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60" w:rsidRPr="00FE074E" w:rsidRDefault="00E54F60" w:rsidP="00D76D9B">
      <w:pPr>
        <w:spacing w:line="33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  <w:t>BAB II</w:t>
      </w:r>
    </w:p>
    <w:p w:rsidR="00E54F60" w:rsidRPr="00FE074E" w:rsidRDefault="00E54F60" w:rsidP="00D76D9B">
      <w:pPr>
        <w:spacing w:line="33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  <w:t>PERENCANAAN DAN PERJANJIAN KINERJA</w:t>
      </w:r>
    </w:p>
    <w:p w:rsidR="00E54F60" w:rsidRPr="00FE074E" w:rsidRDefault="00E54F60" w:rsidP="00D76D9B">
      <w:pPr>
        <w:spacing w:line="33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</w:pPr>
    </w:p>
    <w:p w:rsidR="00E54F60" w:rsidRPr="00FE074E" w:rsidRDefault="00E54F60" w:rsidP="00D76D9B">
      <w:pPr>
        <w:spacing w:line="33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</w:pPr>
    </w:p>
    <w:p w:rsidR="00E54F60" w:rsidRPr="00FE074E" w:rsidRDefault="0091673F" w:rsidP="00D76D9B">
      <w:pPr>
        <w:pStyle w:val="BodyTextIndent"/>
        <w:numPr>
          <w:ilvl w:val="2"/>
          <w:numId w:val="1"/>
        </w:numPr>
        <w:tabs>
          <w:tab w:val="clear" w:pos="2340"/>
        </w:tabs>
        <w:spacing w:line="336" w:lineRule="auto"/>
        <w:ind w:left="426" w:hanging="412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id-ID"/>
        </w:rPr>
        <w:t>Perencanaan Kinerja</w:t>
      </w:r>
    </w:p>
    <w:p w:rsidR="00E54F60" w:rsidRPr="00FE074E" w:rsidRDefault="0091673F" w:rsidP="00D76D9B">
      <w:pPr>
        <w:pStyle w:val="BodyTextIndent"/>
        <w:tabs>
          <w:tab w:val="clear" w:pos="374"/>
        </w:tabs>
        <w:spacing w:line="33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Perencanaan Kinerja</w:t>
      </w:r>
      <w:r w:rsidR="00E54F60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073E2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="00E54F60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mencakup Visi, Misi, Tujuan, Sa</w:t>
      </w:r>
      <w:r w:rsidR="00A77D19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saran serta Cara Pencapaiannya.</w:t>
      </w:r>
    </w:p>
    <w:p w:rsidR="00E54F60" w:rsidRPr="00FE074E" w:rsidRDefault="00E54F60" w:rsidP="00D76D9B">
      <w:pPr>
        <w:pStyle w:val="BodyTextIndent"/>
        <w:numPr>
          <w:ilvl w:val="1"/>
          <w:numId w:val="2"/>
        </w:numPr>
        <w:tabs>
          <w:tab w:val="clear" w:pos="1814"/>
        </w:tabs>
        <w:spacing w:line="336" w:lineRule="auto"/>
        <w:ind w:left="851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E074E">
        <w:rPr>
          <w:rFonts w:ascii="Arial" w:hAnsi="Arial" w:cs="Arial"/>
          <w:b/>
          <w:color w:val="000000" w:themeColor="text1"/>
          <w:sz w:val="22"/>
          <w:szCs w:val="22"/>
        </w:rPr>
        <w:t>Visi</w:t>
      </w:r>
      <w:r w:rsidR="00EB3BB3" w:rsidRPr="00FE074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E074E">
        <w:rPr>
          <w:rFonts w:ascii="Arial" w:hAnsi="Arial" w:cs="Arial"/>
          <w:b/>
          <w:color w:val="000000" w:themeColor="text1"/>
          <w:sz w:val="22"/>
          <w:szCs w:val="22"/>
        </w:rPr>
        <w:t>dan</w:t>
      </w:r>
      <w:r w:rsidR="00EB3BB3" w:rsidRPr="00FE074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E074E">
        <w:rPr>
          <w:rFonts w:ascii="Arial" w:hAnsi="Arial" w:cs="Arial"/>
          <w:b/>
          <w:color w:val="000000" w:themeColor="text1"/>
          <w:sz w:val="22"/>
          <w:szCs w:val="22"/>
        </w:rPr>
        <w:t>Misi</w:t>
      </w:r>
    </w:p>
    <w:p w:rsidR="00E54F60" w:rsidRPr="00FE074E" w:rsidRDefault="00E54F60" w:rsidP="00D76D9B">
      <w:pPr>
        <w:spacing w:line="33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Visi </w:t>
      </w:r>
      <w:r w:rsidR="00CE238E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</w:t>
      </w:r>
      <w:r w:rsidR="00EB3BB3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Daerah Kota Bogor </w:t>
      </w:r>
      <w:r w:rsidR="008A547A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Tahun 201</w:t>
      </w:r>
      <w:r w:rsidR="00BD155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5</w:t>
      </w:r>
      <w:r w:rsidR="008A547A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-201</w:t>
      </w:r>
      <w:r w:rsidR="00BD155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9</w:t>
      </w:r>
      <w:r w:rsidR="008A547A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adalah “</w:t>
      </w:r>
      <w:r w:rsidR="001B619E" w:rsidRPr="00FE074E">
        <w:rPr>
          <w:rFonts w:ascii="Arial" w:hAnsi="Arial" w:cs="Arial"/>
          <w:color w:val="000000" w:themeColor="text1"/>
          <w:sz w:val="22"/>
          <w:szCs w:val="22"/>
        </w:rPr>
        <w:t xml:space="preserve">Menjadi Lembaga Yang Amanah, Transparan dan Profesional Dalam </w:t>
      </w:r>
      <w:r w:rsidR="00CE238E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Pelayanan</w:t>
      </w:r>
      <w:r w:rsidR="001B619E" w:rsidRPr="00FE07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238E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Pajak</w:t>
      </w:r>
      <w:r w:rsidR="001B619E" w:rsidRPr="00FE074E">
        <w:rPr>
          <w:rFonts w:ascii="Arial" w:hAnsi="Arial" w:cs="Arial"/>
          <w:color w:val="000000" w:themeColor="text1"/>
          <w:sz w:val="22"/>
          <w:szCs w:val="22"/>
        </w:rPr>
        <w:t xml:space="preserve"> Daerah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”.</w:t>
      </w:r>
    </w:p>
    <w:p w:rsidR="00E54F60" w:rsidRPr="00FE074E" w:rsidRDefault="00E54F60" w:rsidP="00D76D9B">
      <w:pPr>
        <w:spacing w:line="33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Untuk mewujudkan Visi tersebut maka ditetapkan Misi </w:t>
      </w:r>
      <w:r w:rsidR="00FB7417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</w:t>
      </w:r>
      <w:r w:rsidR="009D0D65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apatan Daerah sebagai berikut :</w:t>
      </w:r>
    </w:p>
    <w:p w:rsidR="00861B7D" w:rsidRPr="00FE074E" w:rsidRDefault="00861B7D" w:rsidP="00D76D9B">
      <w:pPr>
        <w:tabs>
          <w:tab w:val="left" w:pos="2127"/>
        </w:tabs>
        <w:spacing w:line="336" w:lineRule="auto"/>
        <w:ind w:left="2268" w:hanging="1417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Misi Ke</w:t>
      </w:r>
      <w:r w:rsidR="00FB7417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satu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783838" w:rsidRPr="00FE074E"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  <w:t xml:space="preserve">Meningkatkan partisipasi masyarakat serta dunia usaha dalam </w:t>
      </w:r>
      <w:r w:rsidR="00FB7417" w:rsidRPr="00FE074E">
        <w:rPr>
          <w:rFonts w:ascii="Arial" w:eastAsia="Calibri" w:hAnsi="Arial" w:cs="Arial"/>
          <w:color w:val="000000" w:themeColor="text1"/>
          <w:sz w:val="22"/>
          <w:szCs w:val="22"/>
          <w:lang w:val="id-ID"/>
        </w:rPr>
        <w:t>pekayanan pajak</w:t>
      </w:r>
      <w:r w:rsidR="00783838" w:rsidRPr="00FE074E"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  <w:t xml:space="preserve"> daerah</w:t>
      </w:r>
      <w:r w:rsidR="00CA2B0F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861B7D" w:rsidRPr="00FE074E" w:rsidRDefault="00861B7D" w:rsidP="00D76D9B">
      <w:pPr>
        <w:tabs>
          <w:tab w:val="left" w:pos="2127"/>
        </w:tabs>
        <w:spacing w:line="336" w:lineRule="auto"/>
        <w:ind w:left="2268" w:hanging="14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Misi Ke</w:t>
      </w:r>
      <w:r w:rsidR="00FB7417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du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a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783838" w:rsidRPr="00FE074E"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  <w:t xml:space="preserve">Meningkatkan </w:t>
      </w:r>
      <w:r w:rsidR="00FB7417" w:rsidRPr="00FE074E">
        <w:rPr>
          <w:rFonts w:ascii="Arial" w:eastAsia="Calibri" w:hAnsi="Arial" w:cs="Arial"/>
          <w:color w:val="000000" w:themeColor="text1"/>
          <w:sz w:val="22"/>
          <w:szCs w:val="22"/>
          <w:lang w:val="id-ID"/>
        </w:rPr>
        <w:t>transparansi dan profesionalisme Sumber Daya Aparatur dalam pelayanan pajak</w:t>
      </w:r>
      <w:r w:rsidR="00783838" w:rsidRPr="00FE074E"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  <w:t xml:space="preserve"> daerah</w:t>
      </w:r>
      <w:r w:rsidRPr="00FE074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93F15" w:rsidRPr="00FE074E" w:rsidRDefault="00793F15" w:rsidP="00D76D9B">
      <w:pPr>
        <w:spacing w:line="33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E54F60" w:rsidRPr="00FE074E" w:rsidRDefault="00E54F60" w:rsidP="00D76D9B">
      <w:pPr>
        <w:pStyle w:val="BodyTextIndent"/>
        <w:numPr>
          <w:ilvl w:val="1"/>
          <w:numId w:val="2"/>
        </w:numPr>
        <w:tabs>
          <w:tab w:val="clear" w:pos="1814"/>
        </w:tabs>
        <w:spacing w:line="336" w:lineRule="auto"/>
        <w:ind w:left="851" w:hanging="425"/>
        <w:jc w:val="both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Tujuan, </w:t>
      </w:r>
      <w:r w:rsidR="00FB7449" w:rsidRPr="00FE074E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Indikator Tujuan, </w:t>
      </w:r>
      <w:r w:rsidRPr="00FE074E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Sasaran</w:t>
      </w:r>
      <w:r w:rsidR="001B3EDF" w:rsidRPr="00FE074E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,</w:t>
      </w:r>
      <w:r w:rsidRPr="00FE074E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 </w:t>
      </w:r>
      <w:r w:rsidR="00FB7449" w:rsidRPr="00FE074E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Indikator Sasaran </w:t>
      </w:r>
      <w:r w:rsidRPr="00FE074E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dan Cara Mencapainya</w:t>
      </w:r>
    </w:p>
    <w:p w:rsidR="00E54F60" w:rsidRPr="00FE074E" w:rsidRDefault="00E54F60" w:rsidP="00D76D9B">
      <w:pPr>
        <w:pStyle w:val="BodyTextIndent"/>
        <w:tabs>
          <w:tab w:val="clear" w:pos="374"/>
        </w:tabs>
        <w:spacing w:line="33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Sebagai penjabaran lebih lanjut dari Visi dan Misi</w:t>
      </w:r>
      <w:r w:rsidR="00D1446A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F45E8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merumuskan Tujuan, </w:t>
      </w:r>
      <w:r w:rsidR="0050010B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Indikator Tujuan, </w:t>
      </w:r>
      <w:r w:rsidR="0050010B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Sasaran</w:t>
      </w:r>
      <w:r w:rsidR="0050010B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Indikator Sasaran 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dan Cara Mencapainya (</w:t>
      </w:r>
      <w:r w:rsidR="00F112FD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Strategi, K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ebijakan dan </w:t>
      </w:r>
      <w:r w:rsidR="00F112FD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rogram) yang disajikan secara lengkap dalam formulir Rencana State</w:t>
      </w:r>
      <w:r w:rsidR="008B5CBF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gis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F45E8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</w:t>
      </w:r>
      <w:r w:rsidR="0059751F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(Terlampir)</w:t>
      </w:r>
      <w:r w:rsidR="00F112FD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E54F60" w:rsidRPr="00FE074E" w:rsidRDefault="00E54F60" w:rsidP="00D76D9B">
      <w:pPr>
        <w:pStyle w:val="BodyTextIndent"/>
        <w:tabs>
          <w:tab w:val="clear" w:pos="374"/>
        </w:tabs>
        <w:spacing w:line="336" w:lineRule="auto"/>
        <w:ind w:left="85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id-ID"/>
        </w:rPr>
      </w:pPr>
    </w:p>
    <w:p w:rsidR="00E54F60" w:rsidRPr="00FE074E" w:rsidRDefault="00C56964" w:rsidP="00D76D9B">
      <w:pPr>
        <w:pStyle w:val="BodyTextIndent"/>
        <w:numPr>
          <w:ilvl w:val="2"/>
          <w:numId w:val="1"/>
        </w:numPr>
        <w:tabs>
          <w:tab w:val="clear" w:pos="2340"/>
        </w:tabs>
        <w:spacing w:line="336" w:lineRule="auto"/>
        <w:ind w:left="426" w:hanging="412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Perjanjian</w:t>
      </w:r>
      <w:r w:rsidR="00021C59"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Kinerja</w:t>
      </w:r>
      <w:r w:rsidR="00021C59"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Tahun 201</w:t>
      </w:r>
      <w:r w:rsidR="001646EA" w:rsidRPr="00FE074E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id-ID"/>
        </w:rPr>
        <w:t>7</w:t>
      </w:r>
    </w:p>
    <w:p w:rsidR="00E54F60" w:rsidRPr="00FE074E" w:rsidRDefault="00E54F60" w:rsidP="00D76D9B">
      <w:pPr>
        <w:pStyle w:val="BodyTextIndent"/>
        <w:tabs>
          <w:tab w:val="clear" w:pos="374"/>
        </w:tabs>
        <w:spacing w:line="33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Pada Rencana Strategis </w:t>
      </w:r>
      <w:r w:rsidR="009C4720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tahun 201</w:t>
      </w:r>
      <w:r w:rsidR="00AA0C6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5</w:t>
      </w:r>
      <w:r w:rsidR="00A77D19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-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201</w:t>
      </w:r>
      <w:r w:rsidR="00AA0C6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9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terdapat </w:t>
      </w:r>
      <w:r w:rsidR="00836261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3</w:t>
      </w:r>
      <w:r w:rsidR="004575AD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</w:t>
      </w:r>
      <w:r w:rsidR="00836261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tiga</w:t>
      </w:r>
      <w:r w:rsidR="004575AD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)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sasaran strategis yaitu :</w:t>
      </w:r>
    </w:p>
    <w:p w:rsidR="00E54F60" w:rsidRPr="00FE074E" w:rsidRDefault="00E54F60" w:rsidP="00D76D9B">
      <w:pPr>
        <w:pStyle w:val="BodyTextIndent"/>
        <w:numPr>
          <w:ilvl w:val="3"/>
          <w:numId w:val="2"/>
        </w:numPr>
        <w:tabs>
          <w:tab w:val="clear" w:pos="3254"/>
        </w:tabs>
        <w:spacing w:line="33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Tercapainya </w:t>
      </w:r>
      <w:r w:rsidR="00AE025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T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arget </w:t>
      </w:r>
      <w:r w:rsidR="00AE025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S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emua </w:t>
      </w:r>
      <w:r w:rsidR="00AE025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J</w:t>
      </w:r>
      <w:r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enis </w:t>
      </w:r>
      <w:r w:rsidR="00FD0290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Pendapatan </w:t>
      </w:r>
      <w:r w:rsidR="004D3FD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Pajak</w:t>
      </w:r>
      <w:r w:rsidR="00FD0290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Daerah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, dengan indikator sasaran :</w:t>
      </w:r>
    </w:p>
    <w:p w:rsidR="00745F16" w:rsidRPr="00FE074E" w:rsidRDefault="004D3FDC" w:rsidP="00D76D9B">
      <w:pPr>
        <w:pStyle w:val="BodyTextIndent"/>
        <w:numPr>
          <w:ilvl w:val="1"/>
          <w:numId w:val="16"/>
        </w:numPr>
        <w:tabs>
          <w:tab w:val="clear" w:pos="1512"/>
        </w:tabs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Nilai Pendapatan 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Asli Daerah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(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sv-SE"/>
        </w:rPr>
        <w:t>PAD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);</w:t>
      </w:r>
    </w:p>
    <w:p w:rsidR="00745F16" w:rsidRPr="00FE074E" w:rsidRDefault="004D3FDC" w:rsidP="00D76D9B">
      <w:pPr>
        <w:pStyle w:val="BodyTextIndent"/>
        <w:numPr>
          <w:ilvl w:val="1"/>
          <w:numId w:val="16"/>
        </w:numPr>
        <w:tabs>
          <w:tab w:val="clear" w:pos="1512"/>
        </w:tabs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Nilai Pendapatan Pajak Daerah.</w:t>
      </w:r>
    </w:p>
    <w:p w:rsidR="00745F16" w:rsidRPr="00FE074E" w:rsidRDefault="00745F16" w:rsidP="00D76D9B">
      <w:pPr>
        <w:pStyle w:val="BodyTextIndent"/>
        <w:tabs>
          <w:tab w:val="clear" w:pos="374"/>
        </w:tabs>
        <w:spacing w:line="336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834413" w:rsidRPr="00FE074E" w:rsidRDefault="00AE0252" w:rsidP="00D76D9B">
      <w:pPr>
        <w:pStyle w:val="BodyTextIndent"/>
        <w:numPr>
          <w:ilvl w:val="3"/>
          <w:numId w:val="2"/>
        </w:numPr>
        <w:tabs>
          <w:tab w:val="clear" w:pos="3254"/>
        </w:tabs>
        <w:spacing w:line="33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Meningkatnya Kepuasan Wajib Pajak (WP) Dalam Pelayanan Pajak Daerah</w:t>
      </w:r>
      <w:r w:rsidR="00745F16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, dengan indikator sasaran :</w:t>
      </w:r>
    </w:p>
    <w:p w:rsidR="00745F16" w:rsidRPr="00FE074E" w:rsidRDefault="00745F16" w:rsidP="00D76D9B">
      <w:pPr>
        <w:pStyle w:val="BodyTextIndent"/>
        <w:numPr>
          <w:ilvl w:val="3"/>
          <w:numId w:val="17"/>
        </w:numPr>
        <w:tabs>
          <w:tab w:val="clear" w:pos="2880"/>
        </w:tabs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Wajib Pajak </w:t>
      </w:r>
      <w:r w:rsidR="00AE025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Y</w:t>
      </w: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ang </w:t>
      </w:r>
      <w:r w:rsidR="00AE0252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Puas Terhadap Pelayanan Pajak Daerah</w:t>
      </w: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745F16" w:rsidRPr="00FE074E" w:rsidRDefault="00AE0252" w:rsidP="00D76D9B">
      <w:pPr>
        <w:pStyle w:val="BodyTextIndent"/>
        <w:numPr>
          <w:ilvl w:val="3"/>
          <w:numId w:val="17"/>
        </w:numPr>
        <w:tabs>
          <w:tab w:val="clear" w:pos="2880"/>
        </w:tabs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Tindak Lanjut Pengaduan Wajib Pajak (WP) Dalam Pelayanan Pajak Daerah.</w:t>
      </w:r>
    </w:p>
    <w:p w:rsidR="00E54F60" w:rsidRPr="00FE074E" w:rsidRDefault="00B03233" w:rsidP="00D76D9B">
      <w:pPr>
        <w:pStyle w:val="BodyTextIndent"/>
        <w:numPr>
          <w:ilvl w:val="3"/>
          <w:numId w:val="2"/>
        </w:numPr>
        <w:tabs>
          <w:tab w:val="clear" w:pos="3254"/>
        </w:tabs>
        <w:spacing w:line="33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bookmarkStart w:id="0" w:name="_GoBack"/>
      <w:bookmarkEnd w:id="0"/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lastRenderedPageBreak/>
        <w:t>Meningkatnya Akuntabilitas Kinerja</w:t>
      </w:r>
      <w:r w:rsidR="005E44E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, dengan indikator sasaran :</w:t>
      </w:r>
    </w:p>
    <w:p w:rsidR="005E44EC" w:rsidRPr="00FE074E" w:rsidRDefault="00B03233" w:rsidP="00D76D9B">
      <w:pPr>
        <w:pStyle w:val="BodyTextIndent"/>
        <w:numPr>
          <w:ilvl w:val="0"/>
          <w:numId w:val="18"/>
        </w:numPr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Nilai AKIP Badan Pendapatan Daerah</w:t>
      </w:r>
      <w:r w:rsidR="005E44E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5E44EC" w:rsidRPr="00FE074E" w:rsidRDefault="00B03233" w:rsidP="00D76D9B">
      <w:pPr>
        <w:pStyle w:val="BodyTextIndent"/>
        <w:numPr>
          <w:ilvl w:val="0"/>
          <w:numId w:val="18"/>
        </w:numPr>
        <w:spacing w:line="33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Tindak Lanjut </w:t>
      </w:r>
      <w:r w:rsidR="00286080" w:rsidRPr="00FE074E">
        <w:rPr>
          <w:rFonts w:ascii="Arial" w:hAnsi="Arial" w:cs="Arial"/>
          <w:color w:val="000000" w:themeColor="text1"/>
          <w:sz w:val="22"/>
          <w:szCs w:val="22"/>
        </w:rPr>
        <w:t>Rekomendasi</w:t>
      </w:r>
      <w:r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BPK, Inspektorat Provinsi dan Inspektorat Kota</w:t>
      </w:r>
      <w:r w:rsidR="005E44EC" w:rsidRPr="00FE074E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5E44EC" w:rsidRPr="00FE074E" w:rsidRDefault="005E44EC" w:rsidP="00D76D9B">
      <w:pPr>
        <w:pStyle w:val="BodyTextIndent"/>
        <w:tabs>
          <w:tab w:val="clear" w:pos="374"/>
        </w:tabs>
        <w:spacing w:line="33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sectPr w:rsidR="005E44EC" w:rsidRPr="00FE074E" w:rsidSect="00CA0214">
      <w:headerReference w:type="default" r:id="rId8"/>
      <w:footerReference w:type="even" r:id="rId9"/>
      <w:footerReference w:type="default" r:id="rId10"/>
      <w:pgSz w:w="11909" w:h="16834" w:code="9"/>
      <w:pgMar w:top="1701" w:right="1418" w:bottom="1418" w:left="209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D0" w:rsidRDefault="002C46D0">
      <w:r>
        <w:separator/>
      </w:r>
    </w:p>
  </w:endnote>
  <w:endnote w:type="continuationSeparator" w:id="0">
    <w:p w:rsidR="002C46D0" w:rsidRDefault="002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3" w:rsidRDefault="00657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A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AD3" w:rsidRDefault="00BA2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3" w:rsidRPr="00D76D9B" w:rsidRDefault="008D0AEA" w:rsidP="00D76D9B">
    <w:pPr>
      <w:pStyle w:val="Footer"/>
      <w:tabs>
        <w:tab w:val="clear" w:pos="4320"/>
        <w:tab w:val="clear" w:pos="8640"/>
        <w:tab w:val="right" w:pos="8364"/>
      </w:tabs>
      <w:rPr>
        <w:rFonts w:ascii="Arial Narrow" w:hAnsi="Arial Narrow"/>
        <w:lang w:val="id-ID"/>
      </w:rPr>
    </w:pPr>
    <w:r w:rsidRPr="008D0AEA">
      <w:rPr>
        <w:rFonts w:ascii="Arial Narrow" w:hAnsi="Arial Narrow" w:cs="Arial"/>
        <w:smallCaps/>
        <w:noProof/>
        <w:sz w:val="20"/>
        <w:szCs w:val="20"/>
        <w:lang w:val="en-ID" w:eastAsia="en-ID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-1239038</wp:posOffset>
          </wp:positionH>
          <wp:positionV relativeFrom="paragraph">
            <wp:posOffset>-2292281</wp:posOffset>
          </wp:positionV>
          <wp:extent cx="7460906" cy="2800865"/>
          <wp:effectExtent l="19050" t="0" r="6694" b="0"/>
          <wp:wrapNone/>
          <wp:docPr id="3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0906" cy="280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6D0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6pt;margin-top:-3.6pt;width:415.75pt;height:0;z-index:251667456;mso-position-horizontal-relative:text;mso-position-vertical-relative:text" o:connectortype="straight" strokecolor="#421600" strokeweight="1pt">
          <v:stroke dashstyle="dashDot"/>
        </v:shape>
      </w:pict>
    </w:r>
    <w:r w:rsidR="00D76D9B">
      <w:rPr>
        <w:rFonts w:ascii="Arial Narrow" w:hAnsi="Arial Narrow" w:cs="Arial"/>
        <w:smallCaps/>
        <w:sz w:val="20"/>
        <w:szCs w:val="20"/>
        <w:lang w:val="id-ID"/>
      </w:rPr>
      <w:t>Perencanaan dan Perjanjian Kinerja</w:t>
    </w:r>
    <w:r w:rsidR="00D76D9B" w:rsidRPr="00972D04">
      <w:rPr>
        <w:rFonts w:ascii="Arial Narrow" w:hAnsi="Arial Narrow" w:cs="Arial"/>
        <w:sz w:val="20"/>
        <w:szCs w:val="20"/>
      </w:rPr>
      <w:tab/>
      <w:t>Bab I</w:t>
    </w:r>
    <w:r w:rsidR="00D76D9B">
      <w:rPr>
        <w:rFonts w:ascii="Arial Narrow" w:hAnsi="Arial Narrow" w:cs="Arial"/>
        <w:sz w:val="20"/>
        <w:szCs w:val="20"/>
        <w:lang w:val="id-ID"/>
      </w:rPr>
      <w:t>I</w:t>
    </w:r>
    <w:r w:rsidR="00D76D9B" w:rsidRPr="00972D04">
      <w:rPr>
        <w:rFonts w:ascii="Arial Narrow" w:hAnsi="Arial Narrow" w:cs="Arial"/>
        <w:sz w:val="20"/>
        <w:szCs w:val="20"/>
      </w:rPr>
      <w:t xml:space="preserve"> - </w:t>
    </w:r>
    <w:r w:rsidR="00657E5D" w:rsidRPr="00972D04">
      <w:rPr>
        <w:rFonts w:ascii="Arial Narrow" w:hAnsi="Arial Narrow" w:cs="Arial"/>
        <w:sz w:val="20"/>
        <w:szCs w:val="20"/>
      </w:rPr>
      <w:fldChar w:fldCharType="begin"/>
    </w:r>
    <w:r w:rsidR="00D76D9B" w:rsidRPr="00972D04">
      <w:rPr>
        <w:rFonts w:ascii="Arial Narrow" w:hAnsi="Arial Narrow" w:cs="Arial"/>
        <w:sz w:val="20"/>
        <w:szCs w:val="20"/>
      </w:rPr>
      <w:instrText xml:space="preserve"> PAGE   \* MERGEFORMAT </w:instrText>
    </w:r>
    <w:r w:rsidR="00657E5D" w:rsidRPr="00972D04">
      <w:rPr>
        <w:rFonts w:ascii="Arial Narrow" w:hAnsi="Arial Narrow" w:cs="Arial"/>
        <w:sz w:val="20"/>
        <w:szCs w:val="20"/>
      </w:rPr>
      <w:fldChar w:fldCharType="separate"/>
    </w:r>
    <w:r w:rsidR="00FE074E">
      <w:rPr>
        <w:rFonts w:ascii="Arial Narrow" w:hAnsi="Arial Narrow" w:cs="Arial"/>
        <w:noProof/>
        <w:sz w:val="20"/>
        <w:szCs w:val="20"/>
      </w:rPr>
      <w:t>1</w:t>
    </w:r>
    <w:r w:rsidR="00657E5D" w:rsidRPr="00972D04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D0" w:rsidRDefault="002C46D0">
      <w:r>
        <w:separator/>
      </w:r>
    </w:p>
  </w:footnote>
  <w:footnote w:type="continuationSeparator" w:id="0">
    <w:p w:rsidR="002C46D0" w:rsidRDefault="002C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14" w:rsidRDefault="0006493F" w:rsidP="00CA0214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 w:rsidRPr="0006493F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-370093</wp:posOffset>
          </wp:positionV>
          <wp:extent cx="7477021" cy="2431701"/>
          <wp:effectExtent l="19050" t="0" r="0" b="0"/>
          <wp:wrapNone/>
          <wp:docPr id="2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021" cy="2431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214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-7620</wp:posOffset>
          </wp:positionV>
          <wp:extent cx="266700" cy="381000"/>
          <wp:effectExtent l="19050" t="0" r="0" b="0"/>
          <wp:wrapNone/>
          <wp:docPr id="1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214">
      <w:rPr>
        <w:rFonts w:ascii="Arial Narrow" w:hAnsi="Arial Narrow"/>
        <w:sz w:val="16"/>
        <w:szCs w:val="16"/>
      </w:rPr>
      <w:t>Laporan Akuntabilitas Kinerja Instansi Pemerintah (LAKIP)</w:t>
    </w:r>
  </w:p>
  <w:p w:rsidR="00CA0214" w:rsidRDefault="003113F7" w:rsidP="00CA0214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CA0214">
      <w:rPr>
        <w:rFonts w:ascii="Arial Narrow" w:hAnsi="Arial Narrow"/>
        <w:sz w:val="16"/>
        <w:szCs w:val="16"/>
        <w:lang w:val="id-ID"/>
      </w:rPr>
      <w:t xml:space="preserve"> Pendapatan Daerah Kota Bogor</w:t>
    </w:r>
  </w:p>
  <w:p w:rsidR="00BA2AD3" w:rsidRPr="005D66CD" w:rsidRDefault="00CA0214" w:rsidP="00CA0214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Tahun 201</w:t>
    </w:r>
    <w:r w:rsidR="005D66CD">
      <w:rPr>
        <w:rFonts w:ascii="Arial Narrow" w:hAnsi="Arial Narrow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142"/>
    <w:multiLevelType w:val="hybridMultilevel"/>
    <w:tmpl w:val="78B4F3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043664"/>
    <w:multiLevelType w:val="hybridMultilevel"/>
    <w:tmpl w:val="B4084D98"/>
    <w:lvl w:ilvl="0" w:tplc="16F062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16CE28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A2F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25268"/>
    <w:multiLevelType w:val="hybridMultilevel"/>
    <w:tmpl w:val="375C2520"/>
    <w:lvl w:ilvl="0" w:tplc="F9EA2F46">
      <w:start w:val="1"/>
      <w:numFmt w:val="lowerLetter"/>
      <w:lvlText w:val="%1."/>
      <w:lvlJc w:val="left"/>
      <w:pPr>
        <w:ind w:left="2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6" w:hanging="360"/>
      </w:pPr>
    </w:lvl>
    <w:lvl w:ilvl="2" w:tplc="0421001B" w:tentative="1">
      <w:start w:val="1"/>
      <w:numFmt w:val="lowerRoman"/>
      <w:lvlText w:val="%3."/>
      <w:lvlJc w:val="right"/>
      <w:pPr>
        <w:ind w:left="3656" w:hanging="180"/>
      </w:pPr>
    </w:lvl>
    <w:lvl w:ilvl="3" w:tplc="0421000F" w:tentative="1">
      <w:start w:val="1"/>
      <w:numFmt w:val="decimal"/>
      <w:lvlText w:val="%4."/>
      <w:lvlJc w:val="left"/>
      <w:pPr>
        <w:ind w:left="4376" w:hanging="360"/>
      </w:pPr>
    </w:lvl>
    <w:lvl w:ilvl="4" w:tplc="04210019" w:tentative="1">
      <w:start w:val="1"/>
      <w:numFmt w:val="lowerLetter"/>
      <w:lvlText w:val="%5."/>
      <w:lvlJc w:val="left"/>
      <w:pPr>
        <w:ind w:left="5096" w:hanging="360"/>
      </w:pPr>
    </w:lvl>
    <w:lvl w:ilvl="5" w:tplc="0421001B" w:tentative="1">
      <w:start w:val="1"/>
      <w:numFmt w:val="lowerRoman"/>
      <w:lvlText w:val="%6."/>
      <w:lvlJc w:val="right"/>
      <w:pPr>
        <w:ind w:left="5816" w:hanging="180"/>
      </w:pPr>
    </w:lvl>
    <w:lvl w:ilvl="6" w:tplc="0421000F" w:tentative="1">
      <w:start w:val="1"/>
      <w:numFmt w:val="decimal"/>
      <w:lvlText w:val="%7."/>
      <w:lvlJc w:val="left"/>
      <w:pPr>
        <w:ind w:left="6536" w:hanging="360"/>
      </w:pPr>
    </w:lvl>
    <w:lvl w:ilvl="7" w:tplc="04210019" w:tentative="1">
      <w:start w:val="1"/>
      <w:numFmt w:val="lowerLetter"/>
      <w:lvlText w:val="%8."/>
      <w:lvlJc w:val="left"/>
      <w:pPr>
        <w:ind w:left="7256" w:hanging="360"/>
      </w:pPr>
    </w:lvl>
    <w:lvl w:ilvl="8" w:tplc="0421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">
    <w:nsid w:val="0B10144A"/>
    <w:multiLevelType w:val="hybridMultilevel"/>
    <w:tmpl w:val="03623E3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D476653"/>
    <w:multiLevelType w:val="hybridMultilevel"/>
    <w:tmpl w:val="B0A8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0AD"/>
    <w:multiLevelType w:val="hybridMultilevel"/>
    <w:tmpl w:val="A29EFB98"/>
    <w:lvl w:ilvl="0" w:tplc="61184F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A15575"/>
    <w:multiLevelType w:val="hybridMultilevel"/>
    <w:tmpl w:val="8076AB60"/>
    <w:lvl w:ilvl="0" w:tplc="4D62189C">
      <w:start w:val="1"/>
      <w:numFmt w:val="lowerLetter"/>
      <w:lvlText w:val="%1."/>
      <w:lvlJc w:val="left"/>
      <w:pPr>
        <w:tabs>
          <w:tab w:val="num" w:pos="2561"/>
        </w:tabs>
        <w:ind w:left="2561" w:hanging="1065"/>
      </w:pPr>
      <w:rPr>
        <w:rFonts w:hint="default"/>
      </w:rPr>
    </w:lvl>
    <w:lvl w:ilvl="1" w:tplc="0ABAD976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8730D7B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370BBEE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>
    <w:nsid w:val="30D8106E"/>
    <w:multiLevelType w:val="multilevel"/>
    <w:tmpl w:val="81F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46B3613"/>
    <w:multiLevelType w:val="multilevel"/>
    <w:tmpl w:val="7EE8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5A46AF1"/>
    <w:multiLevelType w:val="multilevel"/>
    <w:tmpl w:val="BB1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1B00976"/>
    <w:multiLevelType w:val="multilevel"/>
    <w:tmpl w:val="B922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D9F6605"/>
    <w:multiLevelType w:val="multilevel"/>
    <w:tmpl w:val="543A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0C109C7"/>
    <w:multiLevelType w:val="hybridMultilevel"/>
    <w:tmpl w:val="A372DB3C"/>
    <w:lvl w:ilvl="0" w:tplc="16F062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EA2F46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64A4E"/>
    <w:multiLevelType w:val="hybridMultilevel"/>
    <w:tmpl w:val="A93015B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5C6B76"/>
    <w:multiLevelType w:val="multilevel"/>
    <w:tmpl w:val="B922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0F10AD3"/>
    <w:multiLevelType w:val="hybridMultilevel"/>
    <w:tmpl w:val="8AAA2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3C29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70575"/>
    <w:multiLevelType w:val="hybridMultilevel"/>
    <w:tmpl w:val="24564BBE"/>
    <w:lvl w:ilvl="0" w:tplc="16F062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16CE28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E2ADC"/>
    <w:multiLevelType w:val="hybridMultilevel"/>
    <w:tmpl w:val="C6F07DE2"/>
    <w:lvl w:ilvl="0" w:tplc="F9EA2F4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8040D7F"/>
    <w:multiLevelType w:val="hybridMultilevel"/>
    <w:tmpl w:val="CB18072E"/>
    <w:lvl w:ilvl="0" w:tplc="F9EA2F4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6"/>
    <w:lvlOverride w:ilvl="0">
      <w:lvl w:ilvl="0" w:tplc="16F06286">
        <w:start w:val="1"/>
        <w:numFmt w:val="decimal"/>
        <w:lvlText w:val="%1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1">
      <w:lvl w:ilvl="1" w:tplc="0B16CE2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  <w:lvlOverride w:ilvl="0">
      <w:lvl w:ilvl="0" w:tplc="16F06286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B16CE2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1"/>
  </w:num>
  <w:num w:numId="20">
    <w:abstractNumId w:val="17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49"/>
    <w:rsid w:val="00003EBB"/>
    <w:rsid w:val="000047D3"/>
    <w:rsid w:val="000134A9"/>
    <w:rsid w:val="00015FE4"/>
    <w:rsid w:val="00017112"/>
    <w:rsid w:val="000177D6"/>
    <w:rsid w:val="00020130"/>
    <w:rsid w:val="00021C59"/>
    <w:rsid w:val="000238B3"/>
    <w:rsid w:val="00024866"/>
    <w:rsid w:val="00026400"/>
    <w:rsid w:val="000314B3"/>
    <w:rsid w:val="00041AEA"/>
    <w:rsid w:val="00042C9F"/>
    <w:rsid w:val="00042DB8"/>
    <w:rsid w:val="00047B7B"/>
    <w:rsid w:val="000519F6"/>
    <w:rsid w:val="00061A96"/>
    <w:rsid w:val="00062CF5"/>
    <w:rsid w:val="00063D5B"/>
    <w:rsid w:val="0006493F"/>
    <w:rsid w:val="00073E22"/>
    <w:rsid w:val="0007415B"/>
    <w:rsid w:val="0007505C"/>
    <w:rsid w:val="00077FF0"/>
    <w:rsid w:val="000815D7"/>
    <w:rsid w:val="00082E70"/>
    <w:rsid w:val="00085223"/>
    <w:rsid w:val="0008674F"/>
    <w:rsid w:val="0008756F"/>
    <w:rsid w:val="00090610"/>
    <w:rsid w:val="0009080D"/>
    <w:rsid w:val="000931EC"/>
    <w:rsid w:val="0009347C"/>
    <w:rsid w:val="00093546"/>
    <w:rsid w:val="000A0C31"/>
    <w:rsid w:val="000A2FF1"/>
    <w:rsid w:val="000A3ED4"/>
    <w:rsid w:val="000A5BDC"/>
    <w:rsid w:val="000A6EA8"/>
    <w:rsid w:val="000B36B2"/>
    <w:rsid w:val="000C158B"/>
    <w:rsid w:val="000C1A61"/>
    <w:rsid w:val="000C593D"/>
    <w:rsid w:val="000D10D0"/>
    <w:rsid w:val="000D4C1E"/>
    <w:rsid w:val="000E4A41"/>
    <w:rsid w:val="000E6194"/>
    <w:rsid w:val="000F7DEE"/>
    <w:rsid w:val="00100ABB"/>
    <w:rsid w:val="0010103A"/>
    <w:rsid w:val="00103787"/>
    <w:rsid w:val="00104E87"/>
    <w:rsid w:val="001063F2"/>
    <w:rsid w:val="0011183B"/>
    <w:rsid w:val="001145D3"/>
    <w:rsid w:val="0011544A"/>
    <w:rsid w:val="00121593"/>
    <w:rsid w:val="00121661"/>
    <w:rsid w:val="00124C49"/>
    <w:rsid w:val="0013326B"/>
    <w:rsid w:val="00133FA1"/>
    <w:rsid w:val="00141223"/>
    <w:rsid w:val="00143B28"/>
    <w:rsid w:val="0014409F"/>
    <w:rsid w:val="0014728A"/>
    <w:rsid w:val="00152335"/>
    <w:rsid w:val="001524B6"/>
    <w:rsid w:val="00152EE8"/>
    <w:rsid w:val="00153419"/>
    <w:rsid w:val="001646EA"/>
    <w:rsid w:val="00164C4C"/>
    <w:rsid w:val="00182218"/>
    <w:rsid w:val="0018433E"/>
    <w:rsid w:val="0018720D"/>
    <w:rsid w:val="001B3EDF"/>
    <w:rsid w:val="001B463A"/>
    <w:rsid w:val="001B619E"/>
    <w:rsid w:val="001C4363"/>
    <w:rsid w:val="001C4E69"/>
    <w:rsid w:val="001D0F47"/>
    <w:rsid w:val="001D2D75"/>
    <w:rsid w:val="001D6CF6"/>
    <w:rsid w:val="001D7AF1"/>
    <w:rsid w:val="001E10EF"/>
    <w:rsid w:val="001E56C8"/>
    <w:rsid w:val="001E65EF"/>
    <w:rsid w:val="001F25C8"/>
    <w:rsid w:val="001F2D4D"/>
    <w:rsid w:val="001F5C45"/>
    <w:rsid w:val="001F6656"/>
    <w:rsid w:val="00201246"/>
    <w:rsid w:val="00203AF6"/>
    <w:rsid w:val="002041AC"/>
    <w:rsid w:val="00204C44"/>
    <w:rsid w:val="00207587"/>
    <w:rsid w:val="00207783"/>
    <w:rsid w:val="00207DA2"/>
    <w:rsid w:val="00212412"/>
    <w:rsid w:val="002166A2"/>
    <w:rsid w:val="0022091F"/>
    <w:rsid w:val="0022126B"/>
    <w:rsid w:val="00233BB8"/>
    <w:rsid w:val="0024111C"/>
    <w:rsid w:val="00246FA1"/>
    <w:rsid w:val="002515A8"/>
    <w:rsid w:val="00252F0A"/>
    <w:rsid w:val="002546C1"/>
    <w:rsid w:val="00254AC8"/>
    <w:rsid w:val="002606B1"/>
    <w:rsid w:val="00261DA0"/>
    <w:rsid w:val="002646DD"/>
    <w:rsid w:val="00264C50"/>
    <w:rsid w:val="00265E1E"/>
    <w:rsid w:val="00267954"/>
    <w:rsid w:val="0027566F"/>
    <w:rsid w:val="00277222"/>
    <w:rsid w:val="00284DEC"/>
    <w:rsid w:val="0028557D"/>
    <w:rsid w:val="00285FDB"/>
    <w:rsid w:val="00286080"/>
    <w:rsid w:val="0029387A"/>
    <w:rsid w:val="00297065"/>
    <w:rsid w:val="002A2DE8"/>
    <w:rsid w:val="002A7A0F"/>
    <w:rsid w:val="002B2082"/>
    <w:rsid w:val="002B2AC7"/>
    <w:rsid w:val="002B6305"/>
    <w:rsid w:val="002B68DE"/>
    <w:rsid w:val="002B776E"/>
    <w:rsid w:val="002B77FB"/>
    <w:rsid w:val="002C2DEB"/>
    <w:rsid w:val="002C46D0"/>
    <w:rsid w:val="002C70DD"/>
    <w:rsid w:val="002D00E8"/>
    <w:rsid w:val="002D1FD3"/>
    <w:rsid w:val="002D4708"/>
    <w:rsid w:val="002D7659"/>
    <w:rsid w:val="002E0029"/>
    <w:rsid w:val="002E132A"/>
    <w:rsid w:val="002F2F63"/>
    <w:rsid w:val="002F6784"/>
    <w:rsid w:val="00302D9E"/>
    <w:rsid w:val="00303A6D"/>
    <w:rsid w:val="00305D82"/>
    <w:rsid w:val="00307E45"/>
    <w:rsid w:val="00310757"/>
    <w:rsid w:val="003113F7"/>
    <w:rsid w:val="0031259E"/>
    <w:rsid w:val="00313124"/>
    <w:rsid w:val="00320925"/>
    <w:rsid w:val="003232A8"/>
    <w:rsid w:val="003346D2"/>
    <w:rsid w:val="0033648D"/>
    <w:rsid w:val="003426D2"/>
    <w:rsid w:val="00342816"/>
    <w:rsid w:val="003433BF"/>
    <w:rsid w:val="0034722D"/>
    <w:rsid w:val="00350DF1"/>
    <w:rsid w:val="00352820"/>
    <w:rsid w:val="00355713"/>
    <w:rsid w:val="00356B0F"/>
    <w:rsid w:val="0036213A"/>
    <w:rsid w:val="00364C46"/>
    <w:rsid w:val="00366029"/>
    <w:rsid w:val="00366360"/>
    <w:rsid w:val="003677D1"/>
    <w:rsid w:val="003739D8"/>
    <w:rsid w:val="0037645B"/>
    <w:rsid w:val="003838C8"/>
    <w:rsid w:val="00385331"/>
    <w:rsid w:val="00386C14"/>
    <w:rsid w:val="00394A46"/>
    <w:rsid w:val="003C0407"/>
    <w:rsid w:val="003C1A29"/>
    <w:rsid w:val="003C4C3D"/>
    <w:rsid w:val="003D074E"/>
    <w:rsid w:val="003D33A6"/>
    <w:rsid w:val="003D6F58"/>
    <w:rsid w:val="003E1E49"/>
    <w:rsid w:val="003E3F60"/>
    <w:rsid w:val="003F0A7A"/>
    <w:rsid w:val="003F0C4D"/>
    <w:rsid w:val="003F30DB"/>
    <w:rsid w:val="00406AFD"/>
    <w:rsid w:val="00410ED5"/>
    <w:rsid w:val="00415672"/>
    <w:rsid w:val="00415DE2"/>
    <w:rsid w:val="00416F24"/>
    <w:rsid w:val="00417289"/>
    <w:rsid w:val="004215E7"/>
    <w:rsid w:val="00421DAF"/>
    <w:rsid w:val="00424BC7"/>
    <w:rsid w:val="00425201"/>
    <w:rsid w:val="00431E4F"/>
    <w:rsid w:val="00433459"/>
    <w:rsid w:val="00435C26"/>
    <w:rsid w:val="00452D02"/>
    <w:rsid w:val="00456B27"/>
    <w:rsid w:val="004575AD"/>
    <w:rsid w:val="004638CE"/>
    <w:rsid w:val="00472058"/>
    <w:rsid w:val="004800C7"/>
    <w:rsid w:val="004837D7"/>
    <w:rsid w:val="00487AC5"/>
    <w:rsid w:val="004931D5"/>
    <w:rsid w:val="00494769"/>
    <w:rsid w:val="004954B0"/>
    <w:rsid w:val="004964BE"/>
    <w:rsid w:val="00497222"/>
    <w:rsid w:val="004A2CC9"/>
    <w:rsid w:val="004A3C99"/>
    <w:rsid w:val="004A4DBB"/>
    <w:rsid w:val="004B03E5"/>
    <w:rsid w:val="004B3EFB"/>
    <w:rsid w:val="004B42D9"/>
    <w:rsid w:val="004C292F"/>
    <w:rsid w:val="004C4E5A"/>
    <w:rsid w:val="004D1A12"/>
    <w:rsid w:val="004D3188"/>
    <w:rsid w:val="004D3FDC"/>
    <w:rsid w:val="004D7995"/>
    <w:rsid w:val="004E239B"/>
    <w:rsid w:val="004E26D6"/>
    <w:rsid w:val="004E44DC"/>
    <w:rsid w:val="004E6DB4"/>
    <w:rsid w:val="004E7653"/>
    <w:rsid w:val="004F1C27"/>
    <w:rsid w:val="004F22A6"/>
    <w:rsid w:val="004F2E48"/>
    <w:rsid w:val="0050010B"/>
    <w:rsid w:val="00510470"/>
    <w:rsid w:val="00516730"/>
    <w:rsid w:val="00522A5E"/>
    <w:rsid w:val="00525B42"/>
    <w:rsid w:val="00530DA6"/>
    <w:rsid w:val="00537094"/>
    <w:rsid w:val="005425C8"/>
    <w:rsid w:val="00543202"/>
    <w:rsid w:val="005439B8"/>
    <w:rsid w:val="00551F11"/>
    <w:rsid w:val="005525AC"/>
    <w:rsid w:val="00553794"/>
    <w:rsid w:val="0055405C"/>
    <w:rsid w:val="005551D8"/>
    <w:rsid w:val="0055598B"/>
    <w:rsid w:val="0055677C"/>
    <w:rsid w:val="00557FB1"/>
    <w:rsid w:val="005610B1"/>
    <w:rsid w:val="00562EB6"/>
    <w:rsid w:val="00564A2E"/>
    <w:rsid w:val="00565C02"/>
    <w:rsid w:val="00566E8E"/>
    <w:rsid w:val="00584262"/>
    <w:rsid w:val="00584E79"/>
    <w:rsid w:val="005878FA"/>
    <w:rsid w:val="00587F57"/>
    <w:rsid w:val="0059751F"/>
    <w:rsid w:val="005A23EE"/>
    <w:rsid w:val="005A7F44"/>
    <w:rsid w:val="005B4940"/>
    <w:rsid w:val="005C20A0"/>
    <w:rsid w:val="005C24C5"/>
    <w:rsid w:val="005C5617"/>
    <w:rsid w:val="005D1B12"/>
    <w:rsid w:val="005D5B09"/>
    <w:rsid w:val="005D66CD"/>
    <w:rsid w:val="005E0539"/>
    <w:rsid w:val="005E2A18"/>
    <w:rsid w:val="005E3257"/>
    <w:rsid w:val="005E44EC"/>
    <w:rsid w:val="005E7911"/>
    <w:rsid w:val="005F247A"/>
    <w:rsid w:val="005F4CEA"/>
    <w:rsid w:val="005F7C1F"/>
    <w:rsid w:val="005F7E52"/>
    <w:rsid w:val="00603D48"/>
    <w:rsid w:val="006104FF"/>
    <w:rsid w:val="00623FA7"/>
    <w:rsid w:val="00627C5B"/>
    <w:rsid w:val="0064280D"/>
    <w:rsid w:val="006463F9"/>
    <w:rsid w:val="00652B43"/>
    <w:rsid w:val="0065375C"/>
    <w:rsid w:val="006559A3"/>
    <w:rsid w:val="00657E5D"/>
    <w:rsid w:val="006628C5"/>
    <w:rsid w:val="00673A63"/>
    <w:rsid w:val="00684A99"/>
    <w:rsid w:val="00684D77"/>
    <w:rsid w:val="006943F6"/>
    <w:rsid w:val="006958C1"/>
    <w:rsid w:val="006965F4"/>
    <w:rsid w:val="006967CD"/>
    <w:rsid w:val="00697150"/>
    <w:rsid w:val="006A0FA6"/>
    <w:rsid w:val="006A1ACA"/>
    <w:rsid w:val="006A57C5"/>
    <w:rsid w:val="006A5920"/>
    <w:rsid w:val="006B125F"/>
    <w:rsid w:val="006B2A67"/>
    <w:rsid w:val="006B68A0"/>
    <w:rsid w:val="006C065F"/>
    <w:rsid w:val="006C48DD"/>
    <w:rsid w:val="006C7AD6"/>
    <w:rsid w:val="006D21DE"/>
    <w:rsid w:val="006D7322"/>
    <w:rsid w:val="006E2942"/>
    <w:rsid w:val="006E2C7D"/>
    <w:rsid w:val="006E52BE"/>
    <w:rsid w:val="006E6ADC"/>
    <w:rsid w:val="006F1342"/>
    <w:rsid w:val="006F5010"/>
    <w:rsid w:val="00700691"/>
    <w:rsid w:val="00703271"/>
    <w:rsid w:val="0070754E"/>
    <w:rsid w:val="0071055C"/>
    <w:rsid w:val="00712813"/>
    <w:rsid w:val="00713B52"/>
    <w:rsid w:val="00714CAE"/>
    <w:rsid w:val="00714F61"/>
    <w:rsid w:val="0071648D"/>
    <w:rsid w:val="007214E6"/>
    <w:rsid w:val="00722D6B"/>
    <w:rsid w:val="0072518C"/>
    <w:rsid w:val="00737500"/>
    <w:rsid w:val="00737F63"/>
    <w:rsid w:val="007409D7"/>
    <w:rsid w:val="007426D2"/>
    <w:rsid w:val="00742D86"/>
    <w:rsid w:val="00745205"/>
    <w:rsid w:val="00745F16"/>
    <w:rsid w:val="00751519"/>
    <w:rsid w:val="00752D63"/>
    <w:rsid w:val="00753324"/>
    <w:rsid w:val="00760B01"/>
    <w:rsid w:val="00761B10"/>
    <w:rsid w:val="0076372C"/>
    <w:rsid w:val="00767023"/>
    <w:rsid w:val="007708E1"/>
    <w:rsid w:val="00771B1E"/>
    <w:rsid w:val="00776BBB"/>
    <w:rsid w:val="00783838"/>
    <w:rsid w:val="007905D2"/>
    <w:rsid w:val="00793F15"/>
    <w:rsid w:val="007941D4"/>
    <w:rsid w:val="00795F2B"/>
    <w:rsid w:val="00796BDD"/>
    <w:rsid w:val="007A38C5"/>
    <w:rsid w:val="007A596F"/>
    <w:rsid w:val="007B5F04"/>
    <w:rsid w:val="007B74F2"/>
    <w:rsid w:val="007C3A79"/>
    <w:rsid w:val="007C4A98"/>
    <w:rsid w:val="007C5AD7"/>
    <w:rsid w:val="007C7D4C"/>
    <w:rsid w:val="007D52BD"/>
    <w:rsid w:val="007F1630"/>
    <w:rsid w:val="007F1DE2"/>
    <w:rsid w:val="007F378B"/>
    <w:rsid w:val="007F380A"/>
    <w:rsid w:val="007F454D"/>
    <w:rsid w:val="00803860"/>
    <w:rsid w:val="00803D35"/>
    <w:rsid w:val="008128BD"/>
    <w:rsid w:val="00813804"/>
    <w:rsid w:val="00813FE0"/>
    <w:rsid w:val="00826D4E"/>
    <w:rsid w:val="00831E90"/>
    <w:rsid w:val="00834413"/>
    <w:rsid w:val="0083586A"/>
    <w:rsid w:val="00836261"/>
    <w:rsid w:val="00843D7C"/>
    <w:rsid w:val="00845791"/>
    <w:rsid w:val="00850F93"/>
    <w:rsid w:val="00852441"/>
    <w:rsid w:val="00853044"/>
    <w:rsid w:val="00853D4F"/>
    <w:rsid w:val="0085404E"/>
    <w:rsid w:val="00857782"/>
    <w:rsid w:val="008612D1"/>
    <w:rsid w:val="00861B7D"/>
    <w:rsid w:val="00861E4D"/>
    <w:rsid w:val="00863D0E"/>
    <w:rsid w:val="00864814"/>
    <w:rsid w:val="00870795"/>
    <w:rsid w:val="00872F1F"/>
    <w:rsid w:val="0088529E"/>
    <w:rsid w:val="00892993"/>
    <w:rsid w:val="00893A56"/>
    <w:rsid w:val="00895267"/>
    <w:rsid w:val="00897B43"/>
    <w:rsid w:val="008A34C9"/>
    <w:rsid w:val="008A547A"/>
    <w:rsid w:val="008A58B9"/>
    <w:rsid w:val="008B1346"/>
    <w:rsid w:val="008B3B85"/>
    <w:rsid w:val="008B5A24"/>
    <w:rsid w:val="008B5CBF"/>
    <w:rsid w:val="008B6D53"/>
    <w:rsid w:val="008B787F"/>
    <w:rsid w:val="008C0F13"/>
    <w:rsid w:val="008C291F"/>
    <w:rsid w:val="008D0AEA"/>
    <w:rsid w:val="008D3714"/>
    <w:rsid w:val="008D5A47"/>
    <w:rsid w:val="008E53B8"/>
    <w:rsid w:val="008F21E0"/>
    <w:rsid w:val="00902892"/>
    <w:rsid w:val="009103F6"/>
    <w:rsid w:val="00910453"/>
    <w:rsid w:val="00914189"/>
    <w:rsid w:val="0091673F"/>
    <w:rsid w:val="00921E72"/>
    <w:rsid w:val="00924583"/>
    <w:rsid w:val="0092466D"/>
    <w:rsid w:val="009248E2"/>
    <w:rsid w:val="00931C68"/>
    <w:rsid w:val="0093250B"/>
    <w:rsid w:val="0093304D"/>
    <w:rsid w:val="00935E4D"/>
    <w:rsid w:val="00936023"/>
    <w:rsid w:val="00936B24"/>
    <w:rsid w:val="00937367"/>
    <w:rsid w:val="00937D21"/>
    <w:rsid w:val="0094099A"/>
    <w:rsid w:val="00941E5B"/>
    <w:rsid w:val="00942E67"/>
    <w:rsid w:val="00952971"/>
    <w:rsid w:val="00957F08"/>
    <w:rsid w:val="0096073D"/>
    <w:rsid w:val="00960A17"/>
    <w:rsid w:val="00961383"/>
    <w:rsid w:val="00962027"/>
    <w:rsid w:val="00964B70"/>
    <w:rsid w:val="00970735"/>
    <w:rsid w:val="00971EB9"/>
    <w:rsid w:val="00972842"/>
    <w:rsid w:val="009738CD"/>
    <w:rsid w:val="00975FD4"/>
    <w:rsid w:val="00980C30"/>
    <w:rsid w:val="009818F1"/>
    <w:rsid w:val="00982769"/>
    <w:rsid w:val="0098305C"/>
    <w:rsid w:val="009A1802"/>
    <w:rsid w:val="009A6440"/>
    <w:rsid w:val="009B172D"/>
    <w:rsid w:val="009B45B2"/>
    <w:rsid w:val="009C4720"/>
    <w:rsid w:val="009D0468"/>
    <w:rsid w:val="009D0D65"/>
    <w:rsid w:val="009D4DDD"/>
    <w:rsid w:val="009D6A7A"/>
    <w:rsid w:val="009D6F44"/>
    <w:rsid w:val="009E3B89"/>
    <w:rsid w:val="009F2D0A"/>
    <w:rsid w:val="00A00506"/>
    <w:rsid w:val="00A05A98"/>
    <w:rsid w:val="00A06629"/>
    <w:rsid w:val="00A10D78"/>
    <w:rsid w:val="00A20803"/>
    <w:rsid w:val="00A20854"/>
    <w:rsid w:val="00A2527C"/>
    <w:rsid w:val="00A338BA"/>
    <w:rsid w:val="00A3447E"/>
    <w:rsid w:val="00A3666F"/>
    <w:rsid w:val="00A37BE7"/>
    <w:rsid w:val="00A46070"/>
    <w:rsid w:val="00A47B8A"/>
    <w:rsid w:val="00A516F0"/>
    <w:rsid w:val="00A57182"/>
    <w:rsid w:val="00A5738F"/>
    <w:rsid w:val="00A77D19"/>
    <w:rsid w:val="00A80138"/>
    <w:rsid w:val="00A85C73"/>
    <w:rsid w:val="00A901D9"/>
    <w:rsid w:val="00A9090A"/>
    <w:rsid w:val="00A95115"/>
    <w:rsid w:val="00A964EE"/>
    <w:rsid w:val="00AA0C6C"/>
    <w:rsid w:val="00AA464C"/>
    <w:rsid w:val="00AA5D78"/>
    <w:rsid w:val="00AB77CB"/>
    <w:rsid w:val="00AC126B"/>
    <w:rsid w:val="00AC5946"/>
    <w:rsid w:val="00AC69D5"/>
    <w:rsid w:val="00AC7454"/>
    <w:rsid w:val="00AD3578"/>
    <w:rsid w:val="00AE0252"/>
    <w:rsid w:val="00AE2B98"/>
    <w:rsid w:val="00AE342B"/>
    <w:rsid w:val="00AF0648"/>
    <w:rsid w:val="00AF0D98"/>
    <w:rsid w:val="00AF4F66"/>
    <w:rsid w:val="00B0015B"/>
    <w:rsid w:val="00B005F1"/>
    <w:rsid w:val="00B03233"/>
    <w:rsid w:val="00B03697"/>
    <w:rsid w:val="00B1079E"/>
    <w:rsid w:val="00B1456C"/>
    <w:rsid w:val="00B162D7"/>
    <w:rsid w:val="00B1728D"/>
    <w:rsid w:val="00B17F59"/>
    <w:rsid w:val="00B20EC2"/>
    <w:rsid w:val="00B234C5"/>
    <w:rsid w:val="00B24FF9"/>
    <w:rsid w:val="00B31019"/>
    <w:rsid w:val="00B322D6"/>
    <w:rsid w:val="00B372D0"/>
    <w:rsid w:val="00B403E5"/>
    <w:rsid w:val="00B43765"/>
    <w:rsid w:val="00B47028"/>
    <w:rsid w:val="00B60B66"/>
    <w:rsid w:val="00B63A79"/>
    <w:rsid w:val="00B731AE"/>
    <w:rsid w:val="00B74EF2"/>
    <w:rsid w:val="00B9276E"/>
    <w:rsid w:val="00B932EF"/>
    <w:rsid w:val="00B93F06"/>
    <w:rsid w:val="00BA177E"/>
    <w:rsid w:val="00BA2AD3"/>
    <w:rsid w:val="00BA373A"/>
    <w:rsid w:val="00BB7EC0"/>
    <w:rsid w:val="00BC5064"/>
    <w:rsid w:val="00BC6F4A"/>
    <w:rsid w:val="00BC7FCF"/>
    <w:rsid w:val="00BD155C"/>
    <w:rsid w:val="00BD6665"/>
    <w:rsid w:val="00BD67CC"/>
    <w:rsid w:val="00BE0435"/>
    <w:rsid w:val="00BE0ED3"/>
    <w:rsid w:val="00BE1EE8"/>
    <w:rsid w:val="00BE4322"/>
    <w:rsid w:val="00C013FA"/>
    <w:rsid w:val="00C04532"/>
    <w:rsid w:val="00C07156"/>
    <w:rsid w:val="00C07A78"/>
    <w:rsid w:val="00C07B6D"/>
    <w:rsid w:val="00C1012B"/>
    <w:rsid w:val="00C12A7E"/>
    <w:rsid w:val="00C16B62"/>
    <w:rsid w:val="00C175AC"/>
    <w:rsid w:val="00C3359A"/>
    <w:rsid w:val="00C353E4"/>
    <w:rsid w:val="00C416CA"/>
    <w:rsid w:val="00C50F52"/>
    <w:rsid w:val="00C56964"/>
    <w:rsid w:val="00C6204C"/>
    <w:rsid w:val="00C62A14"/>
    <w:rsid w:val="00C63532"/>
    <w:rsid w:val="00C63773"/>
    <w:rsid w:val="00C6386E"/>
    <w:rsid w:val="00C63DCC"/>
    <w:rsid w:val="00C658D7"/>
    <w:rsid w:val="00C76F93"/>
    <w:rsid w:val="00C903BE"/>
    <w:rsid w:val="00C918DC"/>
    <w:rsid w:val="00C94CD0"/>
    <w:rsid w:val="00C9503C"/>
    <w:rsid w:val="00CA0214"/>
    <w:rsid w:val="00CA1B02"/>
    <w:rsid w:val="00CA2B0F"/>
    <w:rsid w:val="00CB6F72"/>
    <w:rsid w:val="00CC117C"/>
    <w:rsid w:val="00CC352B"/>
    <w:rsid w:val="00CC4D99"/>
    <w:rsid w:val="00CC63A6"/>
    <w:rsid w:val="00CD0D84"/>
    <w:rsid w:val="00CD7166"/>
    <w:rsid w:val="00CE1B7E"/>
    <w:rsid w:val="00CE1F27"/>
    <w:rsid w:val="00CE238E"/>
    <w:rsid w:val="00CE3F49"/>
    <w:rsid w:val="00CE6144"/>
    <w:rsid w:val="00CE6519"/>
    <w:rsid w:val="00CF2E1D"/>
    <w:rsid w:val="00CF67BF"/>
    <w:rsid w:val="00CF7A86"/>
    <w:rsid w:val="00D0437A"/>
    <w:rsid w:val="00D12048"/>
    <w:rsid w:val="00D13C58"/>
    <w:rsid w:val="00D1446A"/>
    <w:rsid w:val="00D16C0D"/>
    <w:rsid w:val="00D30F39"/>
    <w:rsid w:val="00D3335B"/>
    <w:rsid w:val="00D3398E"/>
    <w:rsid w:val="00D348D1"/>
    <w:rsid w:val="00D415B6"/>
    <w:rsid w:val="00D47598"/>
    <w:rsid w:val="00D523AE"/>
    <w:rsid w:val="00D542B6"/>
    <w:rsid w:val="00D56D28"/>
    <w:rsid w:val="00D60469"/>
    <w:rsid w:val="00D64AF7"/>
    <w:rsid w:val="00D65E15"/>
    <w:rsid w:val="00D664F5"/>
    <w:rsid w:val="00D76D9B"/>
    <w:rsid w:val="00D95EE6"/>
    <w:rsid w:val="00D97717"/>
    <w:rsid w:val="00DA1C59"/>
    <w:rsid w:val="00DA32D4"/>
    <w:rsid w:val="00DB054D"/>
    <w:rsid w:val="00DB18A5"/>
    <w:rsid w:val="00DB39CA"/>
    <w:rsid w:val="00DB6D3A"/>
    <w:rsid w:val="00DC0DDA"/>
    <w:rsid w:val="00DD0F23"/>
    <w:rsid w:val="00DD7A39"/>
    <w:rsid w:val="00DF142E"/>
    <w:rsid w:val="00DF7964"/>
    <w:rsid w:val="00E026AB"/>
    <w:rsid w:val="00E04117"/>
    <w:rsid w:val="00E05C93"/>
    <w:rsid w:val="00E06579"/>
    <w:rsid w:val="00E12522"/>
    <w:rsid w:val="00E13534"/>
    <w:rsid w:val="00E1598B"/>
    <w:rsid w:val="00E22FEE"/>
    <w:rsid w:val="00E2559C"/>
    <w:rsid w:val="00E25AF6"/>
    <w:rsid w:val="00E31A58"/>
    <w:rsid w:val="00E31E4B"/>
    <w:rsid w:val="00E36A5D"/>
    <w:rsid w:val="00E375C4"/>
    <w:rsid w:val="00E40F2E"/>
    <w:rsid w:val="00E42AE1"/>
    <w:rsid w:val="00E42B2E"/>
    <w:rsid w:val="00E44896"/>
    <w:rsid w:val="00E4643E"/>
    <w:rsid w:val="00E53247"/>
    <w:rsid w:val="00E54EA1"/>
    <w:rsid w:val="00E54F60"/>
    <w:rsid w:val="00E576D0"/>
    <w:rsid w:val="00E6039D"/>
    <w:rsid w:val="00E60E3B"/>
    <w:rsid w:val="00E61B83"/>
    <w:rsid w:val="00E63EC2"/>
    <w:rsid w:val="00E67D5E"/>
    <w:rsid w:val="00E71A98"/>
    <w:rsid w:val="00E907FC"/>
    <w:rsid w:val="00E97586"/>
    <w:rsid w:val="00EA42C8"/>
    <w:rsid w:val="00EB27DD"/>
    <w:rsid w:val="00EB3BB3"/>
    <w:rsid w:val="00EB40DE"/>
    <w:rsid w:val="00EC66C6"/>
    <w:rsid w:val="00EC6E31"/>
    <w:rsid w:val="00EC73DC"/>
    <w:rsid w:val="00ED021C"/>
    <w:rsid w:val="00ED4BA0"/>
    <w:rsid w:val="00ED5FC6"/>
    <w:rsid w:val="00ED7A9F"/>
    <w:rsid w:val="00EE258E"/>
    <w:rsid w:val="00EE7179"/>
    <w:rsid w:val="00EF5949"/>
    <w:rsid w:val="00EF7C20"/>
    <w:rsid w:val="00F009EF"/>
    <w:rsid w:val="00F04932"/>
    <w:rsid w:val="00F06B1B"/>
    <w:rsid w:val="00F112FD"/>
    <w:rsid w:val="00F115C7"/>
    <w:rsid w:val="00F12705"/>
    <w:rsid w:val="00F16FAC"/>
    <w:rsid w:val="00F20B72"/>
    <w:rsid w:val="00F21111"/>
    <w:rsid w:val="00F23086"/>
    <w:rsid w:val="00F270F1"/>
    <w:rsid w:val="00F3081E"/>
    <w:rsid w:val="00F33F81"/>
    <w:rsid w:val="00F342CD"/>
    <w:rsid w:val="00F36BAC"/>
    <w:rsid w:val="00F4209E"/>
    <w:rsid w:val="00F4480C"/>
    <w:rsid w:val="00F45E86"/>
    <w:rsid w:val="00F510AC"/>
    <w:rsid w:val="00F575D1"/>
    <w:rsid w:val="00F64058"/>
    <w:rsid w:val="00F671B3"/>
    <w:rsid w:val="00F71BAB"/>
    <w:rsid w:val="00F7234B"/>
    <w:rsid w:val="00F7425E"/>
    <w:rsid w:val="00F759D1"/>
    <w:rsid w:val="00F7709D"/>
    <w:rsid w:val="00F80D5A"/>
    <w:rsid w:val="00FA2281"/>
    <w:rsid w:val="00FA349D"/>
    <w:rsid w:val="00FA6896"/>
    <w:rsid w:val="00FB16C9"/>
    <w:rsid w:val="00FB3904"/>
    <w:rsid w:val="00FB4C82"/>
    <w:rsid w:val="00FB564B"/>
    <w:rsid w:val="00FB7417"/>
    <w:rsid w:val="00FB7449"/>
    <w:rsid w:val="00FC55C0"/>
    <w:rsid w:val="00FD0290"/>
    <w:rsid w:val="00FE074E"/>
    <w:rsid w:val="00FE5067"/>
    <w:rsid w:val="00FE57B1"/>
    <w:rsid w:val="00FE6DBA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93BEE5F-2665-4673-94BE-D3FBFAE5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E6DB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6DB4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E6DB4"/>
    <w:pPr>
      <w:keepNext/>
      <w:spacing w:line="480" w:lineRule="auto"/>
      <w:ind w:left="36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4E6DB4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4E6DB4"/>
    <w:pPr>
      <w:keepNext/>
      <w:tabs>
        <w:tab w:val="num" w:pos="374"/>
      </w:tabs>
      <w:spacing w:line="360" w:lineRule="auto"/>
      <w:ind w:left="374"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rsid w:val="004E6DB4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E6DB4"/>
    <w:pPr>
      <w:keepNext/>
      <w:spacing w:line="360" w:lineRule="auto"/>
      <w:ind w:left="561" w:firstLine="748"/>
      <w:jc w:val="both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4E6DB4"/>
    <w:pPr>
      <w:keepNext/>
      <w:spacing w:line="360" w:lineRule="auto"/>
      <w:ind w:left="1122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E6DB4"/>
    <w:pPr>
      <w:keepNext/>
      <w:spacing w:line="360" w:lineRule="auto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6DB4"/>
    <w:pPr>
      <w:tabs>
        <w:tab w:val="num" w:pos="374"/>
      </w:tabs>
      <w:ind w:left="374"/>
    </w:pPr>
  </w:style>
  <w:style w:type="paragraph" w:styleId="BodyTextIndent2">
    <w:name w:val="Body Text Indent 2"/>
    <w:basedOn w:val="Normal"/>
    <w:rsid w:val="004E6DB4"/>
    <w:pPr>
      <w:tabs>
        <w:tab w:val="num" w:pos="374"/>
      </w:tabs>
      <w:ind w:left="374"/>
      <w:jc w:val="both"/>
    </w:pPr>
    <w:rPr>
      <w:sz w:val="32"/>
    </w:rPr>
  </w:style>
  <w:style w:type="paragraph" w:styleId="BodyTextIndent3">
    <w:name w:val="Body Text Indent 3"/>
    <w:basedOn w:val="Normal"/>
    <w:rsid w:val="004E6DB4"/>
    <w:pPr>
      <w:spacing w:line="360" w:lineRule="auto"/>
      <w:ind w:left="360"/>
    </w:pPr>
    <w:rPr>
      <w:sz w:val="32"/>
    </w:rPr>
  </w:style>
  <w:style w:type="paragraph" w:customStyle="1" w:styleId="xl22">
    <w:name w:val="xl22"/>
    <w:basedOn w:val="Normal"/>
    <w:rsid w:val="004E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4E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4E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4E6DB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4E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4E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4E6DB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4E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4E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4E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4E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4E6DB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4E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4E6DB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4E6DB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4E6DB4"/>
    <w:pPr>
      <w:spacing w:before="100" w:beforeAutospacing="1" w:after="100" w:afterAutospacing="1"/>
      <w:textAlignment w:val="top"/>
    </w:pPr>
  </w:style>
  <w:style w:type="paragraph" w:customStyle="1" w:styleId="xl39">
    <w:name w:val="xl39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4E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4E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rsid w:val="004E6DB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"/>
    <w:rsid w:val="004E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rsid w:val="004E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4E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al"/>
    <w:rsid w:val="004E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rsid w:val="004E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al"/>
    <w:rsid w:val="004E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al"/>
    <w:rsid w:val="004E6DB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3">
    <w:name w:val="xl53"/>
    <w:basedOn w:val="Normal"/>
    <w:rsid w:val="004E6DB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4">
    <w:name w:val="xl54"/>
    <w:basedOn w:val="Normal"/>
    <w:rsid w:val="004E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al"/>
    <w:rsid w:val="004E6DB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al"/>
    <w:rsid w:val="004E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7">
    <w:name w:val="xl57"/>
    <w:basedOn w:val="Normal"/>
    <w:rsid w:val="004E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8">
    <w:name w:val="xl58"/>
    <w:basedOn w:val="Normal"/>
    <w:rsid w:val="004E6D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9">
    <w:name w:val="xl59"/>
    <w:basedOn w:val="Normal"/>
    <w:rsid w:val="004E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0">
    <w:name w:val="xl60"/>
    <w:basedOn w:val="Normal"/>
    <w:rsid w:val="004E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1">
    <w:name w:val="xl61"/>
    <w:basedOn w:val="Normal"/>
    <w:rsid w:val="004E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2">
    <w:name w:val="xl62"/>
    <w:basedOn w:val="Normal"/>
    <w:rsid w:val="004E6DB4"/>
    <w:pPr>
      <w:pBdr>
        <w:right w:val="single" w:sz="4" w:space="0" w:color="auto"/>
      </w:pBd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E6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DB4"/>
  </w:style>
  <w:style w:type="paragraph" w:styleId="Header">
    <w:name w:val="header"/>
    <w:basedOn w:val="Normal"/>
    <w:link w:val="HeaderChar"/>
    <w:uiPriority w:val="99"/>
    <w:rsid w:val="004E6D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6DB4"/>
    <w:pPr>
      <w:spacing w:line="360" w:lineRule="auto"/>
      <w:jc w:val="both"/>
    </w:pPr>
    <w:rPr>
      <w:sz w:val="32"/>
    </w:rPr>
  </w:style>
  <w:style w:type="paragraph" w:styleId="BodyText2">
    <w:name w:val="Body Text 2"/>
    <w:basedOn w:val="Normal"/>
    <w:rsid w:val="004E6DB4"/>
    <w:pPr>
      <w:spacing w:line="360" w:lineRule="auto"/>
    </w:pPr>
    <w:rPr>
      <w:sz w:val="32"/>
    </w:rPr>
  </w:style>
  <w:style w:type="paragraph" w:styleId="BodyText3">
    <w:name w:val="Body Text 3"/>
    <w:basedOn w:val="Normal"/>
    <w:rsid w:val="004E6DB4"/>
    <w:pPr>
      <w:jc w:val="both"/>
    </w:pPr>
    <w:rPr>
      <w:rFonts w:ascii="Book Antiqua" w:hAnsi="Book Antiqua"/>
      <w:b/>
      <w:bCs/>
      <w:sz w:val="32"/>
    </w:rPr>
  </w:style>
  <w:style w:type="paragraph" w:styleId="Title">
    <w:name w:val="Title"/>
    <w:basedOn w:val="Normal"/>
    <w:qFormat/>
    <w:rsid w:val="004E6DB4"/>
    <w:pP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8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D7A9F"/>
    <w:rPr>
      <w:color w:val="800080"/>
      <w:u w:val="single"/>
    </w:rPr>
  </w:style>
  <w:style w:type="paragraph" w:customStyle="1" w:styleId="xl66">
    <w:name w:val="xl66"/>
    <w:basedOn w:val="Normal"/>
    <w:rsid w:val="00ED7A9F"/>
    <w:pP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67">
    <w:name w:val="xl67"/>
    <w:basedOn w:val="Normal"/>
    <w:rsid w:val="00ED7A9F"/>
    <w:pP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ED7A9F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8"/>
      <w:szCs w:val="28"/>
    </w:rPr>
  </w:style>
  <w:style w:type="paragraph" w:customStyle="1" w:styleId="xl69">
    <w:name w:val="xl69"/>
    <w:basedOn w:val="Normal"/>
    <w:rsid w:val="00ED7A9F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70">
    <w:name w:val="xl70"/>
    <w:basedOn w:val="Normal"/>
    <w:rsid w:val="00ED7A9F"/>
    <w:pP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71">
    <w:name w:val="xl71"/>
    <w:basedOn w:val="Normal"/>
    <w:rsid w:val="00ED7A9F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2">
    <w:name w:val="xl72"/>
    <w:basedOn w:val="Normal"/>
    <w:rsid w:val="00ED7A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ED7A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ED7A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ED7A9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6">
    <w:name w:val="xl76"/>
    <w:basedOn w:val="Normal"/>
    <w:rsid w:val="00ED7A9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"/>
    <w:rsid w:val="00ED7A9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8">
    <w:name w:val="xl78"/>
    <w:basedOn w:val="Normal"/>
    <w:rsid w:val="00ED7A9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"/>
    <w:rsid w:val="00ED7A9F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1">
    <w:name w:val="xl81"/>
    <w:basedOn w:val="Normal"/>
    <w:rsid w:val="00ED7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Normal"/>
    <w:rsid w:val="00ED7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3">
    <w:name w:val="xl83"/>
    <w:basedOn w:val="Normal"/>
    <w:rsid w:val="00ED7A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Normal"/>
    <w:rsid w:val="00ED7A9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85">
    <w:name w:val="xl85"/>
    <w:basedOn w:val="Normal"/>
    <w:rsid w:val="00ED7A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7">
    <w:name w:val="xl87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Normal"/>
    <w:rsid w:val="00ED7A9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9">
    <w:name w:val="xl89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1">
    <w:name w:val="xl91"/>
    <w:basedOn w:val="Normal"/>
    <w:rsid w:val="00ED7A9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2">
    <w:name w:val="xl92"/>
    <w:basedOn w:val="Normal"/>
    <w:rsid w:val="00ED7A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4">
    <w:name w:val="xl94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98">
    <w:name w:val="xl98"/>
    <w:basedOn w:val="Normal"/>
    <w:rsid w:val="00ED7A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1">
    <w:name w:val="xl101"/>
    <w:basedOn w:val="Normal"/>
    <w:rsid w:val="00ED7A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Normal"/>
    <w:rsid w:val="00ED7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"/>
    <w:rsid w:val="00ED7A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4">
    <w:name w:val="xl104"/>
    <w:basedOn w:val="Normal"/>
    <w:rsid w:val="00ED7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5">
    <w:name w:val="xl105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6">
    <w:name w:val="xl106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7">
    <w:name w:val="xl107"/>
    <w:basedOn w:val="Normal"/>
    <w:rsid w:val="00ED7A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8">
    <w:name w:val="xl108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9">
    <w:name w:val="xl109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0">
    <w:name w:val="xl110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3">
    <w:name w:val="xl113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"/>
    <w:rsid w:val="00ED7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5">
    <w:name w:val="xl115"/>
    <w:basedOn w:val="Normal"/>
    <w:rsid w:val="00ED7A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6">
    <w:name w:val="xl116"/>
    <w:basedOn w:val="Normal"/>
    <w:rsid w:val="00ED7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7">
    <w:name w:val="xl117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8">
    <w:name w:val="xl118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9">
    <w:name w:val="xl119"/>
    <w:basedOn w:val="Normal"/>
    <w:rsid w:val="00ED7A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0">
    <w:name w:val="xl120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1">
    <w:name w:val="xl121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2">
    <w:name w:val="xl122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3">
    <w:name w:val="xl123"/>
    <w:basedOn w:val="Normal"/>
    <w:rsid w:val="00ED7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4">
    <w:name w:val="xl124"/>
    <w:basedOn w:val="Normal"/>
    <w:rsid w:val="00ED7A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5">
    <w:name w:val="xl125"/>
    <w:basedOn w:val="Normal"/>
    <w:rsid w:val="00ED7A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6">
    <w:name w:val="xl126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Normal"/>
    <w:rsid w:val="00ED7A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30">
    <w:name w:val="xl130"/>
    <w:basedOn w:val="Normal"/>
    <w:rsid w:val="00ED7A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31">
    <w:name w:val="xl131"/>
    <w:basedOn w:val="Normal"/>
    <w:rsid w:val="00ED7A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32">
    <w:name w:val="xl132"/>
    <w:basedOn w:val="Normal"/>
    <w:rsid w:val="00ED7A9F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905D2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15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56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021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1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77F6-8565-4EFF-B77B-0FF26BA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Microsoft</dc:creator>
  <cp:lastModifiedBy>PC-ACER</cp:lastModifiedBy>
  <cp:revision>522</cp:revision>
  <cp:lastPrinted>2017-07-28T08:01:00Z</cp:lastPrinted>
  <dcterms:created xsi:type="dcterms:W3CDTF">2014-01-03T09:24:00Z</dcterms:created>
  <dcterms:modified xsi:type="dcterms:W3CDTF">2019-07-30T03:59:00Z</dcterms:modified>
</cp:coreProperties>
</file>