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E6" w:rsidRPr="00A51F1F" w:rsidRDefault="00D95EE6" w:rsidP="00481238">
      <w:pPr>
        <w:pStyle w:val="BodyTextIndent"/>
        <w:tabs>
          <w:tab w:val="clear" w:pos="374"/>
        </w:tabs>
        <w:spacing w:line="360" w:lineRule="auto"/>
        <w:ind w:left="0"/>
        <w:jc w:val="center"/>
        <w:rPr>
          <w:rFonts w:ascii="Arial" w:hAnsi="Arial" w:cs="Arial"/>
          <w:b/>
          <w:bCs/>
          <w:color w:val="006600"/>
          <w:sz w:val="22"/>
          <w:szCs w:val="22"/>
        </w:rPr>
      </w:pPr>
      <w:r w:rsidRPr="00A51F1F">
        <w:rPr>
          <w:rFonts w:ascii="Arial" w:hAnsi="Arial" w:cs="Arial"/>
          <w:b/>
          <w:bCs/>
          <w:color w:val="006600"/>
          <w:sz w:val="22"/>
          <w:szCs w:val="22"/>
        </w:rPr>
        <w:t>BAB III</w:t>
      </w:r>
    </w:p>
    <w:p w:rsidR="00D95EE6" w:rsidRPr="00A51F1F" w:rsidRDefault="00D95EE6" w:rsidP="00481238">
      <w:pPr>
        <w:pStyle w:val="BodyTextIndent"/>
        <w:tabs>
          <w:tab w:val="clear" w:pos="374"/>
        </w:tabs>
        <w:spacing w:line="360" w:lineRule="auto"/>
        <w:ind w:left="0"/>
        <w:jc w:val="center"/>
        <w:rPr>
          <w:rFonts w:ascii="Arial" w:hAnsi="Arial" w:cs="Arial"/>
          <w:b/>
          <w:bCs/>
          <w:color w:val="006600"/>
          <w:sz w:val="22"/>
          <w:szCs w:val="22"/>
        </w:rPr>
      </w:pPr>
      <w:r w:rsidRPr="00A51F1F">
        <w:rPr>
          <w:rFonts w:ascii="Arial" w:hAnsi="Arial" w:cs="Arial"/>
          <w:b/>
          <w:bCs/>
          <w:color w:val="006600"/>
          <w:sz w:val="22"/>
          <w:szCs w:val="22"/>
        </w:rPr>
        <w:t>AKUNTABILITAS KINERJA</w:t>
      </w:r>
    </w:p>
    <w:p w:rsidR="00D95EE6" w:rsidRPr="00A51F1F" w:rsidRDefault="00D95EE6" w:rsidP="00481238">
      <w:pPr>
        <w:pStyle w:val="BodyTextIndent"/>
        <w:tabs>
          <w:tab w:val="clear" w:pos="374"/>
        </w:tabs>
        <w:spacing w:line="360" w:lineRule="auto"/>
        <w:ind w:left="0"/>
        <w:jc w:val="both"/>
        <w:rPr>
          <w:rFonts w:ascii="Arial" w:hAnsi="Arial" w:cs="Arial"/>
          <w:color w:val="006600"/>
          <w:sz w:val="22"/>
          <w:szCs w:val="22"/>
          <w:lang w:val="id-ID"/>
        </w:rPr>
      </w:pPr>
    </w:p>
    <w:p w:rsidR="00E46C13" w:rsidRPr="00A51F1F" w:rsidRDefault="00E46C13" w:rsidP="00481238">
      <w:pPr>
        <w:pStyle w:val="BodyTextIndent"/>
        <w:tabs>
          <w:tab w:val="clear" w:pos="374"/>
        </w:tabs>
        <w:spacing w:line="360" w:lineRule="auto"/>
        <w:ind w:left="0"/>
        <w:jc w:val="both"/>
        <w:rPr>
          <w:rFonts w:ascii="Arial" w:hAnsi="Arial" w:cs="Arial"/>
          <w:color w:val="006600"/>
          <w:sz w:val="22"/>
          <w:szCs w:val="22"/>
          <w:lang w:val="id-ID"/>
        </w:rPr>
      </w:pPr>
    </w:p>
    <w:p w:rsidR="00D95EE6" w:rsidRPr="00A51F1F" w:rsidRDefault="00D95EE6" w:rsidP="00481238">
      <w:pPr>
        <w:pStyle w:val="BodyTextIndent"/>
        <w:numPr>
          <w:ilvl w:val="2"/>
          <w:numId w:val="1"/>
        </w:numPr>
        <w:tabs>
          <w:tab w:val="clear" w:pos="360"/>
        </w:tabs>
        <w:spacing w:line="360" w:lineRule="auto"/>
        <w:ind w:left="426" w:hanging="412"/>
        <w:jc w:val="both"/>
        <w:rPr>
          <w:rFonts w:ascii="Arial" w:hAnsi="Arial" w:cs="Arial"/>
          <w:b/>
          <w:bCs/>
          <w:iCs/>
          <w:color w:val="006600"/>
          <w:sz w:val="22"/>
          <w:szCs w:val="22"/>
        </w:rPr>
      </w:pPr>
      <w:r w:rsidRPr="00A51F1F">
        <w:rPr>
          <w:rFonts w:ascii="Arial" w:hAnsi="Arial" w:cs="Arial"/>
          <w:b/>
          <w:bCs/>
          <w:iCs/>
          <w:color w:val="006600"/>
          <w:sz w:val="22"/>
          <w:szCs w:val="22"/>
        </w:rPr>
        <w:t>Kerangka Pengukuran</w:t>
      </w:r>
    </w:p>
    <w:p w:rsidR="00082540" w:rsidRPr="00A51F1F" w:rsidRDefault="00082540" w:rsidP="00481238">
      <w:pPr>
        <w:pStyle w:val="BodyTextIndent"/>
        <w:tabs>
          <w:tab w:val="clear" w:pos="374"/>
        </w:tabs>
        <w:spacing w:line="360" w:lineRule="auto"/>
        <w:ind w:left="426" w:firstLine="708"/>
        <w:jc w:val="both"/>
        <w:rPr>
          <w:rFonts w:ascii="Arial" w:hAnsi="Arial" w:cs="Arial"/>
          <w:color w:val="006600"/>
          <w:sz w:val="22"/>
          <w:szCs w:val="22"/>
          <w:lang w:val="id-ID"/>
        </w:rPr>
      </w:pPr>
      <w:r w:rsidRPr="00A51F1F">
        <w:rPr>
          <w:rFonts w:ascii="Arial" w:hAnsi="Arial" w:cs="Arial"/>
          <w:color w:val="006600"/>
          <w:sz w:val="22"/>
          <w:szCs w:val="22"/>
        </w:rPr>
        <w:t xml:space="preserve">Pengukuran Kinerja merupakan proses sistematis dan berkesinambungan untuk menilai keberhasilan dan kegagalan pelaksanaan kegiatan sesuai dengan program, kebijakan, sasaran dan tujuan yang telah ditetapkan dalam mewujudkan </w:t>
      </w:r>
      <w:r w:rsidRPr="00A51F1F">
        <w:rPr>
          <w:rFonts w:ascii="Arial" w:hAnsi="Arial" w:cs="Arial"/>
          <w:color w:val="006600"/>
          <w:sz w:val="22"/>
          <w:szCs w:val="22"/>
          <w:lang w:val="id-ID"/>
        </w:rPr>
        <w:t>V</w:t>
      </w:r>
      <w:r w:rsidRPr="00A51F1F">
        <w:rPr>
          <w:rFonts w:ascii="Arial" w:hAnsi="Arial" w:cs="Arial"/>
          <w:color w:val="006600"/>
          <w:sz w:val="22"/>
          <w:szCs w:val="22"/>
        </w:rPr>
        <w:t xml:space="preserve">isi, </w:t>
      </w:r>
      <w:r w:rsidRPr="00A51F1F">
        <w:rPr>
          <w:rFonts w:ascii="Arial" w:hAnsi="Arial" w:cs="Arial"/>
          <w:color w:val="006600"/>
          <w:sz w:val="22"/>
          <w:szCs w:val="22"/>
          <w:lang w:val="id-ID"/>
        </w:rPr>
        <w:t>M</w:t>
      </w:r>
      <w:r w:rsidRPr="00A51F1F">
        <w:rPr>
          <w:rFonts w:ascii="Arial" w:hAnsi="Arial" w:cs="Arial"/>
          <w:color w:val="006600"/>
          <w:sz w:val="22"/>
          <w:szCs w:val="22"/>
        </w:rPr>
        <w:t xml:space="preserve">isi dan </w:t>
      </w:r>
      <w:r w:rsidRPr="00A51F1F">
        <w:rPr>
          <w:rFonts w:ascii="Arial" w:hAnsi="Arial" w:cs="Arial"/>
          <w:color w:val="006600"/>
          <w:sz w:val="22"/>
          <w:szCs w:val="22"/>
          <w:lang w:val="id-ID"/>
        </w:rPr>
        <w:t>S</w:t>
      </w:r>
      <w:r w:rsidRPr="00A51F1F">
        <w:rPr>
          <w:rFonts w:ascii="Arial" w:hAnsi="Arial" w:cs="Arial"/>
          <w:color w:val="006600"/>
          <w:sz w:val="22"/>
          <w:szCs w:val="22"/>
        </w:rPr>
        <w:t xml:space="preserve">trategi </w:t>
      </w:r>
      <w:r w:rsidRPr="00A51F1F">
        <w:rPr>
          <w:rFonts w:ascii="Arial" w:hAnsi="Arial" w:cs="Arial"/>
          <w:color w:val="006600"/>
          <w:sz w:val="22"/>
          <w:szCs w:val="22"/>
          <w:lang w:val="id-ID"/>
        </w:rPr>
        <w:t>Badan</w:t>
      </w:r>
      <w:r w:rsidRPr="00A51F1F">
        <w:rPr>
          <w:rFonts w:ascii="Arial" w:hAnsi="Arial" w:cs="Arial"/>
          <w:color w:val="006600"/>
          <w:sz w:val="22"/>
          <w:szCs w:val="22"/>
        </w:rPr>
        <w:t xml:space="preserve"> </w:t>
      </w:r>
      <w:r w:rsidRPr="00A51F1F">
        <w:rPr>
          <w:rFonts w:ascii="Arial" w:hAnsi="Arial" w:cs="Arial"/>
          <w:color w:val="006600"/>
          <w:sz w:val="22"/>
          <w:szCs w:val="22"/>
          <w:lang w:val="id-ID"/>
        </w:rPr>
        <w:t>Pendapatan Daerah</w:t>
      </w:r>
      <w:r w:rsidRPr="00A51F1F">
        <w:rPr>
          <w:rFonts w:ascii="Arial" w:hAnsi="Arial" w:cs="Arial"/>
          <w:color w:val="006600"/>
          <w:sz w:val="22"/>
          <w:szCs w:val="22"/>
        </w:rPr>
        <w:t xml:space="preserve"> Kota Bogor</w:t>
      </w:r>
      <w:r w:rsidRPr="00A51F1F">
        <w:rPr>
          <w:rFonts w:ascii="Arial" w:hAnsi="Arial" w:cs="Arial"/>
          <w:color w:val="006600"/>
          <w:sz w:val="22"/>
          <w:szCs w:val="22"/>
          <w:lang w:val="id-ID"/>
        </w:rPr>
        <w:t>.</w:t>
      </w:r>
    </w:p>
    <w:p w:rsidR="00082540" w:rsidRPr="00A51F1F" w:rsidRDefault="00082540" w:rsidP="00481238">
      <w:pPr>
        <w:pStyle w:val="NoSpacing"/>
        <w:spacing w:line="360" w:lineRule="auto"/>
        <w:ind w:left="426" w:firstLine="708"/>
        <w:jc w:val="both"/>
        <w:rPr>
          <w:rFonts w:ascii="Arial" w:hAnsi="Arial" w:cs="Arial"/>
          <w:color w:val="006600"/>
        </w:rPr>
      </w:pPr>
      <w:r w:rsidRPr="00A51F1F">
        <w:rPr>
          <w:rFonts w:ascii="Arial" w:hAnsi="Arial" w:cs="Arial"/>
          <w:color w:val="006600"/>
        </w:rPr>
        <w:t xml:space="preserve">Proses ini dimaksudkan untuk menilai pencapaian setiap indikator kinerja guna memberikan gambaran tentang keberhasilan dan kegagalan pencapaian tujuan dan sasaran. Setelah dilakukan pengukuran kinerja, dilakukan analisis akuntabilitas kinerja yang menggambarkan keterkaitan pencapaian kinerja kegiatan dalam rangka mewujudkan </w:t>
      </w:r>
      <w:r w:rsidR="00D62E79" w:rsidRPr="00A51F1F">
        <w:rPr>
          <w:rFonts w:ascii="Arial" w:hAnsi="Arial" w:cs="Arial"/>
          <w:color w:val="006600"/>
        </w:rPr>
        <w:t>visi</w:t>
      </w:r>
      <w:r w:rsidR="00D62E79" w:rsidRPr="00A51F1F">
        <w:rPr>
          <w:rFonts w:ascii="Arial" w:hAnsi="Arial" w:cs="Arial"/>
          <w:color w:val="006600"/>
          <w:lang w:val="id-ID"/>
        </w:rPr>
        <w:t>,</w:t>
      </w:r>
      <w:r w:rsidR="00D62E79" w:rsidRPr="00A51F1F">
        <w:rPr>
          <w:rFonts w:ascii="Arial" w:hAnsi="Arial" w:cs="Arial"/>
          <w:color w:val="006600"/>
        </w:rPr>
        <w:t xml:space="preserve"> misi</w:t>
      </w:r>
      <w:r w:rsidR="00D62E79" w:rsidRPr="00A51F1F">
        <w:rPr>
          <w:rFonts w:ascii="Arial" w:hAnsi="Arial" w:cs="Arial"/>
          <w:color w:val="006600"/>
          <w:lang w:val="id-ID"/>
        </w:rPr>
        <w:t>,</w:t>
      </w:r>
      <w:r w:rsidR="00D62E79" w:rsidRPr="00A51F1F">
        <w:rPr>
          <w:rFonts w:ascii="Arial" w:hAnsi="Arial" w:cs="Arial"/>
          <w:color w:val="006600"/>
        </w:rPr>
        <w:t xml:space="preserve"> </w:t>
      </w:r>
      <w:r w:rsidRPr="00A51F1F">
        <w:rPr>
          <w:rFonts w:ascii="Arial" w:hAnsi="Arial" w:cs="Arial"/>
          <w:color w:val="006600"/>
        </w:rPr>
        <w:t>tujuan</w:t>
      </w:r>
      <w:r w:rsidR="00D62E79" w:rsidRPr="00A51F1F">
        <w:rPr>
          <w:rFonts w:ascii="Arial" w:hAnsi="Arial" w:cs="Arial"/>
          <w:color w:val="006600"/>
          <w:lang w:val="id-ID"/>
        </w:rPr>
        <w:t xml:space="preserve"> dan</w:t>
      </w:r>
      <w:r w:rsidRPr="00A51F1F">
        <w:rPr>
          <w:rFonts w:ascii="Arial" w:hAnsi="Arial" w:cs="Arial"/>
          <w:color w:val="006600"/>
        </w:rPr>
        <w:t xml:space="preserve"> </w:t>
      </w:r>
      <w:r w:rsidR="00D62E79" w:rsidRPr="00A51F1F">
        <w:rPr>
          <w:rFonts w:ascii="Arial" w:hAnsi="Arial" w:cs="Arial"/>
          <w:color w:val="006600"/>
        </w:rPr>
        <w:t xml:space="preserve">sasaran </w:t>
      </w:r>
      <w:r w:rsidRPr="00A51F1F">
        <w:rPr>
          <w:rFonts w:ascii="Arial" w:hAnsi="Arial" w:cs="Arial"/>
          <w:color w:val="006600"/>
        </w:rPr>
        <w:t xml:space="preserve">sebagaimana </w:t>
      </w:r>
      <w:r w:rsidR="004563ED" w:rsidRPr="00A51F1F">
        <w:rPr>
          <w:rFonts w:ascii="Arial" w:hAnsi="Arial" w:cs="Arial"/>
          <w:color w:val="006600"/>
          <w:lang w:val="id-ID"/>
        </w:rPr>
        <w:t xml:space="preserve">yang </w:t>
      </w:r>
      <w:r w:rsidRPr="00A51F1F">
        <w:rPr>
          <w:rFonts w:ascii="Arial" w:hAnsi="Arial" w:cs="Arial"/>
          <w:color w:val="006600"/>
        </w:rPr>
        <w:t xml:space="preserve">ditetapkan dalam </w:t>
      </w:r>
      <w:r w:rsidR="004563ED" w:rsidRPr="00A51F1F">
        <w:rPr>
          <w:rFonts w:ascii="Arial" w:hAnsi="Arial" w:cs="Arial"/>
          <w:color w:val="006600"/>
          <w:lang w:val="id-ID"/>
        </w:rPr>
        <w:t>R</w:t>
      </w:r>
      <w:r w:rsidRPr="00A51F1F">
        <w:rPr>
          <w:rFonts w:ascii="Arial" w:hAnsi="Arial" w:cs="Arial"/>
          <w:color w:val="006600"/>
        </w:rPr>
        <w:t xml:space="preserve">encana </w:t>
      </w:r>
      <w:r w:rsidR="004563ED" w:rsidRPr="00A51F1F">
        <w:rPr>
          <w:rFonts w:ascii="Arial" w:hAnsi="Arial" w:cs="Arial"/>
          <w:color w:val="006600"/>
          <w:lang w:val="id-ID"/>
        </w:rPr>
        <w:t>S</w:t>
      </w:r>
      <w:r w:rsidRPr="00A51F1F">
        <w:rPr>
          <w:rFonts w:ascii="Arial" w:hAnsi="Arial" w:cs="Arial"/>
          <w:color w:val="006600"/>
        </w:rPr>
        <w:t xml:space="preserve">trategis </w:t>
      </w:r>
      <w:r w:rsidR="004563ED" w:rsidRPr="00A51F1F">
        <w:rPr>
          <w:rFonts w:ascii="Arial" w:hAnsi="Arial" w:cs="Arial"/>
          <w:color w:val="006600"/>
          <w:lang w:val="id-ID"/>
        </w:rPr>
        <w:t>Badan Pendapatan Daerah</w:t>
      </w:r>
      <w:r w:rsidRPr="00A51F1F">
        <w:rPr>
          <w:rFonts w:ascii="Arial" w:hAnsi="Arial" w:cs="Arial"/>
          <w:color w:val="006600"/>
        </w:rPr>
        <w:t xml:space="preserve"> Kota Bogor </w:t>
      </w:r>
      <w:r w:rsidR="00765DD7" w:rsidRPr="00A51F1F">
        <w:rPr>
          <w:rFonts w:ascii="Arial" w:hAnsi="Arial" w:cs="Arial"/>
          <w:color w:val="006600"/>
          <w:lang w:val="id-ID"/>
        </w:rPr>
        <w:t xml:space="preserve">   </w:t>
      </w:r>
      <w:r w:rsidR="004563ED" w:rsidRPr="00A51F1F">
        <w:rPr>
          <w:rFonts w:ascii="Arial" w:hAnsi="Arial" w:cs="Arial"/>
          <w:color w:val="006600"/>
          <w:lang w:val="id-ID"/>
        </w:rPr>
        <w:t>2015-2019</w:t>
      </w:r>
      <w:r w:rsidRPr="00A51F1F">
        <w:rPr>
          <w:rFonts w:ascii="Arial" w:hAnsi="Arial" w:cs="Arial"/>
          <w:color w:val="006600"/>
        </w:rPr>
        <w:t xml:space="preserve"> sebagai berikut :</w:t>
      </w:r>
    </w:p>
    <w:p w:rsidR="00D95EE6" w:rsidRPr="00A51F1F" w:rsidRDefault="00D95EE6" w:rsidP="00481238">
      <w:pPr>
        <w:pStyle w:val="BodyTextIndent"/>
        <w:tabs>
          <w:tab w:val="clear" w:pos="374"/>
        </w:tabs>
        <w:spacing w:line="360" w:lineRule="auto"/>
        <w:ind w:left="426"/>
        <w:jc w:val="both"/>
        <w:rPr>
          <w:rFonts w:ascii="Arial" w:hAnsi="Arial" w:cs="Arial"/>
          <w:color w:val="006600"/>
          <w:sz w:val="22"/>
          <w:szCs w:val="22"/>
          <w:lang w:val="id-ID"/>
        </w:rPr>
      </w:pPr>
    </w:p>
    <w:tbl>
      <w:tblPr>
        <w:tblStyle w:val="TableGrid"/>
        <w:tblW w:w="8221" w:type="dxa"/>
        <w:tblInd w:w="534" w:type="dxa"/>
        <w:tblLayout w:type="fixed"/>
        <w:tblLook w:val="04A0" w:firstRow="1" w:lastRow="0" w:firstColumn="1" w:lastColumn="0" w:noHBand="0" w:noVBand="1"/>
      </w:tblPr>
      <w:tblGrid>
        <w:gridCol w:w="425"/>
        <w:gridCol w:w="1843"/>
        <w:gridCol w:w="1984"/>
        <w:gridCol w:w="1134"/>
        <w:gridCol w:w="1134"/>
        <w:gridCol w:w="1134"/>
        <w:gridCol w:w="567"/>
      </w:tblGrid>
      <w:tr w:rsidR="006602D3" w:rsidRPr="00F72C90" w:rsidTr="006602D3">
        <w:trPr>
          <w:trHeight w:val="60"/>
        </w:trPr>
        <w:tc>
          <w:tcPr>
            <w:tcW w:w="425" w:type="dxa"/>
            <w:vMerge w:val="restart"/>
            <w:shd w:val="clear" w:color="auto" w:fill="D9D9D9" w:themeFill="background1" w:themeFillShade="D9"/>
            <w:vAlign w:val="center"/>
          </w:tcPr>
          <w:p w:rsidR="006602D3" w:rsidRPr="007950E9" w:rsidRDefault="006602D3" w:rsidP="006B5E12">
            <w:pPr>
              <w:pStyle w:val="BodyTextIndent"/>
              <w:tabs>
                <w:tab w:val="clear" w:pos="374"/>
              </w:tabs>
              <w:spacing w:before="120" w:after="120"/>
              <w:ind w:left="-57" w:right="-57"/>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No</w:t>
            </w:r>
          </w:p>
        </w:tc>
        <w:tc>
          <w:tcPr>
            <w:tcW w:w="1843" w:type="dxa"/>
            <w:vMerge w:val="restart"/>
            <w:shd w:val="clear" w:color="auto" w:fill="D9D9D9" w:themeFill="background1" w:themeFillShade="D9"/>
            <w:vAlign w:val="center"/>
          </w:tcPr>
          <w:p w:rsidR="006602D3" w:rsidRPr="007950E9" w:rsidRDefault="006602D3" w:rsidP="008D6EE4">
            <w:pPr>
              <w:pStyle w:val="BodyTextIndent"/>
              <w:tabs>
                <w:tab w:val="clear" w:pos="374"/>
              </w:tabs>
              <w:spacing w:before="120" w:after="120"/>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Sasaran Strategis</w:t>
            </w:r>
          </w:p>
        </w:tc>
        <w:tc>
          <w:tcPr>
            <w:tcW w:w="1984" w:type="dxa"/>
            <w:vMerge w:val="restart"/>
            <w:shd w:val="clear" w:color="auto" w:fill="D9D9D9" w:themeFill="background1" w:themeFillShade="D9"/>
            <w:vAlign w:val="center"/>
          </w:tcPr>
          <w:p w:rsidR="006602D3" w:rsidRPr="007950E9" w:rsidRDefault="006602D3" w:rsidP="008D6EE4">
            <w:pPr>
              <w:pStyle w:val="BodyTextIndent"/>
              <w:tabs>
                <w:tab w:val="clear" w:pos="374"/>
              </w:tabs>
              <w:spacing w:before="120" w:after="120"/>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Indikator kinerja</w:t>
            </w:r>
          </w:p>
        </w:tc>
        <w:tc>
          <w:tcPr>
            <w:tcW w:w="1134" w:type="dxa"/>
            <w:vMerge w:val="restart"/>
            <w:shd w:val="clear" w:color="auto" w:fill="D9D9D9" w:themeFill="background1" w:themeFillShade="D9"/>
            <w:vAlign w:val="center"/>
          </w:tcPr>
          <w:p w:rsidR="006602D3" w:rsidRPr="007950E9" w:rsidRDefault="006602D3" w:rsidP="003A4C84">
            <w:pPr>
              <w:pStyle w:val="BodyTextIndent"/>
              <w:tabs>
                <w:tab w:val="clear" w:pos="374"/>
              </w:tabs>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Realisasi 201</w:t>
            </w:r>
            <w:r w:rsidR="003A4C84" w:rsidRPr="007950E9">
              <w:rPr>
                <w:rFonts w:ascii="Arial Narrow" w:hAnsi="Arial Narrow" w:cs="Arial"/>
                <w:b/>
                <w:color w:val="006600"/>
                <w:sz w:val="20"/>
                <w:szCs w:val="20"/>
                <w:lang w:val="id-ID"/>
              </w:rPr>
              <w:t>7</w:t>
            </w:r>
          </w:p>
        </w:tc>
        <w:tc>
          <w:tcPr>
            <w:tcW w:w="2835" w:type="dxa"/>
            <w:gridSpan w:val="3"/>
            <w:shd w:val="clear" w:color="auto" w:fill="D9D9D9" w:themeFill="background1" w:themeFillShade="D9"/>
            <w:vAlign w:val="center"/>
          </w:tcPr>
          <w:p w:rsidR="006602D3" w:rsidRPr="007950E9" w:rsidRDefault="006602D3" w:rsidP="0078437B">
            <w:pPr>
              <w:pStyle w:val="BodyTextIndent"/>
              <w:tabs>
                <w:tab w:val="clear" w:pos="374"/>
              </w:tabs>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201</w:t>
            </w:r>
            <w:r w:rsidR="0078437B" w:rsidRPr="007950E9">
              <w:rPr>
                <w:rFonts w:ascii="Arial Narrow" w:hAnsi="Arial Narrow" w:cs="Arial"/>
                <w:b/>
                <w:color w:val="006600"/>
                <w:sz w:val="20"/>
                <w:szCs w:val="20"/>
                <w:lang w:val="id-ID"/>
              </w:rPr>
              <w:t>8</w:t>
            </w:r>
          </w:p>
        </w:tc>
      </w:tr>
      <w:tr w:rsidR="006602D3" w:rsidRPr="00F72C90" w:rsidTr="00856966">
        <w:trPr>
          <w:trHeight w:val="60"/>
        </w:trPr>
        <w:tc>
          <w:tcPr>
            <w:tcW w:w="425" w:type="dxa"/>
            <w:vMerge/>
            <w:shd w:val="clear" w:color="auto" w:fill="D9D9D9" w:themeFill="background1" w:themeFillShade="D9"/>
            <w:vAlign w:val="center"/>
          </w:tcPr>
          <w:p w:rsidR="006602D3" w:rsidRPr="007950E9" w:rsidRDefault="006602D3" w:rsidP="006B5E12">
            <w:pPr>
              <w:pStyle w:val="BodyTextIndent"/>
              <w:tabs>
                <w:tab w:val="clear" w:pos="374"/>
              </w:tabs>
              <w:spacing w:before="120" w:after="120"/>
              <w:ind w:left="-57" w:right="-57"/>
              <w:jc w:val="center"/>
              <w:rPr>
                <w:rFonts w:ascii="Arial Narrow" w:hAnsi="Arial Narrow" w:cs="Arial"/>
                <w:b/>
                <w:color w:val="006600"/>
                <w:sz w:val="20"/>
                <w:szCs w:val="20"/>
                <w:lang w:val="id-ID"/>
              </w:rPr>
            </w:pPr>
          </w:p>
        </w:tc>
        <w:tc>
          <w:tcPr>
            <w:tcW w:w="1843" w:type="dxa"/>
            <w:vMerge/>
            <w:shd w:val="clear" w:color="auto" w:fill="D9D9D9" w:themeFill="background1" w:themeFillShade="D9"/>
            <w:vAlign w:val="center"/>
          </w:tcPr>
          <w:p w:rsidR="006602D3" w:rsidRPr="007950E9" w:rsidRDefault="006602D3" w:rsidP="008D6EE4">
            <w:pPr>
              <w:pStyle w:val="BodyTextIndent"/>
              <w:tabs>
                <w:tab w:val="clear" w:pos="374"/>
              </w:tabs>
              <w:spacing w:before="120" w:after="120"/>
              <w:ind w:left="0"/>
              <w:jc w:val="center"/>
              <w:rPr>
                <w:rFonts w:ascii="Arial Narrow" w:hAnsi="Arial Narrow" w:cs="Arial"/>
                <w:b/>
                <w:color w:val="006600"/>
                <w:sz w:val="20"/>
                <w:szCs w:val="20"/>
                <w:lang w:val="id-ID"/>
              </w:rPr>
            </w:pPr>
          </w:p>
        </w:tc>
        <w:tc>
          <w:tcPr>
            <w:tcW w:w="1984" w:type="dxa"/>
            <w:vMerge/>
            <w:shd w:val="clear" w:color="auto" w:fill="D9D9D9" w:themeFill="background1" w:themeFillShade="D9"/>
            <w:vAlign w:val="center"/>
          </w:tcPr>
          <w:p w:rsidR="006602D3" w:rsidRPr="007950E9" w:rsidRDefault="006602D3" w:rsidP="008D6EE4">
            <w:pPr>
              <w:pStyle w:val="BodyTextIndent"/>
              <w:tabs>
                <w:tab w:val="clear" w:pos="374"/>
              </w:tabs>
              <w:spacing w:before="120" w:after="120"/>
              <w:ind w:left="0"/>
              <w:jc w:val="center"/>
              <w:rPr>
                <w:rFonts w:ascii="Arial Narrow" w:hAnsi="Arial Narrow" w:cs="Arial"/>
                <w:b/>
                <w:color w:val="006600"/>
                <w:sz w:val="20"/>
                <w:szCs w:val="20"/>
                <w:lang w:val="id-ID"/>
              </w:rPr>
            </w:pPr>
          </w:p>
        </w:tc>
        <w:tc>
          <w:tcPr>
            <w:tcW w:w="1134" w:type="dxa"/>
            <w:vMerge/>
            <w:shd w:val="clear" w:color="auto" w:fill="D9D9D9" w:themeFill="background1" w:themeFillShade="D9"/>
          </w:tcPr>
          <w:p w:rsidR="006602D3" w:rsidRPr="007950E9" w:rsidRDefault="006602D3" w:rsidP="008D6EE4">
            <w:pPr>
              <w:pStyle w:val="BodyTextIndent"/>
              <w:tabs>
                <w:tab w:val="clear" w:pos="374"/>
              </w:tabs>
              <w:spacing w:before="120" w:after="120"/>
              <w:ind w:left="0"/>
              <w:jc w:val="center"/>
              <w:rPr>
                <w:rFonts w:ascii="Arial Narrow" w:hAnsi="Arial Narrow" w:cs="Arial"/>
                <w:b/>
                <w:color w:val="006600"/>
                <w:sz w:val="20"/>
                <w:szCs w:val="20"/>
                <w:lang w:val="id-ID"/>
              </w:rPr>
            </w:pPr>
          </w:p>
        </w:tc>
        <w:tc>
          <w:tcPr>
            <w:tcW w:w="1134" w:type="dxa"/>
            <w:shd w:val="clear" w:color="auto" w:fill="D9D9D9" w:themeFill="background1" w:themeFillShade="D9"/>
            <w:vAlign w:val="center"/>
          </w:tcPr>
          <w:p w:rsidR="006602D3" w:rsidRPr="007950E9" w:rsidRDefault="006602D3" w:rsidP="006602D3">
            <w:pPr>
              <w:pStyle w:val="BodyTextIndent"/>
              <w:tabs>
                <w:tab w:val="clear" w:pos="374"/>
              </w:tabs>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Target</w:t>
            </w:r>
          </w:p>
        </w:tc>
        <w:tc>
          <w:tcPr>
            <w:tcW w:w="1134" w:type="dxa"/>
            <w:shd w:val="clear" w:color="auto" w:fill="D9D9D9" w:themeFill="background1" w:themeFillShade="D9"/>
            <w:vAlign w:val="center"/>
          </w:tcPr>
          <w:p w:rsidR="006602D3" w:rsidRPr="007950E9" w:rsidRDefault="006602D3" w:rsidP="006602D3">
            <w:pPr>
              <w:pStyle w:val="BodyTextIndent"/>
              <w:tabs>
                <w:tab w:val="clear" w:pos="374"/>
              </w:tabs>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Realisasi</w:t>
            </w:r>
          </w:p>
        </w:tc>
        <w:tc>
          <w:tcPr>
            <w:tcW w:w="567" w:type="dxa"/>
            <w:shd w:val="clear" w:color="auto" w:fill="D9D9D9" w:themeFill="background1" w:themeFillShade="D9"/>
            <w:vAlign w:val="center"/>
          </w:tcPr>
          <w:p w:rsidR="006602D3" w:rsidRPr="007950E9" w:rsidRDefault="006602D3" w:rsidP="006602D3">
            <w:pPr>
              <w:pStyle w:val="BodyTextIndent"/>
              <w:tabs>
                <w:tab w:val="clear" w:pos="374"/>
              </w:tabs>
              <w:ind w:left="0"/>
              <w:jc w:val="center"/>
              <w:rPr>
                <w:rFonts w:ascii="Arial Narrow" w:hAnsi="Arial Narrow" w:cs="Arial"/>
                <w:b/>
                <w:color w:val="006600"/>
                <w:sz w:val="20"/>
                <w:szCs w:val="20"/>
                <w:lang w:val="id-ID"/>
              </w:rPr>
            </w:pPr>
            <w:r w:rsidRPr="007950E9">
              <w:rPr>
                <w:rFonts w:ascii="Arial Narrow" w:hAnsi="Arial Narrow" w:cs="Arial"/>
                <w:b/>
                <w:color w:val="006600"/>
                <w:sz w:val="20"/>
                <w:szCs w:val="20"/>
                <w:lang w:val="id-ID"/>
              </w:rPr>
              <w:t>%</w:t>
            </w:r>
          </w:p>
        </w:tc>
      </w:tr>
      <w:tr w:rsidR="001E7761" w:rsidRPr="00F72C90" w:rsidTr="005B48A1">
        <w:tc>
          <w:tcPr>
            <w:tcW w:w="425" w:type="dxa"/>
            <w:vMerge w:val="restart"/>
          </w:tcPr>
          <w:p w:rsidR="001E7761" w:rsidRPr="007950E9" w:rsidRDefault="001E7761" w:rsidP="0021555A">
            <w:pPr>
              <w:pStyle w:val="BodyTextIndent"/>
              <w:tabs>
                <w:tab w:val="clear" w:pos="374"/>
              </w:tabs>
              <w:spacing w:before="80" w:after="80"/>
              <w:ind w:left="0"/>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1.</w:t>
            </w:r>
          </w:p>
        </w:tc>
        <w:tc>
          <w:tcPr>
            <w:tcW w:w="1843" w:type="dxa"/>
            <w:vMerge w:val="restart"/>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Tercapainya Target Semua Jenis Pendapatan Pajak Daerah</w:t>
            </w:r>
          </w:p>
        </w:tc>
        <w:tc>
          <w:tcPr>
            <w:tcW w:w="1984" w:type="dxa"/>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Nilai Pendapatan Asli Daerah</w:t>
            </w:r>
          </w:p>
        </w:tc>
        <w:tc>
          <w:tcPr>
            <w:tcW w:w="1134" w:type="dxa"/>
            <w:shd w:val="clear" w:color="auto" w:fill="auto"/>
          </w:tcPr>
          <w:p w:rsidR="001E7761" w:rsidRPr="007950E9" w:rsidRDefault="003A4C84" w:rsidP="00856966">
            <w:pPr>
              <w:pStyle w:val="BodyTextIndent"/>
              <w:tabs>
                <w:tab w:val="clear" w:pos="374"/>
              </w:tabs>
              <w:spacing w:before="80" w:after="80"/>
              <w:ind w:left="-113" w:right="-57"/>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901.797.265.247</w:t>
            </w:r>
          </w:p>
        </w:tc>
        <w:tc>
          <w:tcPr>
            <w:tcW w:w="1134" w:type="dxa"/>
          </w:tcPr>
          <w:p w:rsidR="001E7761" w:rsidRPr="007950E9" w:rsidRDefault="00A5372A" w:rsidP="00856966">
            <w:pPr>
              <w:pStyle w:val="BodyTextIndent"/>
              <w:tabs>
                <w:tab w:val="clear" w:pos="374"/>
              </w:tabs>
              <w:spacing w:before="80" w:after="80"/>
              <w:ind w:left="-113" w:right="-57"/>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887.396.041.682</w:t>
            </w:r>
          </w:p>
        </w:tc>
        <w:tc>
          <w:tcPr>
            <w:tcW w:w="1134" w:type="dxa"/>
            <w:shd w:val="clear" w:color="auto" w:fill="auto"/>
          </w:tcPr>
          <w:p w:rsidR="001E7761" w:rsidRPr="007950E9" w:rsidRDefault="005253D1" w:rsidP="00856966">
            <w:pPr>
              <w:pStyle w:val="BodyTextIndent"/>
              <w:tabs>
                <w:tab w:val="clear" w:pos="374"/>
              </w:tabs>
              <w:spacing w:before="80" w:after="80"/>
              <w:ind w:left="-113" w:right="-57"/>
              <w:jc w:val="right"/>
              <w:rPr>
                <w:rFonts w:ascii="Arial Narrow" w:hAnsi="Arial Narrow" w:cs="Arial"/>
                <w:color w:val="006600"/>
                <w:sz w:val="16"/>
                <w:szCs w:val="16"/>
                <w:lang w:val="id-ID"/>
              </w:rPr>
            </w:pPr>
            <w:r w:rsidRPr="007950E9">
              <w:rPr>
                <w:rFonts w:ascii="Arial Narrow" w:hAnsi="Arial Narrow"/>
                <w:color w:val="006600"/>
                <w:sz w:val="16"/>
                <w:szCs w:val="16"/>
              </w:rPr>
              <w:t>718.548.993.254</w:t>
            </w:r>
          </w:p>
        </w:tc>
        <w:tc>
          <w:tcPr>
            <w:tcW w:w="567" w:type="dxa"/>
            <w:shd w:val="clear" w:color="auto" w:fill="auto"/>
          </w:tcPr>
          <w:p w:rsidR="001E7761" w:rsidRPr="00207B19" w:rsidRDefault="00207B19" w:rsidP="00856966">
            <w:pPr>
              <w:pStyle w:val="BodyTextIndent"/>
              <w:tabs>
                <w:tab w:val="clear" w:pos="374"/>
              </w:tabs>
              <w:spacing w:before="80" w:after="80"/>
              <w:ind w:left="-113" w:right="-57"/>
              <w:jc w:val="right"/>
              <w:rPr>
                <w:rFonts w:ascii="Arial Narrow" w:hAnsi="Arial Narrow" w:cs="Arial"/>
                <w:color w:val="006600"/>
                <w:sz w:val="16"/>
                <w:szCs w:val="16"/>
              </w:rPr>
            </w:pPr>
            <w:r>
              <w:rPr>
                <w:rFonts w:ascii="Arial Narrow" w:hAnsi="Arial Narrow" w:cs="Arial"/>
                <w:color w:val="006600"/>
                <w:sz w:val="16"/>
                <w:szCs w:val="16"/>
              </w:rPr>
              <w:t>80,97</w:t>
            </w:r>
          </w:p>
        </w:tc>
      </w:tr>
      <w:tr w:rsidR="001E7761" w:rsidRPr="00F72C90" w:rsidTr="005B48A1">
        <w:tc>
          <w:tcPr>
            <w:tcW w:w="425" w:type="dxa"/>
            <w:vMerge/>
          </w:tcPr>
          <w:p w:rsidR="001E7761" w:rsidRPr="007950E9" w:rsidRDefault="001E7761" w:rsidP="0021555A">
            <w:pPr>
              <w:pStyle w:val="BodyTextIndent"/>
              <w:tabs>
                <w:tab w:val="clear" w:pos="374"/>
              </w:tabs>
              <w:spacing w:before="80" w:after="80"/>
              <w:ind w:left="0"/>
              <w:jc w:val="right"/>
              <w:rPr>
                <w:rFonts w:ascii="Arial Narrow" w:hAnsi="Arial Narrow" w:cs="Arial"/>
                <w:color w:val="006600"/>
                <w:sz w:val="16"/>
                <w:szCs w:val="16"/>
                <w:lang w:val="id-ID"/>
              </w:rPr>
            </w:pPr>
          </w:p>
        </w:tc>
        <w:tc>
          <w:tcPr>
            <w:tcW w:w="1843" w:type="dxa"/>
            <w:vMerge/>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1984" w:type="dxa"/>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Nilai Pendapatan Pajak Daerah</w:t>
            </w:r>
          </w:p>
        </w:tc>
        <w:tc>
          <w:tcPr>
            <w:tcW w:w="1134" w:type="dxa"/>
            <w:shd w:val="clear" w:color="auto" w:fill="auto"/>
          </w:tcPr>
          <w:p w:rsidR="001E7761" w:rsidRPr="007950E9" w:rsidRDefault="003A4C84" w:rsidP="00856966">
            <w:pPr>
              <w:pStyle w:val="BodyTextIndent"/>
              <w:tabs>
                <w:tab w:val="clear" w:pos="374"/>
              </w:tabs>
              <w:spacing w:before="80" w:after="80"/>
              <w:ind w:left="-113" w:right="-57"/>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555.477.512.682</w:t>
            </w:r>
          </w:p>
        </w:tc>
        <w:tc>
          <w:tcPr>
            <w:tcW w:w="1134" w:type="dxa"/>
          </w:tcPr>
          <w:p w:rsidR="001E7761" w:rsidRPr="007950E9" w:rsidRDefault="00A5372A" w:rsidP="00856966">
            <w:pPr>
              <w:pStyle w:val="BodyTextIndent"/>
              <w:tabs>
                <w:tab w:val="clear" w:pos="374"/>
              </w:tabs>
              <w:spacing w:before="80" w:after="80"/>
              <w:ind w:left="-113" w:right="-57"/>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578.700.000.000</w:t>
            </w:r>
          </w:p>
        </w:tc>
        <w:tc>
          <w:tcPr>
            <w:tcW w:w="1134" w:type="dxa"/>
            <w:shd w:val="clear" w:color="auto" w:fill="auto"/>
          </w:tcPr>
          <w:p w:rsidR="001E7761" w:rsidRPr="007950E9" w:rsidRDefault="005253D1" w:rsidP="00856966">
            <w:pPr>
              <w:pStyle w:val="BodyTextIndent"/>
              <w:tabs>
                <w:tab w:val="clear" w:pos="374"/>
              </w:tabs>
              <w:spacing w:before="80" w:after="80"/>
              <w:ind w:left="-113" w:right="-57"/>
              <w:jc w:val="right"/>
              <w:rPr>
                <w:rFonts w:ascii="Arial Narrow" w:hAnsi="Arial Narrow" w:cs="Arial"/>
                <w:color w:val="006600"/>
                <w:sz w:val="16"/>
                <w:szCs w:val="16"/>
                <w:lang w:val="id-ID"/>
              </w:rPr>
            </w:pPr>
            <w:r w:rsidRPr="007950E9">
              <w:rPr>
                <w:rFonts w:ascii="Arial Narrow" w:hAnsi="Arial Narrow"/>
                <w:color w:val="006600"/>
                <w:sz w:val="16"/>
                <w:szCs w:val="16"/>
              </w:rPr>
              <w:t>592.978.746.862</w:t>
            </w:r>
          </w:p>
        </w:tc>
        <w:tc>
          <w:tcPr>
            <w:tcW w:w="567" w:type="dxa"/>
            <w:shd w:val="clear" w:color="auto" w:fill="auto"/>
          </w:tcPr>
          <w:p w:rsidR="001E7761" w:rsidRPr="00207B19" w:rsidRDefault="00207B19" w:rsidP="00856966">
            <w:pPr>
              <w:pStyle w:val="BodyTextIndent"/>
              <w:tabs>
                <w:tab w:val="clear" w:pos="374"/>
              </w:tabs>
              <w:spacing w:before="80" w:after="80"/>
              <w:ind w:left="-113" w:right="-57"/>
              <w:jc w:val="right"/>
              <w:rPr>
                <w:rFonts w:ascii="Arial Narrow" w:hAnsi="Arial Narrow" w:cs="Arial"/>
                <w:color w:val="006600"/>
                <w:sz w:val="16"/>
                <w:szCs w:val="16"/>
              </w:rPr>
            </w:pPr>
            <w:r>
              <w:rPr>
                <w:rFonts w:ascii="Arial Narrow" w:hAnsi="Arial Narrow" w:cs="Arial"/>
                <w:color w:val="006600"/>
                <w:sz w:val="16"/>
                <w:szCs w:val="16"/>
              </w:rPr>
              <w:t>102,47</w:t>
            </w:r>
          </w:p>
        </w:tc>
      </w:tr>
      <w:tr w:rsidR="001E7761" w:rsidRPr="00F72C90" w:rsidTr="00E870B9">
        <w:tc>
          <w:tcPr>
            <w:tcW w:w="425" w:type="dxa"/>
            <w:vMerge w:val="restart"/>
          </w:tcPr>
          <w:p w:rsidR="001E7761" w:rsidRPr="007950E9" w:rsidRDefault="001E7761" w:rsidP="0021555A">
            <w:pPr>
              <w:pStyle w:val="BodyTextIndent"/>
              <w:tabs>
                <w:tab w:val="clear" w:pos="374"/>
              </w:tabs>
              <w:spacing w:before="80" w:after="80"/>
              <w:ind w:left="0"/>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2.</w:t>
            </w:r>
          </w:p>
        </w:tc>
        <w:tc>
          <w:tcPr>
            <w:tcW w:w="1843" w:type="dxa"/>
            <w:vMerge w:val="restart"/>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Meningkatnya Kepuasan WP Dalam Pelayanan Pajak Daerah</w:t>
            </w:r>
          </w:p>
        </w:tc>
        <w:tc>
          <w:tcPr>
            <w:tcW w:w="1984" w:type="dxa"/>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WP Yang Puas Terhadap Pelayanan Pajak Daerah</w:t>
            </w:r>
          </w:p>
        </w:tc>
        <w:tc>
          <w:tcPr>
            <w:tcW w:w="1134" w:type="dxa"/>
            <w:shd w:val="clear" w:color="auto" w:fill="auto"/>
          </w:tcPr>
          <w:p w:rsidR="001E7761" w:rsidRPr="007950E9" w:rsidRDefault="003A4C84"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olor w:val="006600"/>
                <w:sz w:val="16"/>
                <w:szCs w:val="16"/>
                <w:lang w:val="id-ID"/>
              </w:rPr>
              <w:t>9</w:t>
            </w:r>
            <w:r w:rsidRPr="007950E9">
              <w:rPr>
                <w:rFonts w:ascii="Arial Narrow" w:hAnsi="Arial Narrow"/>
                <w:color w:val="006600"/>
                <w:sz w:val="16"/>
                <w:szCs w:val="16"/>
              </w:rPr>
              <w:t>1</w:t>
            </w:r>
            <w:r w:rsidRPr="007950E9">
              <w:rPr>
                <w:rFonts w:ascii="Arial Narrow" w:hAnsi="Arial Narrow"/>
                <w:color w:val="006600"/>
                <w:sz w:val="16"/>
                <w:szCs w:val="16"/>
                <w:lang w:val="id-ID"/>
              </w:rPr>
              <w:t>,</w:t>
            </w:r>
            <w:r w:rsidRPr="007950E9">
              <w:rPr>
                <w:rFonts w:ascii="Arial Narrow" w:hAnsi="Arial Narrow"/>
                <w:color w:val="006600"/>
                <w:sz w:val="16"/>
                <w:szCs w:val="16"/>
              </w:rPr>
              <w:t>17</w:t>
            </w:r>
          </w:p>
        </w:tc>
        <w:tc>
          <w:tcPr>
            <w:tcW w:w="1134" w:type="dxa"/>
          </w:tcPr>
          <w:p w:rsidR="001E7761" w:rsidRPr="007950E9" w:rsidRDefault="001E7761"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8</w:t>
            </w:r>
            <w:r w:rsidR="00633FE7" w:rsidRPr="007950E9">
              <w:rPr>
                <w:rFonts w:ascii="Arial Narrow" w:hAnsi="Arial Narrow" w:cs="Arial"/>
                <w:color w:val="006600"/>
                <w:sz w:val="16"/>
                <w:szCs w:val="16"/>
                <w:lang w:val="id-ID"/>
              </w:rPr>
              <w:t>7,</w:t>
            </w:r>
            <w:r w:rsidRPr="007950E9">
              <w:rPr>
                <w:rFonts w:ascii="Arial Narrow" w:hAnsi="Arial Narrow" w:cs="Arial"/>
                <w:color w:val="006600"/>
                <w:sz w:val="16"/>
                <w:szCs w:val="16"/>
                <w:lang w:val="id-ID"/>
              </w:rPr>
              <w:t>5</w:t>
            </w:r>
          </w:p>
        </w:tc>
        <w:tc>
          <w:tcPr>
            <w:tcW w:w="1134" w:type="dxa"/>
            <w:shd w:val="clear" w:color="auto" w:fill="auto"/>
          </w:tcPr>
          <w:p w:rsidR="001E7761" w:rsidRPr="00E870B9" w:rsidRDefault="007261ED" w:rsidP="00FE09C6">
            <w:pPr>
              <w:pStyle w:val="BodyTextIndent"/>
              <w:tabs>
                <w:tab w:val="clear" w:pos="374"/>
              </w:tabs>
              <w:spacing w:before="80" w:after="80"/>
              <w:ind w:left="-113" w:right="-57"/>
              <w:jc w:val="center"/>
              <w:rPr>
                <w:rFonts w:ascii="Arial Narrow" w:hAnsi="Arial Narrow" w:cs="Arial"/>
                <w:color w:val="006600"/>
                <w:sz w:val="16"/>
                <w:szCs w:val="16"/>
              </w:rPr>
            </w:pPr>
            <w:r w:rsidRPr="00E870B9">
              <w:rPr>
                <w:rFonts w:ascii="Arial Narrow" w:hAnsi="Arial Narrow" w:cs="Arial"/>
                <w:color w:val="006600"/>
                <w:sz w:val="16"/>
                <w:szCs w:val="16"/>
              </w:rPr>
              <w:t>92,11</w:t>
            </w:r>
          </w:p>
        </w:tc>
        <w:tc>
          <w:tcPr>
            <w:tcW w:w="567" w:type="dxa"/>
            <w:shd w:val="clear" w:color="auto" w:fill="auto"/>
          </w:tcPr>
          <w:p w:rsidR="001E7761" w:rsidRPr="00E870B9" w:rsidRDefault="007261ED" w:rsidP="00856966">
            <w:pPr>
              <w:pStyle w:val="BodyTextIndent"/>
              <w:tabs>
                <w:tab w:val="clear" w:pos="374"/>
              </w:tabs>
              <w:spacing w:before="80" w:after="80"/>
              <w:ind w:left="-113" w:right="-57"/>
              <w:jc w:val="right"/>
              <w:rPr>
                <w:rFonts w:ascii="Arial Narrow" w:hAnsi="Arial Narrow" w:cs="Arial"/>
                <w:color w:val="006600"/>
                <w:sz w:val="16"/>
                <w:szCs w:val="16"/>
              </w:rPr>
            </w:pPr>
            <w:r w:rsidRPr="00E870B9">
              <w:rPr>
                <w:rFonts w:ascii="Arial Narrow" w:hAnsi="Arial Narrow" w:cs="Arial"/>
                <w:color w:val="006600"/>
                <w:sz w:val="16"/>
                <w:szCs w:val="16"/>
              </w:rPr>
              <w:t>105,27</w:t>
            </w:r>
          </w:p>
        </w:tc>
      </w:tr>
      <w:tr w:rsidR="001E7761" w:rsidRPr="00F72C90" w:rsidTr="00E870B9">
        <w:tc>
          <w:tcPr>
            <w:tcW w:w="425" w:type="dxa"/>
            <w:vMerge/>
          </w:tcPr>
          <w:p w:rsidR="001E7761" w:rsidRPr="007950E9" w:rsidRDefault="001E7761" w:rsidP="0021555A">
            <w:pPr>
              <w:pStyle w:val="BodyTextIndent"/>
              <w:tabs>
                <w:tab w:val="clear" w:pos="374"/>
              </w:tabs>
              <w:spacing w:before="80" w:after="80"/>
              <w:ind w:left="0"/>
              <w:jc w:val="right"/>
              <w:rPr>
                <w:rFonts w:ascii="Arial Narrow" w:hAnsi="Arial Narrow" w:cs="Arial"/>
                <w:color w:val="006600"/>
                <w:sz w:val="16"/>
                <w:szCs w:val="16"/>
                <w:lang w:val="id-ID"/>
              </w:rPr>
            </w:pPr>
          </w:p>
        </w:tc>
        <w:tc>
          <w:tcPr>
            <w:tcW w:w="1843" w:type="dxa"/>
            <w:vMerge/>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1984" w:type="dxa"/>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Tindak Lanjut Pengaduan WP dalam Pelayanan Pajak Daerah</w:t>
            </w:r>
          </w:p>
        </w:tc>
        <w:tc>
          <w:tcPr>
            <w:tcW w:w="1134" w:type="dxa"/>
            <w:shd w:val="clear" w:color="auto" w:fill="auto"/>
          </w:tcPr>
          <w:p w:rsidR="001E7761" w:rsidRPr="007950E9" w:rsidRDefault="003A4C84"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100%</w:t>
            </w:r>
          </w:p>
        </w:tc>
        <w:tc>
          <w:tcPr>
            <w:tcW w:w="1134" w:type="dxa"/>
          </w:tcPr>
          <w:p w:rsidR="001E7761" w:rsidRPr="007950E9" w:rsidRDefault="001E7761"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100%</w:t>
            </w:r>
          </w:p>
        </w:tc>
        <w:tc>
          <w:tcPr>
            <w:tcW w:w="1134" w:type="dxa"/>
            <w:shd w:val="clear" w:color="auto" w:fill="auto"/>
          </w:tcPr>
          <w:p w:rsidR="001E7761" w:rsidRPr="00E870B9" w:rsidRDefault="003A4C84"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E870B9">
              <w:rPr>
                <w:rFonts w:ascii="Arial Narrow" w:hAnsi="Arial Narrow" w:cs="Arial"/>
                <w:color w:val="006600"/>
                <w:sz w:val="16"/>
                <w:szCs w:val="16"/>
                <w:lang w:val="id-ID"/>
              </w:rPr>
              <w:t>100%</w:t>
            </w:r>
          </w:p>
        </w:tc>
        <w:tc>
          <w:tcPr>
            <w:tcW w:w="567" w:type="dxa"/>
            <w:shd w:val="clear" w:color="auto" w:fill="auto"/>
          </w:tcPr>
          <w:p w:rsidR="001E7761" w:rsidRPr="00E870B9" w:rsidRDefault="002C2420" w:rsidP="00856966">
            <w:pPr>
              <w:pStyle w:val="BodyTextIndent"/>
              <w:tabs>
                <w:tab w:val="clear" w:pos="374"/>
              </w:tabs>
              <w:spacing w:before="80" w:after="80"/>
              <w:ind w:left="-113" w:right="-57"/>
              <w:jc w:val="right"/>
              <w:rPr>
                <w:rFonts w:ascii="Arial Narrow" w:hAnsi="Arial Narrow" w:cs="Arial"/>
                <w:color w:val="006600"/>
                <w:sz w:val="16"/>
                <w:szCs w:val="16"/>
              </w:rPr>
            </w:pPr>
            <w:r w:rsidRPr="00E870B9">
              <w:rPr>
                <w:rFonts w:ascii="Arial Narrow" w:hAnsi="Arial Narrow" w:cs="Arial"/>
                <w:color w:val="006600"/>
                <w:sz w:val="16"/>
                <w:szCs w:val="16"/>
              </w:rPr>
              <w:t>100</w:t>
            </w:r>
          </w:p>
        </w:tc>
      </w:tr>
      <w:tr w:rsidR="001E7761" w:rsidRPr="00F72C90" w:rsidTr="00347026">
        <w:tc>
          <w:tcPr>
            <w:tcW w:w="425" w:type="dxa"/>
            <w:vMerge w:val="restart"/>
          </w:tcPr>
          <w:p w:rsidR="001E7761" w:rsidRPr="007950E9" w:rsidRDefault="001E7761" w:rsidP="0021555A">
            <w:pPr>
              <w:pStyle w:val="BodyTextIndent"/>
              <w:tabs>
                <w:tab w:val="clear" w:pos="374"/>
              </w:tabs>
              <w:spacing w:before="80" w:after="80"/>
              <w:ind w:left="0"/>
              <w:jc w:val="right"/>
              <w:rPr>
                <w:rFonts w:ascii="Arial Narrow" w:hAnsi="Arial Narrow" w:cs="Arial"/>
                <w:color w:val="006600"/>
                <w:sz w:val="16"/>
                <w:szCs w:val="16"/>
                <w:lang w:val="id-ID"/>
              </w:rPr>
            </w:pPr>
            <w:r w:rsidRPr="007950E9">
              <w:rPr>
                <w:rFonts w:ascii="Arial Narrow" w:hAnsi="Arial Narrow" w:cs="Arial"/>
                <w:color w:val="006600"/>
                <w:sz w:val="16"/>
                <w:szCs w:val="16"/>
                <w:lang w:val="id-ID"/>
              </w:rPr>
              <w:t>3.</w:t>
            </w:r>
          </w:p>
        </w:tc>
        <w:tc>
          <w:tcPr>
            <w:tcW w:w="1843" w:type="dxa"/>
            <w:vMerge w:val="restart"/>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Meningkatnya Akuntabilitas Kinerja</w:t>
            </w:r>
          </w:p>
        </w:tc>
        <w:tc>
          <w:tcPr>
            <w:tcW w:w="1984" w:type="dxa"/>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Nilai AKIP Bapenda</w:t>
            </w:r>
          </w:p>
        </w:tc>
        <w:tc>
          <w:tcPr>
            <w:tcW w:w="1134" w:type="dxa"/>
            <w:shd w:val="clear" w:color="auto" w:fill="auto"/>
          </w:tcPr>
          <w:p w:rsidR="001E7761" w:rsidRPr="007950E9" w:rsidRDefault="001E7761" w:rsidP="00FE09C6">
            <w:pPr>
              <w:pStyle w:val="BodyTextIndent"/>
              <w:tabs>
                <w:tab w:val="clear" w:pos="374"/>
              </w:tabs>
              <w:spacing w:before="80" w:after="80"/>
              <w:ind w:left="-113" w:right="-57"/>
              <w:jc w:val="center"/>
              <w:rPr>
                <w:rFonts w:ascii="Arial Narrow" w:hAnsi="Arial Narrow" w:cs="Arial"/>
                <w:color w:val="006600"/>
                <w:sz w:val="16"/>
                <w:szCs w:val="16"/>
                <w:lang w:val="id-ID"/>
              </w:rPr>
            </w:pPr>
          </w:p>
        </w:tc>
        <w:tc>
          <w:tcPr>
            <w:tcW w:w="1134" w:type="dxa"/>
          </w:tcPr>
          <w:p w:rsidR="001E7761" w:rsidRPr="007950E9" w:rsidRDefault="00633FE7"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70</w:t>
            </w:r>
          </w:p>
        </w:tc>
        <w:tc>
          <w:tcPr>
            <w:tcW w:w="1134" w:type="dxa"/>
            <w:shd w:val="clear" w:color="auto" w:fill="auto"/>
          </w:tcPr>
          <w:p w:rsidR="001E7761" w:rsidRPr="007950E9" w:rsidRDefault="0059710A"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61,72</w:t>
            </w:r>
          </w:p>
        </w:tc>
        <w:tc>
          <w:tcPr>
            <w:tcW w:w="567" w:type="dxa"/>
            <w:shd w:val="clear" w:color="auto" w:fill="auto"/>
          </w:tcPr>
          <w:p w:rsidR="001E7761" w:rsidRPr="00C81435" w:rsidRDefault="00C81435" w:rsidP="00856966">
            <w:pPr>
              <w:pStyle w:val="BodyTextIndent"/>
              <w:tabs>
                <w:tab w:val="clear" w:pos="374"/>
              </w:tabs>
              <w:spacing w:before="80" w:after="80"/>
              <w:ind w:left="-113" w:right="-57"/>
              <w:jc w:val="right"/>
              <w:rPr>
                <w:rFonts w:ascii="Arial Narrow" w:hAnsi="Arial Narrow" w:cs="Arial"/>
                <w:color w:val="006600"/>
                <w:sz w:val="16"/>
                <w:szCs w:val="16"/>
              </w:rPr>
            </w:pPr>
            <w:r>
              <w:rPr>
                <w:rFonts w:ascii="Arial Narrow" w:hAnsi="Arial Narrow" w:cs="Arial"/>
                <w:color w:val="006600"/>
                <w:sz w:val="16"/>
                <w:szCs w:val="16"/>
              </w:rPr>
              <w:t>88,17</w:t>
            </w:r>
          </w:p>
        </w:tc>
      </w:tr>
      <w:tr w:rsidR="001E7761" w:rsidRPr="00F72C90" w:rsidTr="00544450">
        <w:tc>
          <w:tcPr>
            <w:tcW w:w="425" w:type="dxa"/>
            <w:vMerge/>
          </w:tcPr>
          <w:p w:rsidR="001E7761" w:rsidRPr="007950E9" w:rsidRDefault="001E7761" w:rsidP="0021555A">
            <w:pPr>
              <w:pStyle w:val="BodyTextIndent"/>
              <w:tabs>
                <w:tab w:val="clear" w:pos="374"/>
              </w:tabs>
              <w:spacing w:before="80" w:after="80"/>
              <w:ind w:left="0"/>
              <w:jc w:val="right"/>
              <w:rPr>
                <w:rFonts w:ascii="Arial Narrow" w:hAnsi="Arial Narrow" w:cs="Arial"/>
                <w:color w:val="006600"/>
                <w:sz w:val="16"/>
                <w:szCs w:val="16"/>
                <w:lang w:val="id-ID"/>
              </w:rPr>
            </w:pPr>
          </w:p>
        </w:tc>
        <w:tc>
          <w:tcPr>
            <w:tcW w:w="1843" w:type="dxa"/>
            <w:vMerge/>
          </w:tcPr>
          <w:p w:rsidR="001E7761" w:rsidRPr="007950E9" w:rsidRDefault="001E7761" w:rsidP="00856966">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1984" w:type="dxa"/>
          </w:tcPr>
          <w:p w:rsidR="001E7761" w:rsidRPr="007950E9" w:rsidRDefault="001E7761" w:rsidP="00D27CBC">
            <w:pPr>
              <w:pStyle w:val="BodyTextIndent"/>
              <w:tabs>
                <w:tab w:val="clear" w:pos="374"/>
              </w:tabs>
              <w:spacing w:before="80" w:after="80"/>
              <w:ind w:left="-57" w:right="-57"/>
              <w:jc w:val="both"/>
              <w:rPr>
                <w:rFonts w:ascii="Arial Narrow" w:hAnsi="Arial Narrow" w:cs="Arial"/>
                <w:color w:val="006600"/>
                <w:sz w:val="16"/>
                <w:szCs w:val="16"/>
                <w:lang w:val="id-ID"/>
              </w:rPr>
            </w:pPr>
            <w:r w:rsidRPr="007950E9">
              <w:rPr>
                <w:rFonts w:ascii="Arial Narrow" w:hAnsi="Arial Narrow" w:cs="Arial"/>
                <w:color w:val="006600"/>
                <w:sz w:val="16"/>
                <w:szCs w:val="16"/>
                <w:lang w:val="id-ID"/>
              </w:rPr>
              <w:t xml:space="preserve">Tindak Lanjut </w:t>
            </w:r>
            <w:r w:rsidR="00D27CBC" w:rsidRPr="007950E9">
              <w:rPr>
                <w:rFonts w:ascii="Arial Narrow" w:hAnsi="Arial Narrow" w:cs="Arial"/>
                <w:color w:val="006600"/>
                <w:sz w:val="16"/>
                <w:szCs w:val="16"/>
                <w:lang w:val="id-ID"/>
              </w:rPr>
              <w:t>Rekomendasi</w:t>
            </w:r>
            <w:r w:rsidRPr="007950E9">
              <w:rPr>
                <w:rFonts w:ascii="Arial Narrow" w:hAnsi="Arial Narrow" w:cs="Arial"/>
                <w:color w:val="006600"/>
                <w:sz w:val="16"/>
                <w:szCs w:val="16"/>
                <w:lang w:val="id-ID"/>
              </w:rPr>
              <w:t xml:space="preserve"> BPK, Inspektorat Provinsi dan Inspektorat Kota</w:t>
            </w:r>
          </w:p>
        </w:tc>
        <w:tc>
          <w:tcPr>
            <w:tcW w:w="1134" w:type="dxa"/>
            <w:shd w:val="clear" w:color="auto" w:fill="auto"/>
          </w:tcPr>
          <w:p w:rsidR="003A4C84" w:rsidRPr="007950E9" w:rsidRDefault="003A4C84" w:rsidP="003A4C84">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100%</w:t>
            </w:r>
          </w:p>
          <w:p w:rsidR="001E7761" w:rsidRPr="007950E9" w:rsidRDefault="003A4C84" w:rsidP="00EA73DE">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 xml:space="preserve">5 </w:t>
            </w:r>
            <w:r w:rsidR="00EA73DE" w:rsidRPr="007950E9">
              <w:rPr>
                <w:rFonts w:ascii="Arial Narrow" w:hAnsi="Arial Narrow" w:cs="Arial"/>
                <w:color w:val="006600"/>
                <w:sz w:val="16"/>
                <w:szCs w:val="16"/>
                <w:lang w:val="id-ID"/>
              </w:rPr>
              <w:t>Rekomendasi</w:t>
            </w:r>
          </w:p>
        </w:tc>
        <w:tc>
          <w:tcPr>
            <w:tcW w:w="1134" w:type="dxa"/>
          </w:tcPr>
          <w:p w:rsidR="001E7761" w:rsidRPr="007950E9" w:rsidRDefault="001E7761" w:rsidP="00FE09C6">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100%</w:t>
            </w:r>
          </w:p>
        </w:tc>
        <w:tc>
          <w:tcPr>
            <w:tcW w:w="1134" w:type="dxa"/>
            <w:shd w:val="clear" w:color="auto" w:fill="auto"/>
          </w:tcPr>
          <w:p w:rsidR="0050250E" w:rsidRPr="007950E9" w:rsidRDefault="0050250E" w:rsidP="0050250E">
            <w:pPr>
              <w:pStyle w:val="BodyTextIndent"/>
              <w:tabs>
                <w:tab w:val="clear" w:pos="374"/>
              </w:tabs>
              <w:spacing w:before="80" w:after="80"/>
              <w:ind w:left="-113" w:right="-57"/>
              <w:jc w:val="center"/>
              <w:rPr>
                <w:rFonts w:ascii="Arial Narrow" w:hAnsi="Arial Narrow" w:cs="Arial"/>
                <w:color w:val="006600"/>
                <w:sz w:val="16"/>
                <w:szCs w:val="16"/>
                <w:lang w:val="id-ID"/>
              </w:rPr>
            </w:pPr>
            <w:r w:rsidRPr="007950E9">
              <w:rPr>
                <w:rFonts w:ascii="Arial Narrow" w:hAnsi="Arial Narrow" w:cs="Arial"/>
                <w:color w:val="006600"/>
                <w:sz w:val="16"/>
                <w:szCs w:val="16"/>
                <w:lang w:val="id-ID"/>
              </w:rPr>
              <w:t>100%</w:t>
            </w:r>
          </w:p>
          <w:p w:rsidR="00FE09C6" w:rsidRPr="007950E9" w:rsidRDefault="00A5450B" w:rsidP="00EA73DE">
            <w:pPr>
              <w:pStyle w:val="BodyTextIndent"/>
              <w:tabs>
                <w:tab w:val="clear" w:pos="374"/>
              </w:tabs>
              <w:spacing w:before="80" w:after="80"/>
              <w:ind w:left="-113" w:right="-57"/>
              <w:jc w:val="center"/>
              <w:rPr>
                <w:rFonts w:ascii="Arial Narrow" w:hAnsi="Arial Narrow" w:cs="Arial"/>
                <w:color w:val="006600"/>
                <w:sz w:val="16"/>
                <w:szCs w:val="16"/>
                <w:lang w:val="id-ID"/>
              </w:rPr>
            </w:pPr>
            <w:r>
              <w:rPr>
                <w:rFonts w:ascii="Arial Narrow" w:hAnsi="Arial Narrow" w:cs="Arial"/>
                <w:color w:val="006600"/>
                <w:sz w:val="16"/>
                <w:szCs w:val="16"/>
              </w:rPr>
              <w:t xml:space="preserve">9 </w:t>
            </w:r>
            <w:r w:rsidR="00EA73DE" w:rsidRPr="007950E9">
              <w:rPr>
                <w:rFonts w:ascii="Arial Narrow" w:hAnsi="Arial Narrow" w:cs="Arial"/>
                <w:color w:val="006600"/>
                <w:sz w:val="16"/>
                <w:szCs w:val="16"/>
                <w:lang w:val="id-ID"/>
              </w:rPr>
              <w:t>Rekomendasi</w:t>
            </w:r>
          </w:p>
        </w:tc>
        <w:tc>
          <w:tcPr>
            <w:tcW w:w="567" w:type="dxa"/>
            <w:shd w:val="clear" w:color="auto" w:fill="auto"/>
          </w:tcPr>
          <w:p w:rsidR="001E7761" w:rsidRPr="002C2420" w:rsidRDefault="002C2420" w:rsidP="00856966">
            <w:pPr>
              <w:pStyle w:val="BodyTextIndent"/>
              <w:tabs>
                <w:tab w:val="clear" w:pos="374"/>
              </w:tabs>
              <w:spacing w:before="80" w:after="80"/>
              <w:ind w:left="-113" w:right="-57"/>
              <w:jc w:val="right"/>
              <w:rPr>
                <w:rFonts w:ascii="Arial Narrow" w:hAnsi="Arial Narrow" w:cs="Arial"/>
                <w:color w:val="006600"/>
                <w:sz w:val="16"/>
                <w:szCs w:val="16"/>
              </w:rPr>
            </w:pPr>
            <w:r>
              <w:rPr>
                <w:rFonts w:ascii="Arial Narrow" w:hAnsi="Arial Narrow" w:cs="Arial"/>
                <w:color w:val="006600"/>
                <w:sz w:val="16"/>
                <w:szCs w:val="16"/>
              </w:rPr>
              <w:t>100</w:t>
            </w:r>
          </w:p>
        </w:tc>
      </w:tr>
    </w:tbl>
    <w:p w:rsidR="004563ED" w:rsidRPr="00FF5460" w:rsidRDefault="004563ED" w:rsidP="00481238">
      <w:pPr>
        <w:pStyle w:val="BodyTextIndent"/>
        <w:tabs>
          <w:tab w:val="clear" w:pos="374"/>
        </w:tabs>
        <w:spacing w:line="360" w:lineRule="auto"/>
        <w:ind w:left="425"/>
        <w:jc w:val="both"/>
        <w:rPr>
          <w:rFonts w:ascii="Arial" w:hAnsi="Arial" w:cs="Arial"/>
          <w:color w:val="006600"/>
          <w:sz w:val="22"/>
          <w:szCs w:val="22"/>
          <w:lang w:val="id-ID"/>
        </w:rPr>
      </w:pPr>
    </w:p>
    <w:p w:rsidR="00F274BC" w:rsidRPr="00FF5460" w:rsidRDefault="00F274BC" w:rsidP="00F274BC">
      <w:pPr>
        <w:pStyle w:val="BodyTextIndent"/>
        <w:tabs>
          <w:tab w:val="clear" w:pos="374"/>
        </w:tabs>
        <w:spacing w:line="360" w:lineRule="auto"/>
        <w:ind w:left="425" w:firstLine="708"/>
        <w:jc w:val="both"/>
        <w:rPr>
          <w:rFonts w:ascii="Arial" w:hAnsi="Arial" w:cs="Arial"/>
          <w:color w:val="006600"/>
          <w:sz w:val="22"/>
          <w:szCs w:val="22"/>
          <w:lang w:val="id-ID"/>
        </w:rPr>
      </w:pPr>
      <w:r w:rsidRPr="00FF5460">
        <w:rPr>
          <w:rFonts w:ascii="Arial" w:hAnsi="Arial" w:cs="Arial"/>
          <w:color w:val="006600"/>
          <w:sz w:val="22"/>
          <w:szCs w:val="22"/>
          <w:lang w:val="id-ID"/>
        </w:rPr>
        <w:t xml:space="preserve">Realisasi pada akhir tahun 2018 menunjukan bahwa dari 6 (enam) Indikator Kinerja Sasaran, terdapat </w:t>
      </w:r>
      <w:r w:rsidR="009E7636">
        <w:rPr>
          <w:rFonts w:ascii="Arial" w:hAnsi="Arial" w:cs="Arial"/>
          <w:color w:val="006600"/>
          <w:sz w:val="22"/>
          <w:szCs w:val="22"/>
        </w:rPr>
        <w:t>2</w:t>
      </w:r>
      <w:r w:rsidRPr="00FF5460">
        <w:rPr>
          <w:rFonts w:ascii="Arial" w:hAnsi="Arial" w:cs="Arial"/>
          <w:color w:val="006600"/>
          <w:sz w:val="22"/>
          <w:szCs w:val="22"/>
          <w:lang w:val="id-ID"/>
        </w:rPr>
        <w:t xml:space="preserve"> (</w:t>
      </w:r>
      <w:r w:rsidR="009E7636">
        <w:rPr>
          <w:rFonts w:ascii="Arial" w:hAnsi="Arial" w:cs="Arial"/>
          <w:color w:val="006600"/>
          <w:sz w:val="22"/>
          <w:szCs w:val="22"/>
        </w:rPr>
        <w:t>dua</w:t>
      </w:r>
      <w:bookmarkStart w:id="0" w:name="_GoBack"/>
      <w:bookmarkEnd w:id="0"/>
      <w:r w:rsidRPr="00FF5460">
        <w:rPr>
          <w:rFonts w:ascii="Arial" w:hAnsi="Arial" w:cs="Arial"/>
          <w:color w:val="006600"/>
          <w:sz w:val="22"/>
          <w:szCs w:val="22"/>
          <w:lang w:val="id-ID"/>
        </w:rPr>
        <w:t>) Indikator yang belum tercapai.</w:t>
      </w:r>
    </w:p>
    <w:p w:rsidR="003D07A2" w:rsidRPr="00FF5460" w:rsidRDefault="003D07A2" w:rsidP="00481238">
      <w:pPr>
        <w:pStyle w:val="BodyTextIndent"/>
        <w:tabs>
          <w:tab w:val="clear" w:pos="374"/>
        </w:tabs>
        <w:spacing w:line="360" w:lineRule="auto"/>
        <w:ind w:left="425"/>
        <w:jc w:val="both"/>
        <w:rPr>
          <w:rFonts w:ascii="Arial" w:hAnsi="Arial" w:cs="Arial"/>
          <w:color w:val="006600"/>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3969"/>
      </w:tblGrid>
      <w:tr w:rsidR="00A51F1F" w:rsidRPr="00A51F1F" w:rsidTr="006B77E7">
        <w:trPr>
          <w:trHeight w:val="355"/>
        </w:trPr>
        <w:tc>
          <w:tcPr>
            <w:tcW w:w="4252" w:type="dxa"/>
            <w:vAlign w:val="center"/>
          </w:tcPr>
          <w:p w:rsidR="006B77E7" w:rsidRPr="00A51F1F" w:rsidRDefault="006B77E7" w:rsidP="006B77E7">
            <w:pPr>
              <w:pStyle w:val="NoSpacing"/>
              <w:rPr>
                <w:rFonts w:ascii="Arial" w:hAnsi="Arial" w:cs="Arial"/>
                <w:color w:val="006600"/>
                <w:lang w:val="id-ID"/>
              </w:rPr>
            </w:pPr>
            <w:r w:rsidRPr="00A51F1F">
              <w:rPr>
                <w:rFonts w:ascii="Arial" w:hAnsi="Arial" w:cs="Arial"/>
                <w:color w:val="006600"/>
              </w:rPr>
              <w:t>Jumlah Anggaran Tahun 201</w:t>
            </w:r>
            <w:r w:rsidRPr="00A51F1F">
              <w:rPr>
                <w:rFonts w:ascii="Arial" w:hAnsi="Arial" w:cs="Arial"/>
                <w:color w:val="006600"/>
                <w:lang w:val="id-ID"/>
              </w:rPr>
              <w:t>8</w:t>
            </w:r>
          </w:p>
        </w:tc>
        <w:tc>
          <w:tcPr>
            <w:tcW w:w="3969" w:type="dxa"/>
            <w:vAlign w:val="center"/>
          </w:tcPr>
          <w:p w:rsidR="006B77E7" w:rsidRPr="00A51F1F" w:rsidRDefault="006B77E7" w:rsidP="0045597C">
            <w:pPr>
              <w:pStyle w:val="NoSpacing"/>
              <w:rPr>
                <w:rFonts w:ascii="Arial" w:hAnsi="Arial" w:cs="Arial"/>
                <w:color w:val="006600"/>
              </w:rPr>
            </w:pPr>
            <w:r w:rsidRPr="00A51F1F">
              <w:rPr>
                <w:rFonts w:ascii="Arial" w:hAnsi="Arial" w:cs="Arial"/>
                <w:color w:val="006600"/>
              </w:rPr>
              <w:t xml:space="preserve">Rp. </w:t>
            </w:r>
            <w:r w:rsidR="0045597C">
              <w:rPr>
                <w:rFonts w:ascii="Arial" w:hAnsi="Arial" w:cs="Arial"/>
                <w:color w:val="006600"/>
              </w:rPr>
              <w:t>18</w:t>
            </w:r>
            <w:r w:rsidR="00DC08A1" w:rsidRPr="00A51F1F">
              <w:rPr>
                <w:rFonts w:ascii="Arial" w:hAnsi="Arial" w:cs="Arial"/>
                <w:color w:val="006600"/>
                <w:lang w:val="id-ID"/>
              </w:rPr>
              <w:t>.</w:t>
            </w:r>
            <w:r w:rsidR="0045597C">
              <w:rPr>
                <w:rFonts w:ascii="Arial" w:hAnsi="Arial" w:cs="Arial"/>
                <w:color w:val="006600"/>
              </w:rPr>
              <w:t>876</w:t>
            </w:r>
            <w:r w:rsidR="00DC08A1" w:rsidRPr="00A51F1F">
              <w:rPr>
                <w:rFonts w:ascii="Arial" w:hAnsi="Arial" w:cs="Arial"/>
                <w:color w:val="006600"/>
                <w:lang w:val="id-ID"/>
              </w:rPr>
              <w:t>.</w:t>
            </w:r>
            <w:r w:rsidR="0045597C">
              <w:rPr>
                <w:rFonts w:ascii="Arial" w:hAnsi="Arial" w:cs="Arial"/>
                <w:color w:val="006600"/>
              </w:rPr>
              <w:t>312</w:t>
            </w:r>
            <w:r w:rsidR="00DC08A1" w:rsidRPr="00A51F1F">
              <w:rPr>
                <w:rFonts w:ascii="Arial" w:hAnsi="Arial" w:cs="Arial"/>
                <w:color w:val="006600"/>
                <w:lang w:val="id-ID"/>
              </w:rPr>
              <w:t>.</w:t>
            </w:r>
            <w:r w:rsidR="0045597C">
              <w:rPr>
                <w:rFonts w:ascii="Arial" w:hAnsi="Arial" w:cs="Arial"/>
                <w:color w:val="006600"/>
              </w:rPr>
              <w:t>3</w:t>
            </w:r>
            <w:r w:rsidR="009A7FD0" w:rsidRPr="00A51F1F">
              <w:rPr>
                <w:rFonts w:ascii="Arial" w:hAnsi="Arial" w:cs="Arial"/>
                <w:color w:val="006600"/>
              </w:rPr>
              <w:t>25</w:t>
            </w:r>
          </w:p>
        </w:tc>
      </w:tr>
      <w:tr w:rsidR="00A51F1F" w:rsidRPr="00A51F1F" w:rsidTr="006B77E7">
        <w:trPr>
          <w:trHeight w:val="352"/>
        </w:trPr>
        <w:tc>
          <w:tcPr>
            <w:tcW w:w="4252" w:type="dxa"/>
            <w:vAlign w:val="center"/>
          </w:tcPr>
          <w:p w:rsidR="006B77E7" w:rsidRPr="00A51F1F" w:rsidRDefault="006B77E7" w:rsidP="006B77E7">
            <w:pPr>
              <w:pStyle w:val="NoSpacing"/>
              <w:rPr>
                <w:rFonts w:ascii="Arial" w:hAnsi="Arial" w:cs="Arial"/>
                <w:color w:val="006600"/>
                <w:lang w:val="id-ID"/>
              </w:rPr>
            </w:pPr>
            <w:r w:rsidRPr="00A51F1F">
              <w:rPr>
                <w:rFonts w:ascii="Arial" w:hAnsi="Arial" w:cs="Arial"/>
                <w:color w:val="006600"/>
              </w:rPr>
              <w:t>Jumlah Realisasi Anggaran Tahun 201</w:t>
            </w:r>
            <w:r w:rsidRPr="00A51F1F">
              <w:rPr>
                <w:rFonts w:ascii="Arial" w:hAnsi="Arial" w:cs="Arial"/>
                <w:color w:val="006600"/>
                <w:lang w:val="id-ID"/>
              </w:rPr>
              <w:t>8</w:t>
            </w:r>
          </w:p>
        </w:tc>
        <w:tc>
          <w:tcPr>
            <w:tcW w:w="3969" w:type="dxa"/>
            <w:vAlign w:val="center"/>
          </w:tcPr>
          <w:p w:rsidR="006B77E7" w:rsidRPr="00A51F1F" w:rsidRDefault="006B77E7" w:rsidP="0045597C">
            <w:pPr>
              <w:pStyle w:val="NoSpacing"/>
              <w:rPr>
                <w:rFonts w:ascii="Arial" w:hAnsi="Arial" w:cs="Arial"/>
                <w:color w:val="006600"/>
              </w:rPr>
            </w:pPr>
            <w:r w:rsidRPr="00A51F1F">
              <w:rPr>
                <w:rFonts w:ascii="Arial" w:hAnsi="Arial" w:cs="Arial"/>
                <w:color w:val="006600"/>
              </w:rPr>
              <w:t xml:space="preserve">Rp. </w:t>
            </w:r>
            <w:r w:rsidR="009A7FD0" w:rsidRPr="00A51F1F">
              <w:rPr>
                <w:rFonts w:ascii="Arial" w:hAnsi="Arial" w:cs="Arial"/>
                <w:color w:val="006600"/>
              </w:rPr>
              <w:t>1</w:t>
            </w:r>
            <w:r w:rsidR="0045597C">
              <w:rPr>
                <w:rFonts w:ascii="Arial" w:hAnsi="Arial" w:cs="Arial"/>
                <w:color w:val="006600"/>
              </w:rPr>
              <w:t>6</w:t>
            </w:r>
            <w:r w:rsidR="009A7FD0" w:rsidRPr="00A51F1F">
              <w:rPr>
                <w:rFonts w:ascii="Arial" w:hAnsi="Arial" w:cs="Arial"/>
                <w:color w:val="006600"/>
              </w:rPr>
              <w:t>.</w:t>
            </w:r>
            <w:r w:rsidR="0045597C">
              <w:rPr>
                <w:rFonts w:ascii="Arial" w:hAnsi="Arial" w:cs="Arial"/>
                <w:color w:val="006600"/>
              </w:rPr>
              <w:t>931</w:t>
            </w:r>
            <w:r w:rsidR="009A7FD0" w:rsidRPr="00A51F1F">
              <w:rPr>
                <w:rFonts w:ascii="Arial" w:hAnsi="Arial" w:cs="Arial"/>
                <w:color w:val="006600"/>
              </w:rPr>
              <w:t>.</w:t>
            </w:r>
            <w:r w:rsidR="0045597C">
              <w:rPr>
                <w:rFonts w:ascii="Arial" w:hAnsi="Arial" w:cs="Arial"/>
                <w:color w:val="006600"/>
              </w:rPr>
              <w:t>454</w:t>
            </w:r>
            <w:r w:rsidR="009A7FD0" w:rsidRPr="00A51F1F">
              <w:rPr>
                <w:rFonts w:ascii="Arial" w:hAnsi="Arial" w:cs="Arial"/>
                <w:color w:val="006600"/>
              </w:rPr>
              <w:t>.</w:t>
            </w:r>
            <w:r w:rsidR="0045597C">
              <w:rPr>
                <w:rFonts w:ascii="Arial" w:hAnsi="Arial" w:cs="Arial"/>
                <w:color w:val="006600"/>
              </w:rPr>
              <w:t>122</w:t>
            </w:r>
          </w:p>
        </w:tc>
      </w:tr>
      <w:tr w:rsidR="00A51F1F" w:rsidRPr="00A51F1F" w:rsidTr="006B77E7">
        <w:trPr>
          <w:trHeight w:val="361"/>
        </w:trPr>
        <w:tc>
          <w:tcPr>
            <w:tcW w:w="4252" w:type="dxa"/>
            <w:vAlign w:val="center"/>
          </w:tcPr>
          <w:p w:rsidR="006B77E7" w:rsidRPr="00A51F1F" w:rsidRDefault="006B77E7" w:rsidP="006B77E7">
            <w:pPr>
              <w:pStyle w:val="NoSpacing"/>
              <w:rPr>
                <w:rFonts w:ascii="Arial" w:hAnsi="Arial" w:cs="Arial"/>
                <w:color w:val="006600"/>
                <w:lang w:val="id-ID"/>
              </w:rPr>
            </w:pPr>
            <w:r w:rsidRPr="00A51F1F">
              <w:rPr>
                <w:rFonts w:ascii="Arial" w:hAnsi="Arial" w:cs="Arial"/>
                <w:color w:val="006600"/>
              </w:rPr>
              <w:t>Prosentase Anggaran Tahun 201</w:t>
            </w:r>
            <w:r w:rsidRPr="00A51F1F">
              <w:rPr>
                <w:rFonts w:ascii="Arial" w:hAnsi="Arial" w:cs="Arial"/>
                <w:color w:val="006600"/>
                <w:lang w:val="id-ID"/>
              </w:rPr>
              <w:t>8</w:t>
            </w:r>
          </w:p>
        </w:tc>
        <w:tc>
          <w:tcPr>
            <w:tcW w:w="3969" w:type="dxa"/>
            <w:vAlign w:val="center"/>
          </w:tcPr>
          <w:p w:rsidR="006B77E7" w:rsidRPr="00A51F1F" w:rsidRDefault="0045597C" w:rsidP="0045597C">
            <w:pPr>
              <w:pStyle w:val="NoSpacing"/>
              <w:rPr>
                <w:rFonts w:ascii="Arial" w:hAnsi="Arial" w:cs="Arial"/>
                <w:color w:val="006600"/>
              </w:rPr>
            </w:pPr>
            <w:r>
              <w:rPr>
                <w:rFonts w:ascii="Arial" w:hAnsi="Arial" w:cs="Arial"/>
                <w:color w:val="006600"/>
              </w:rPr>
              <w:t>89</w:t>
            </w:r>
            <w:r w:rsidR="009A7FD0" w:rsidRPr="00A51F1F">
              <w:rPr>
                <w:rFonts w:ascii="Arial" w:hAnsi="Arial" w:cs="Arial"/>
                <w:color w:val="006600"/>
              </w:rPr>
              <w:t>,</w:t>
            </w:r>
            <w:r>
              <w:rPr>
                <w:rFonts w:ascii="Arial" w:hAnsi="Arial" w:cs="Arial"/>
                <w:color w:val="006600"/>
              </w:rPr>
              <w:t>70</w:t>
            </w:r>
            <w:r w:rsidR="006B77E7" w:rsidRPr="00A51F1F">
              <w:rPr>
                <w:rFonts w:ascii="Arial" w:hAnsi="Arial" w:cs="Arial"/>
                <w:color w:val="006600"/>
              </w:rPr>
              <w:t>%</w:t>
            </w:r>
          </w:p>
        </w:tc>
      </w:tr>
    </w:tbl>
    <w:p w:rsidR="006B77E7" w:rsidRDefault="006B77E7" w:rsidP="00481238">
      <w:pPr>
        <w:pStyle w:val="BodyTextIndent"/>
        <w:tabs>
          <w:tab w:val="clear" w:pos="374"/>
        </w:tabs>
        <w:spacing w:line="360" w:lineRule="auto"/>
        <w:ind w:left="425" w:firstLine="708"/>
        <w:jc w:val="both"/>
        <w:rPr>
          <w:rFonts w:ascii="Arial" w:hAnsi="Arial" w:cs="Arial"/>
          <w:color w:val="006600"/>
          <w:sz w:val="22"/>
          <w:szCs w:val="22"/>
          <w:lang w:val="id-ID"/>
        </w:rPr>
      </w:pPr>
    </w:p>
    <w:p w:rsidR="003D07A2" w:rsidRDefault="003D07A2" w:rsidP="00481238">
      <w:pPr>
        <w:pStyle w:val="BodyTextIndent"/>
        <w:tabs>
          <w:tab w:val="clear" w:pos="374"/>
        </w:tabs>
        <w:spacing w:line="360" w:lineRule="auto"/>
        <w:ind w:left="425" w:firstLine="708"/>
        <w:jc w:val="both"/>
        <w:rPr>
          <w:rFonts w:ascii="Arial" w:hAnsi="Arial" w:cs="Arial"/>
          <w:color w:val="006600"/>
          <w:sz w:val="22"/>
          <w:szCs w:val="22"/>
          <w:lang w:val="id-ID"/>
        </w:rPr>
      </w:pPr>
    </w:p>
    <w:p w:rsidR="003D07A2" w:rsidRDefault="003D07A2" w:rsidP="00481238">
      <w:pPr>
        <w:pStyle w:val="BodyTextIndent"/>
        <w:tabs>
          <w:tab w:val="clear" w:pos="374"/>
        </w:tabs>
        <w:spacing w:line="360" w:lineRule="auto"/>
        <w:ind w:left="425" w:firstLine="708"/>
        <w:jc w:val="both"/>
        <w:rPr>
          <w:rFonts w:ascii="Arial" w:hAnsi="Arial" w:cs="Arial"/>
          <w:color w:val="006600"/>
          <w:sz w:val="22"/>
          <w:szCs w:val="22"/>
          <w:lang w:val="id-ID"/>
        </w:rPr>
      </w:pPr>
    </w:p>
    <w:p w:rsidR="00D95EE6" w:rsidRPr="005E58D6" w:rsidRDefault="00D95EE6" w:rsidP="00481238">
      <w:pPr>
        <w:pStyle w:val="BodyTextIndent"/>
        <w:tabs>
          <w:tab w:val="clear" w:pos="374"/>
        </w:tabs>
        <w:spacing w:line="360" w:lineRule="auto"/>
        <w:ind w:left="425" w:hanging="426"/>
        <w:jc w:val="both"/>
        <w:rPr>
          <w:rFonts w:ascii="Arial" w:hAnsi="Arial" w:cs="Arial"/>
          <w:vanish/>
          <w:color w:val="006600"/>
          <w:sz w:val="22"/>
          <w:szCs w:val="22"/>
        </w:rPr>
      </w:pPr>
      <w:r w:rsidRPr="005E58D6">
        <w:rPr>
          <w:rFonts w:ascii="Arial" w:hAnsi="Arial" w:cs="Arial"/>
          <w:vanish/>
          <w:color w:val="006600"/>
          <w:sz w:val="22"/>
          <w:szCs w:val="22"/>
        </w:rPr>
        <w:lastRenderedPageBreak/>
        <w:t>HHHHHhhhhhh</w:t>
      </w:r>
    </w:p>
    <w:p w:rsidR="00D95EE6" w:rsidRPr="005E58D6" w:rsidRDefault="00D95EE6" w:rsidP="00481238">
      <w:pPr>
        <w:pStyle w:val="BodyTextIndent"/>
        <w:numPr>
          <w:ilvl w:val="2"/>
          <w:numId w:val="1"/>
        </w:numPr>
        <w:tabs>
          <w:tab w:val="clear" w:pos="360"/>
          <w:tab w:val="num" w:pos="426"/>
        </w:tabs>
        <w:spacing w:line="360" w:lineRule="auto"/>
        <w:ind w:left="425" w:hanging="426"/>
        <w:jc w:val="both"/>
        <w:rPr>
          <w:rFonts w:ascii="Arial" w:hAnsi="Arial" w:cs="Arial"/>
          <w:b/>
          <w:bCs/>
          <w:iCs/>
          <w:color w:val="006600"/>
          <w:sz w:val="22"/>
          <w:szCs w:val="22"/>
        </w:rPr>
      </w:pPr>
      <w:r w:rsidRPr="005E58D6">
        <w:rPr>
          <w:rFonts w:ascii="Arial" w:hAnsi="Arial" w:cs="Arial"/>
          <w:b/>
          <w:bCs/>
          <w:iCs/>
          <w:color w:val="006600"/>
          <w:sz w:val="22"/>
          <w:szCs w:val="22"/>
        </w:rPr>
        <w:t xml:space="preserve">Evaluasi dan Analisis </w:t>
      </w:r>
      <w:r w:rsidR="00FA32C4" w:rsidRPr="005E58D6">
        <w:rPr>
          <w:rFonts w:ascii="Arial" w:hAnsi="Arial" w:cs="Arial"/>
          <w:b/>
          <w:bCs/>
          <w:iCs/>
          <w:color w:val="006600"/>
          <w:sz w:val="22"/>
          <w:szCs w:val="22"/>
          <w:lang w:val="id-ID"/>
        </w:rPr>
        <w:t>Capaian</w:t>
      </w:r>
      <w:r w:rsidRPr="005E58D6">
        <w:rPr>
          <w:rFonts w:ascii="Arial" w:hAnsi="Arial" w:cs="Arial"/>
          <w:b/>
          <w:bCs/>
          <w:iCs/>
          <w:color w:val="006600"/>
          <w:sz w:val="22"/>
          <w:szCs w:val="22"/>
        </w:rPr>
        <w:t xml:space="preserve"> Kinerja</w:t>
      </w:r>
    </w:p>
    <w:p w:rsidR="00D95EE6" w:rsidRPr="005E58D6" w:rsidRDefault="00D95EE6" w:rsidP="00481238">
      <w:pPr>
        <w:pStyle w:val="BodyTextIndent"/>
        <w:tabs>
          <w:tab w:val="clear" w:pos="374"/>
        </w:tabs>
        <w:spacing w:line="360" w:lineRule="auto"/>
        <w:ind w:left="425" w:firstLine="708"/>
        <w:jc w:val="both"/>
        <w:rPr>
          <w:rFonts w:ascii="Arial" w:hAnsi="Arial" w:cs="Arial"/>
          <w:color w:val="006600"/>
          <w:sz w:val="22"/>
          <w:szCs w:val="22"/>
          <w:lang w:val="id-ID"/>
        </w:rPr>
      </w:pPr>
      <w:r w:rsidRPr="005E58D6">
        <w:rPr>
          <w:rFonts w:ascii="Arial" w:hAnsi="Arial" w:cs="Arial"/>
          <w:color w:val="006600"/>
          <w:sz w:val="22"/>
          <w:szCs w:val="22"/>
        </w:rPr>
        <w:t xml:space="preserve">Berdasarkan hasil </w:t>
      </w:r>
      <w:r w:rsidR="00F64DD4" w:rsidRPr="005E58D6">
        <w:rPr>
          <w:rFonts w:ascii="Arial" w:hAnsi="Arial" w:cs="Arial"/>
          <w:color w:val="006600"/>
          <w:sz w:val="22"/>
          <w:szCs w:val="22"/>
          <w:lang w:val="id-ID"/>
        </w:rPr>
        <w:t>evaluasi dan analisis capaian</w:t>
      </w:r>
      <w:r w:rsidRPr="005E58D6">
        <w:rPr>
          <w:rFonts w:ascii="Arial" w:hAnsi="Arial" w:cs="Arial"/>
          <w:color w:val="006600"/>
          <w:sz w:val="22"/>
          <w:szCs w:val="22"/>
        </w:rPr>
        <w:t xml:space="preserve"> kinerja</w:t>
      </w:r>
      <w:r w:rsidR="00317AC8" w:rsidRPr="005E58D6">
        <w:rPr>
          <w:rFonts w:ascii="Arial" w:hAnsi="Arial" w:cs="Arial"/>
          <w:color w:val="006600"/>
          <w:sz w:val="22"/>
          <w:szCs w:val="22"/>
          <w:lang w:val="id-ID"/>
        </w:rPr>
        <w:t>,</w:t>
      </w:r>
      <w:r w:rsidRPr="005E58D6">
        <w:rPr>
          <w:rFonts w:ascii="Arial" w:hAnsi="Arial" w:cs="Arial"/>
          <w:color w:val="006600"/>
          <w:sz w:val="22"/>
          <w:szCs w:val="22"/>
        </w:rPr>
        <w:t xml:space="preserve"> </w:t>
      </w:r>
      <w:r w:rsidR="0021555A" w:rsidRPr="005E58D6">
        <w:rPr>
          <w:rFonts w:ascii="Arial" w:hAnsi="Arial" w:cs="Arial"/>
          <w:color w:val="006600"/>
          <w:sz w:val="22"/>
          <w:szCs w:val="22"/>
          <w:lang w:val="id-ID"/>
        </w:rPr>
        <w:t>S</w:t>
      </w:r>
      <w:r w:rsidRPr="005E58D6">
        <w:rPr>
          <w:rFonts w:ascii="Arial" w:hAnsi="Arial" w:cs="Arial"/>
          <w:color w:val="006600"/>
          <w:sz w:val="22"/>
          <w:szCs w:val="22"/>
        </w:rPr>
        <w:t xml:space="preserve">asaran </w:t>
      </w:r>
      <w:r w:rsidR="0021555A" w:rsidRPr="005E58D6">
        <w:rPr>
          <w:rFonts w:ascii="Arial" w:hAnsi="Arial" w:cs="Arial"/>
          <w:color w:val="006600"/>
          <w:sz w:val="22"/>
          <w:szCs w:val="22"/>
          <w:lang w:val="id-ID"/>
        </w:rPr>
        <w:t>S</w:t>
      </w:r>
      <w:r w:rsidRPr="005E58D6">
        <w:rPr>
          <w:rFonts w:ascii="Arial" w:hAnsi="Arial" w:cs="Arial"/>
          <w:color w:val="006600"/>
          <w:sz w:val="22"/>
          <w:szCs w:val="22"/>
        </w:rPr>
        <w:t>trate</w:t>
      </w:r>
      <w:r w:rsidR="003B098D" w:rsidRPr="005E58D6">
        <w:rPr>
          <w:rFonts w:ascii="Arial" w:hAnsi="Arial" w:cs="Arial"/>
          <w:color w:val="006600"/>
          <w:sz w:val="22"/>
          <w:szCs w:val="22"/>
          <w:lang w:val="id-ID"/>
        </w:rPr>
        <w:t>gis</w:t>
      </w:r>
      <w:r w:rsidRPr="005E58D6">
        <w:rPr>
          <w:rFonts w:ascii="Arial" w:hAnsi="Arial" w:cs="Arial"/>
          <w:color w:val="006600"/>
          <w:sz w:val="22"/>
          <w:szCs w:val="22"/>
        </w:rPr>
        <w:t xml:space="preserve"> </w:t>
      </w:r>
      <w:r w:rsidR="00FF3FEF" w:rsidRPr="005E58D6">
        <w:rPr>
          <w:rFonts w:ascii="Arial" w:hAnsi="Arial" w:cs="Arial"/>
          <w:color w:val="006600"/>
          <w:sz w:val="22"/>
          <w:szCs w:val="22"/>
          <w:lang w:val="id-ID"/>
        </w:rPr>
        <w:t>Badan</w:t>
      </w:r>
      <w:r w:rsidR="007C1558" w:rsidRPr="005E58D6">
        <w:rPr>
          <w:rFonts w:ascii="Arial" w:hAnsi="Arial" w:cs="Arial"/>
          <w:color w:val="006600"/>
          <w:sz w:val="22"/>
          <w:szCs w:val="22"/>
        </w:rPr>
        <w:t xml:space="preserve"> Pendapatan Daerah</w:t>
      </w:r>
      <w:r w:rsidR="003D6F58" w:rsidRPr="005E58D6">
        <w:rPr>
          <w:rFonts w:ascii="Arial" w:hAnsi="Arial" w:cs="Arial"/>
          <w:color w:val="006600"/>
          <w:sz w:val="22"/>
          <w:szCs w:val="22"/>
        </w:rPr>
        <w:t xml:space="preserve"> Kota Bogor tahun </w:t>
      </w:r>
      <w:r w:rsidR="00B21E80" w:rsidRPr="005E58D6">
        <w:rPr>
          <w:rFonts w:ascii="Arial" w:hAnsi="Arial" w:cs="Arial"/>
          <w:color w:val="006600"/>
          <w:sz w:val="22"/>
          <w:szCs w:val="22"/>
        </w:rPr>
        <w:t>201</w:t>
      </w:r>
      <w:r w:rsidR="00C05DCF" w:rsidRPr="005E58D6">
        <w:rPr>
          <w:rFonts w:ascii="Arial" w:hAnsi="Arial" w:cs="Arial"/>
          <w:color w:val="006600"/>
          <w:sz w:val="22"/>
          <w:szCs w:val="22"/>
          <w:lang w:val="id-ID"/>
        </w:rPr>
        <w:t>8</w:t>
      </w:r>
      <w:r w:rsidRPr="005E58D6">
        <w:rPr>
          <w:rFonts w:ascii="Arial" w:hAnsi="Arial" w:cs="Arial"/>
          <w:color w:val="006600"/>
          <w:sz w:val="22"/>
          <w:szCs w:val="22"/>
        </w:rPr>
        <w:t xml:space="preserve"> yang mendukung kepada pencapaian </w:t>
      </w:r>
      <w:r w:rsidR="00C401AC" w:rsidRPr="005E58D6">
        <w:rPr>
          <w:rFonts w:ascii="Arial" w:hAnsi="Arial" w:cs="Arial"/>
          <w:b/>
          <w:color w:val="006600"/>
          <w:sz w:val="22"/>
          <w:szCs w:val="22"/>
          <w:lang w:val="id-ID"/>
        </w:rPr>
        <w:t>M</w:t>
      </w:r>
      <w:r w:rsidRPr="005E58D6">
        <w:rPr>
          <w:rFonts w:ascii="Arial" w:hAnsi="Arial" w:cs="Arial"/>
          <w:b/>
          <w:color w:val="006600"/>
          <w:sz w:val="22"/>
          <w:szCs w:val="22"/>
          <w:lang w:val="sv-SE"/>
        </w:rPr>
        <w:t xml:space="preserve">isi </w:t>
      </w:r>
      <w:r w:rsidR="00C401AC" w:rsidRPr="005E58D6">
        <w:rPr>
          <w:rFonts w:ascii="Arial" w:hAnsi="Arial" w:cs="Arial"/>
          <w:b/>
          <w:color w:val="006600"/>
          <w:sz w:val="22"/>
          <w:szCs w:val="22"/>
          <w:lang w:val="id-ID"/>
        </w:rPr>
        <w:t>K</w:t>
      </w:r>
      <w:r w:rsidRPr="005E58D6">
        <w:rPr>
          <w:rFonts w:ascii="Arial" w:hAnsi="Arial" w:cs="Arial"/>
          <w:b/>
          <w:color w:val="006600"/>
          <w:sz w:val="22"/>
          <w:szCs w:val="22"/>
          <w:lang w:val="sv-SE"/>
        </w:rPr>
        <w:t>esatu</w:t>
      </w:r>
      <w:r w:rsidRPr="005E58D6">
        <w:rPr>
          <w:rFonts w:ascii="Arial" w:hAnsi="Arial" w:cs="Arial"/>
          <w:color w:val="006600"/>
          <w:sz w:val="22"/>
          <w:szCs w:val="22"/>
          <w:lang w:val="sv-SE"/>
        </w:rPr>
        <w:t>,</w:t>
      </w:r>
      <w:r w:rsidR="007C1BE5" w:rsidRPr="005E58D6">
        <w:rPr>
          <w:rFonts w:ascii="Arial" w:hAnsi="Arial" w:cs="Arial"/>
          <w:color w:val="006600"/>
          <w:sz w:val="22"/>
          <w:szCs w:val="22"/>
          <w:lang w:val="id-ID"/>
        </w:rPr>
        <w:t xml:space="preserve"> antara lain :</w:t>
      </w:r>
    </w:p>
    <w:p w:rsidR="00CA08B7" w:rsidRPr="005E58D6" w:rsidRDefault="00CA08B7" w:rsidP="00481238">
      <w:pPr>
        <w:pStyle w:val="BodyTextIndent"/>
        <w:tabs>
          <w:tab w:val="clear" w:pos="374"/>
        </w:tabs>
        <w:spacing w:line="360" w:lineRule="auto"/>
        <w:ind w:left="425" w:firstLine="708"/>
        <w:jc w:val="both"/>
        <w:rPr>
          <w:rFonts w:ascii="Arial" w:hAnsi="Arial" w:cs="Arial"/>
          <w:color w:val="006600"/>
          <w:sz w:val="22"/>
          <w:szCs w:val="22"/>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592357" w:rsidRPr="00C05DCF" w:rsidTr="00A43451">
        <w:tc>
          <w:tcPr>
            <w:tcW w:w="2126" w:type="dxa"/>
            <w:vMerge w:val="restart"/>
            <w:shd w:val="clear" w:color="auto" w:fill="D9D9D9" w:themeFill="background1" w:themeFillShade="D9"/>
            <w:vAlign w:val="center"/>
          </w:tcPr>
          <w:p w:rsidR="00592357" w:rsidRPr="003D07A2" w:rsidRDefault="00592357" w:rsidP="0003655C">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Sasaran Strategis</w:t>
            </w:r>
          </w:p>
        </w:tc>
        <w:tc>
          <w:tcPr>
            <w:tcW w:w="2126" w:type="dxa"/>
            <w:vMerge w:val="restart"/>
            <w:shd w:val="clear" w:color="auto" w:fill="D9D9D9" w:themeFill="background1" w:themeFillShade="D9"/>
            <w:vAlign w:val="center"/>
          </w:tcPr>
          <w:p w:rsidR="00592357" w:rsidRPr="003D07A2" w:rsidRDefault="00592357" w:rsidP="0003655C">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592357" w:rsidRPr="003D07A2" w:rsidRDefault="00592357" w:rsidP="00C05DCF">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lang w:val="id-ID"/>
              </w:rPr>
              <w:t>Realisasi 201</w:t>
            </w:r>
            <w:r w:rsidR="00C05DCF" w:rsidRPr="003D07A2">
              <w:rPr>
                <w:rFonts w:ascii="Arial Narrow" w:hAnsi="Arial Narrow" w:cs="Arial"/>
                <w:b/>
                <w:color w:val="006600"/>
                <w:sz w:val="18"/>
                <w:szCs w:val="18"/>
                <w:lang w:val="id-ID"/>
              </w:rPr>
              <w:t>7</w:t>
            </w:r>
          </w:p>
        </w:tc>
        <w:tc>
          <w:tcPr>
            <w:tcW w:w="2835" w:type="dxa"/>
            <w:gridSpan w:val="3"/>
            <w:tcBorders>
              <w:bottom w:val="single" w:sz="4" w:space="0" w:color="auto"/>
            </w:tcBorders>
            <w:shd w:val="clear" w:color="auto" w:fill="D9D9D9" w:themeFill="background1" w:themeFillShade="D9"/>
            <w:vAlign w:val="center"/>
          </w:tcPr>
          <w:p w:rsidR="00592357" w:rsidRPr="003D07A2" w:rsidRDefault="00592357" w:rsidP="00C05DCF">
            <w:pPr>
              <w:pStyle w:val="BodyTextIndent"/>
              <w:tabs>
                <w:tab w:val="clear" w:pos="374"/>
              </w:tabs>
              <w:ind w:left="-57" w:right="-57"/>
              <w:jc w:val="center"/>
              <w:rPr>
                <w:rFonts w:ascii="Arial Narrow" w:hAnsi="Arial Narrow" w:cs="Arial"/>
                <w:b/>
                <w:color w:val="006600"/>
                <w:sz w:val="18"/>
                <w:szCs w:val="18"/>
                <w:lang w:val="id-ID"/>
              </w:rPr>
            </w:pPr>
            <w:r w:rsidRPr="003D07A2">
              <w:rPr>
                <w:rFonts w:ascii="Arial Narrow" w:hAnsi="Arial Narrow" w:cs="Arial"/>
                <w:b/>
                <w:color w:val="006600"/>
                <w:sz w:val="18"/>
                <w:szCs w:val="18"/>
                <w:lang w:val="id-ID"/>
              </w:rPr>
              <w:t>201</w:t>
            </w:r>
            <w:r w:rsidR="00C05DCF" w:rsidRPr="003D07A2">
              <w:rPr>
                <w:rFonts w:ascii="Arial Narrow" w:hAnsi="Arial Narrow" w:cs="Arial"/>
                <w:b/>
                <w:color w:val="006600"/>
                <w:sz w:val="18"/>
                <w:szCs w:val="18"/>
                <w:lang w:val="id-ID"/>
              </w:rPr>
              <w:t>8</w:t>
            </w:r>
          </w:p>
        </w:tc>
      </w:tr>
      <w:tr w:rsidR="00592357" w:rsidRPr="00F72C90" w:rsidTr="00A43451">
        <w:tc>
          <w:tcPr>
            <w:tcW w:w="2126" w:type="dxa"/>
            <w:vMerge/>
            <w:tcBorders>
              <w:bottom w:val="single" w:sz="4" w:space="0" w:color="auto"/>
            </w:tcBorders>
            <w:shd w:val="clear" w:color="auto" w:fill="D9D9D9" w:themeFill="background1" w:themeFillShade="D9"/>
            <w:vAlign w:val="center"/>
          </w:tcPr>
          <w:p w:rsidR="00592357" w:rsidRPr="003D07A2" w:rsidRDefault="00592357" w:rsidP="0003655C">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592357" w:rsidRPr="003D07A2" w:rsidRDefault="00592357" w:rsidP="0003655C">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vAlign w:val="center"/>
          </w:tcPr>
          <w:p w:rsidR="00592357" w:rsidRPr="003D07A2" w:rsidRDefault="00592357" w:rsidP="00592357">
            <w:pPr>
              <w:pStyle w:val="BodyTextIndent"/>
              <w:tabs>
                <w:tab w:val="clear" w:pos="374"/>
              </w:tabs>
              <w:ind w:left="-57" w:right="-57"/>
              <w:jc w:val="center"/>
              <w:rPr>
                <w:rFonts w:ascii="Arial Narrow" w:hAnsi="Arial Narrow" w:cs="Arial"/>
                <w:b/>
                <w:color w:val="006600"/>
                <w:sz w:val="18"/>
                <w:szCs w:val="18"/>
                <w:lang w:val="id-ID"/>
              </w:rPr>
            </w:pPr>
          </w:p>
        </w:tc>
        <w:tc>
          <w:tcPr>
            <w:tcW w:w="1134" w:type="dxa"/>
            <w:tcBorders>
              <w:bottom w:val="single" w:sz="4" w:space="0" w:color="auto"/>
            </w:tcBorders>
            <w:shd w:val="clear" w:color="auto" w:fill="D9D9D9" w:themeFill="background1" w:themeFillShade="D9"/>
            <w:vAlign w:val="center"/>
          </w:tcPr>
          <w:p w:rsidR="00592357" w:rsidRPr="003D07A2" w:rsidRDefault="00592357" w:rsidP="00592357">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592357" w:rsidRPr="003D07A2" w:rsidRDefault="00592357" w:rsidP="00592357">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592357" w:rsidRPr="003D07A2" w:rsidRDefault="00592357" w:rsidP="00592357">
            <w:pPr>
              <w:pStyle w:val="BodyTextIndent"/>
              <w:tabs>
                <w:tab w:val="clear" w:pos="374"/>
              </w:tabs>
              <w:ind w:left="-57" w:right="-57"/>
              <w:jc w:val="center"/>
              <w:rPr>
                <w:rFonts w:ascii="Arial Narrow" w:hAnsi="Arial Narrow" w:cs="Arial"/>
                <w:b/>
                <w:color w:val="006600"/>
                <w:sz w:val="18"/>
                <w:szCs w:val="18"/>
                <w:lang w:val="id-ID"/>
              </w:rPr>
            </w:pPr>
            <w:r w:rsidRPr="003D07A2">
              <w:rPr>
                <w:rFonts w:ascii="Arial Narrow" w:hAnsi="Arial Narrow" w:cs="Arial"/>
                <w:b/>
                <w:color w:val="006600"/>
                <w:sz w:val="18"/>
                <w:szCs w:val="18"/>
                <w:lang w:val="id-ID"/>
              </w:rPr>
              <w:t>%</w:t>
            </w:r>
          </w:p>
        </w:tc>
      </w:tr>
      <w:tr w:rsidR="003D07A2" w:rsidRPr="00F72C90" w:rsidTr="005B48A1">
        <w:trPr>
          <w:trHeight w:val="70"/>
        </w:trPr>
        <w:tc>
          <w:tcPr>
            <w:tcW w:w="2126" w:type="dxa"/>
            <w:vMerge w:val="restart"/>
            <w:tcBorders>
              <w:top w:val="single" w:sz="4" w:space="0" w:color="auto"/>
            </w:tcBorders>
          </w:tcPr>
          <w:p w:rsidR="003D07A2" w:rsidRPr="003D07A2" w:rsidRDefault="003D07A2" w:rsidP="003D07A2">
            <w:pPr>
              <w:pStyle w:val="BodyTextIndent"/>
              <w:tabs>
                <w:tab w:val="clear" w:pos="374"/>
              </w:tabs>
              <w:spacing w:before="80" w:after="80"/>
              <w:ind w:left="0"/>
              <w:jc w:val="both"/>
              <w:rPr>
                <w:rFonts w:ascii="Arial Narrow" w:hAnsi="Arial Narrow" w:cs="Arial"/>
                <w:color w:val="006600"/>
                <w:sz w:val="16"/>
                <w:szCs w:val="16"/>
              </w:rPr>
            </w:pPr>
            <w:r w:rsidRPr="003D07A2">
              <w:rPr>
                <w:rFonts w:ascii="Arial Narrow" w:hAnsi="Arial Narrow" w:cs="Arial"/>
                <w:color w:val="006600"/>
                <w:sz w:val="16"/>
                <w:szCs w:val="16"/>
                <w:lang w:val="id-ID"/>
              </w:rPr>
              <w:t>Tercapainya Target Semua Jenis Pendapatan Pajak Daerah</w:t>
            </w:r>
          </w:p>
        </w:tc>
        <w:tc>
          <w:tcPr>
            <w:tcW w:w="2126" w:type="dxa"/>
            <w:tcBorders>
              <w:top w:val="single" w:sz="4" w:space="0" w:color="auto"/>
              <w:bottom w:val="single" w:sz="4" w:space="0" w:color="auto"/>
            </w:tcBorders>
          </w:tcPr>
          <w:p w:rsidR="003D07A2" w:rsidRPr="003D07A2" w:rsidRDefault="003D07A2" w:rsidP="003D07A2">
            <w:pPr>
              <w:pStyle w:val="BodyTextIndent"/>
              <w:tabs>
                <w:tab w:val="clear" w:pos="374"/>
              </w:tabs>
              <w:spacing w:before="80" w:after="80"/>
              <w:ind w:left="-57" w:right="-57"/>
              <w:jc w:val="both"/>
              <w:rPr>
                <w:rFonts w:ascii="Arial Narrow" w:hAnsi="Arial Narrow" w:cs="Arial"/>
                <w:color w:val="006600"/>
                <w:sz w:val="16"/>
                <w:szCs w:val="16"/>
              </w:rPr>
            </w:pPr>
            <w:r w:rsidRPr="003D07A2">
              <w:rPr>
                <w:rFonts w:ascii="Arial Narrow" w:hAnsi="Arial Narrow" w:cs="Arial"/>
                <w:color w:val="006600"/>
                <w:sz w:val="16"/>
                <w:szCs w:val="16"/>
                <w:lang w:val="id-ID"/>
              </w:rPr>
              <w:t>Nilai Pendapatan Asli Daerah</w:t>
            </w:r>
          </w:p>
        </w:tc>
        <w:tc>
          <w:tcPr>
            <w:tcW w:w="1134" w:type="dxa"/>
            <w:tcBorders>
              <w:top w:val="single" w:sz="4" w:space="0" w:color="auto"/>
              <w:bottom w:val="single" w:sz="4" w:space="0" w:color="auto"/>
            </w:tcBorders>
            <w:shd w:val="clear" w:color="auto" w:fill="auto"/>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901.797.265.247</w:t>
            </w:r>
          </w:p>
        </w:tc>
        <w:tc>
          <w:tcPr>
            <w:tcW w:w="1134" w:type="dxa"/>
            <w:tcBorders>
              <w:top w:val="single" w:sz="4" w:space="0" w:color="auto"/>
              <w:bottom w:val="single" w:sz="4" w:space="0" w:color="auto"/>
            </w:tcBorders>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887.396.041.682</w:t>
            </w:r>
          </w:p>
        </w:tc>
        <w:tc>
          <w:tcPr>
            <w:tcW w:w="1134" w:type="dxa"/>
            <w:tcBorders>
              <w:top w:val="single" w:sz="4" w:space="0" w:color="auto"/>
              <w:bottom w:val="single" w:sz="4" w:space="0" w:color="auto"/>
            </w:tcBorders>
            <w:shd w:val="clear" w:color="auto" w:fill="auto"/>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lang w:val="id-ID"/>
              </w:rPr>
            </w:pPr>
            <w:r w:rsidRPr="003D07A2">
              <w:rPr>
                <w:rFonts w:ascii="Arial Narrow" w:hAnsi="Arial Narrow"/>
                <w:color w:val="006600"/>
                <w:sz w:val="16"/>
                <w:szCs w:val="16"/>
              </w:rPr>
              <w:t>718.548.993.254</w:t>
            </w:r>
          </w:p>
        </w:tc>
        <w:tc>
          <w:tcPr>
            <w:tcW w:w="567" w:type="dxa"/>
            <w:tcBorders>
              <w:top w:val="single" w:sz="4" w:space="0" w:color="auto"/>
              <w:bottom w:val="single" w:sz="4" w:space="0" w:color="auto"/>
            </w:tcBorders>
            <w:shd w:val="clear" w:color="auto" w:fill="auto"/>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rPr>
            </w:pPr>
            <w:r w:rsidRPr="003D07A2">
              <w:rPr>
                <w:rFonts w:ascii="Arial Narrow" w:hAnsi="Arial Narrow" w:cs="Arial"/>
                <w:color w:val="006600"/>
                <w:sz w:val="16"/>
                <w:szCs w:val="16"/>
              </w:rPr>
              <w:t>80,97</w:t>
            </w:r>
          </w:p>
        </w:tc>
      </w:tr>
      <w:tr w:rsidR="003D07A2" w:rsidRPr="00F72C90" w:rsidTr="005B48A1">
        <w:trPr>
          <w:trHeight w:val="60"/>
        </w:trPr>
        <w:tc>
          <w:tcPr>
            <w:tcW w:w="2126" w:type="dxa"/>
            <w:vMerge/>
            <w:tcBorders>
              <w:bottom w:val="single" w:sz="4" w:space="0" w:color="auto"/>
            </w:tcBorders>
          </w:tcPr>
          <w:p w:rsidR="003D07A2" w:rsidRPr="003D07A2" w:rsidRDefault="003D07A2" w:rsidP="003D07A2">
            <w:pPr>
              <w:pStyle w:val="BodyTextIndent"/>
              <w:tabs>
                <w:tab w:val="clear" w:pos="374"/>
              </w:tabs>
              <w:spacing w:before="80" w:after="80"/>
              <w:ind w:left="0"/>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3D07A2" w:rsidRPr="003D07A2" w:rsidRDefault="003D07A2" w:rsidP="003D07A2">
            <w:pPr>
              <w:pStyle w:val="BodyTextIndent"/>
              <w:tabs>
                <w:tab w:val="clear" w:pos="374"/>
              </w:tabs>
              <w:spacing w:before="80" w:after="80"/>
              <w:ind w:left="-57" w:right="-57"/>
              <w:jc w:val="both"/>
              <w:rPr>
                <w:rFonts w:ascii="Arial Narrow" w:hAnsi="Arial Narrow" w:cs="Arial"/>
                <w:color w:val="006600"/>
                <w:sz w:val="16"/>
                <w:szCs w:val="16"/>
                <w:lang w:val="id-ID"/>
              </w:rPr>
            </w:pPr>
            <w:r w:rsidRPr="003D07A2">
              <w:rPr>
                <w:rFonts w:ascii="Arial Narrow" w:hAnsi="Arial Narrow" w:cs="Arial"/>
                <w:color w:val="006600"/>
                <w:sz w:val="16"/>
                <w:szCs w:val="16"/>
                <w:lang w:val="id-ID"/>
              </w:rPr>
              <w:t>Nilai Pendapatan Pajak Daerah</w:t>
            </w:r>
          </w:p>
        </w:tc>
        <w:tc>
          <w:tcPr>
            <w:tcW w:w="1134" w:type="dxa"/>
            <w:tcBorders>
              <w:top w:val="single" w:sz="4" w:space="0" w:color="auto"/>
              <w:bottom w:val="single" w:sz="4" w:space="0" w:color="auto"/>
            </w:tcBorders>
            <w:shd w:val="clear" w:color="auto" w:fill="auto"/>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555.477.512.682</w:t>
            </w:r>
          </w:p>
        </w:tc>
        <w:tc>
          <w:tcPr>
            <w:tcW w:w="1134" w:type="dxa"/>
            <w:tcBorders>
              <w:top w:val="single" w:sz="4" w:space="0" w:color="auto"/>
              <w:bottom w:val="single" w:sz="4" w:space="0" w:color="auto"/>
            </w:tcBorders>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578.700.000.000</w:t>
            </w:r>
          </w:p>
        </w:tc>
        <w:tc>
          <w:tcPr>
            <w:tcW w:w="1134" w:type="dxa"/>
            <w:tcBorders>
              <w:top w:val="single" w:sz="4" w:space="0" w:color="auto"/>
              <w:bottom w:val="single" w:sz="4" w:space="0" w:color="auto"/>
            </w:tcBorders>
            <w:shd w:val="clear" w:color="auto" w:fill="auto"/>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lang w:val="id-ID"/>
              </w:rPr>
            </w:pPr>
            <w:r w:rsidRPr="003D07A2">
              <w:rPr>
                <w:rFonts w:ascii="Arial Narrow" w:hAnsi="Arial Narrow"/>
                <w:color w:val="006600"/>
                <w:sz w:val="16"/>
                <w:szCs w:val="16"/>
              </w:rPr>
              <w:t>592.978.746.862</w:t>
            </w:r>
          </w:p>
        </w:tc>
        <w:tc>
          <w:tcPr>
            <w:tcW w:w="567" w:type="dxa"/>
            <w:tcBorders>
              <w:top w:val="single" w:sz="4" w:space="0" w:color="auto"/>
              <w:bottom w:val="single" w:sz="4" w:space="0" w:color="auto"/>
            </w:tcBorders>
            <w:shd w:val="clear" w:color="auto" w:fill="auto"/>
          </w:tcPr>
          <w:p w:rsidR="003D07A2" w:rsidRPr="003D07A2" w:rsidRDefault="003D07A2" w:rsidP="003D07A2">
            <w:pPr>
              <w:pStyle w:val="BodyTextIndent"/>
              <w:tabs>
                <w:tab w:val="clear" w:pos="374"/>
              </w:tabs>
              <w:spacing w:before="80" w:after="80"/>
              <w:ind w:left="-113" w:right="-57"/>
              <w:jc w:val="right"/>
              <w:rPr>
                <w:rFonts w:ascii="Arial Narrow" w:hAnsi="Arial Narrow" w:cs="Arial"/>
                <w:color w:val="006600"/>
                <w:sz w:val="16"/>
                <w:szCs w:val="16"/>
              </w:rPr>
            </w:pPr>
            <w:r w:rsidRPr="003D07A2">
              <w:rPr>
                <w:rFonts w:ascii="Arial Narrow" w:hAnsi="Arial Narrow" w:cs="Arial"/>
                <w:color w:val="006600"/>
                <w:sz w:val="16"/>
                <w:szCs w:val="16"/>
              </w:rPr>
              <w:t>102,47</w:t>
            </w:r>
          </w:p>
        </w:tc>
      </w:tr>
    </w:tbl>
    <w:p w:rsidR="00D95EE6" w:rsidRPr="005264F0" w:rsidRDefault="00D95EE6" w:rsidP="00BF7427">
      <w:pPr>
        <w:pStyle w:val="BodyTextIndent"/>
        <w:tabs>
          <w:tab w:val="clear" w:pos="374"/>
        </w:tabs>
        <w:spacing w:line="360" w:lineRule="auto"/>
        <w:ind w:left="426"/>
        <w:jc w:val="both"/>
        <w:rPr>
          <w:rFonts w:ascii="Arial" w:hAnsi="Arial" w:cs="Arial"/>
          <w:color w:val="006600"/>
          <w:sz w:val="22"/>
          <w:szCs w:val="22"/>
          <w:lang w:val="id-ID"/>
        </w:rPr>
      </w:pPr>
    </w:p>
    <w:p w:rsidR="003E5ADB" w:rsidRPr="005264F0" w:rsidRDefault="00D527F9" w:rsidP="00BF7427">
      <w:pPr>
        <w:spacing w:line="360" w:lineRule="auto"/>
        <w:ind w:left="426" w:firstLine="708"/>
        <w:jc w:val="both"/>
        <w:rPr>
          <w:rFonts w:ascii="Arial" w:hAnsi="Arial" w:cs="Arial"/>
          <w:color w:val="006600"/>
          <w:sz w:val="22"/>
          <w:szCs w:val="22"/>
          <w:lang w:val="id-ID"/>
        </w:rPr>
      </w:pPr>
      <w:r w:rsidRPr="005264F0">
        <w:rPr>
          <w:rFonts w:ascii="Arial" w:hAnsi="Arial" w:cs="Arial"/>
          <w:color w:val="006600"/>
          <w:sz w:val="22"/>
          <w:szCs w:val="22"/>
          <w:lang w:val="id-ID"/>
        </w:rPr>
        <w:t xml:space="preserve">Nilai </w:t>
      </w:r>
      <w:r w:rsidR="005069CA" w:rsidRPr="005264F0">
        <w:rPr>
          <w:rFonts w:ascii="Arial" w:hAnsi="Arial" w:cs="Arial"/>
          <w:color w:val="006600"/>
          <w:sz w:val="22"/>
          <w:szCs w:val="22"/>
          <w:lang w:val="fi-FI"/>
        </w:rPr>
        <w:t xml:space="preserve">Pendapatan Asli Daerah </w:t>
      </w:r>
      <w:r w:rsidR="008C5F2A" w:rsidRPr="005264F0">
        <w:rPr>
          <w:rFonts w:ascii="Arial" w:hAnsi="Arial" w:cs="Arial"/>
          <w:color w:val="006600"/>
          <w:sz w:val="22"/>
          <w:szCs w:val="22"/>
          <w:lang w:val="id-ID"/>
        </w:rPr>
        <w:t xml:space="preserve">(PAD) </w:t>
      </w:r>
      <w:r w:rsidR="005069CA" w:rsidRPr="005264F0">
        <w:rPr>
          <w:rFonts w:ascii="Arial" w:hAnsi="Arial" w:cs="Arial"/>
          <w:color w:val="006600"/>
          <w:sz w:val="22"/>
          <w:szCs w:val="22"/>
          <w:lang w:val="fi-FI"/>
        </w:rPr>
        <w:t>meliputi Pajak Daerah, Retribusi Daerah, Hasil Pengelolaan Kekayaan Daerah yang dipisahkan dan Lain-lain</w:t>
      </w:r>
      <w:r w:rsidR="0022032E" w:rsidRPr="005264F0">
        <w:rPr>
          <w:rFonts w:ascii="Arial" w:hAnsi="Arial" w:cs="Arial"/>
          <w:color w:val="006600"/>
          <w:sz w:val="22"/>
          <w:szCs w:val="22"/>
          <w:lang w:val="fi-FI"/>
        </w:rPr>
        <w:t xml:space="preserve"> Pendapatan Asli Daerah</w:t>
      </w:r>
      <w:r w:rsidR="00B8644B" w:rsidRPr="005264F0">
        <w:rPr>
          <w:rFonts w:ascii="Arial" w:hAnsi="Arial" w:cs="Arial"/>
          <w:color w:val="006600"/>
          <w:sz w:val="22"/>
          <w:szCs w:val="22"/>
          <w:lang w:val="fi-FI"/>
        </w:rPr>
        <w:t>.</w:t>
      </w:r>
      <w:r w:rsidR="004F07BA" w:rsidRPr="005264F0">
        <w:rPr>
          <w:rFonts w:ascii="Arial" w:hAnsi="Arial" w:cs="Arial"/>
          <w:color w:val="006600"/>
          <w:sz w:val="22"/>
          <w:szCs w:val="22"/>
          <w:lang w:val="id-ID"/>
        </w:rPr>
        <w:t xml:space="preserve"> </w:t>
      </w:r>
      <w:r w:rsidR="004F4DC3" w:rsidRPr="005264F0">
        <w:rPr>
          <w:rFonts w:ascii="Arial" w:hAnsi="Arial" w:cs="Arial"/>
          <w:color w:val="006600"/>
          <w:sz w:val="22"/>
          <w:szCs w:val="22"/>
          <w:lang w:val="id-ID"/>
        </w:rPr>
        <w:t>D</w:t>
      </w:r>
      <w:r w:rsidR="00035FF5" w:rsidRPr="005264F0">
        <w:rPr>
          <w:rFonts w:ascii="Arial" w:hAnsi="Arial" w:cs="Arial"/>
          <w:color w:val="006600"/>
          <w:sz w:val="22"/>
          <w:szCs w:val="22"/>
          <w:lang w:val="fi-FI"/>
        </w:rPr>
        <w:t xml:space="preserve">ari target </w:t>
      </w:r>
      <w:r w:rsidR="004F4DC3" w:rsidRPr="005264F0">
        <w:rPr>
          <w:rFonts w:ascii="Arial" w:hAnsi="Arial" w:cs="Arial"/>
          <w:color w:val="006600"/>
          <w:sz w:val="22"/>
          <w:szCs w:val="22"/>
          <w:lang w:val="id-ID"/>
        </w:rPr>
        <w:t xml:space="preserve">Pendapatan Asli Daerah </w:t>
      </w:r>
      <w:r w:rsidR="004F4DC3" w:rsidRPr="005264F0">
        <w:rPr>
          <w:rFonts w:ascii="Arial" w:hAnsi="Arial" w:cs="Arial"/>
          <w:color w:val="006600"/>
          <w:sz w:val="22"/>
          <w:szCs w:val="22"/>
          <w:lang w:val="fi-FI"/>
        </w:rPr>
        <w:t>tahun 201</w:t>
      </w:r>
      <w:r w:rsidR="00A938C5" w:rsidRPr="005264F0">
        <w:rPr>
          <w:rFonts w:ascii="Arial" w:hAnsi="Arial" w:cs="Arial"/>
          <w:color w:val="006600"/>
          <w:sz w:val="22"/>
          <w:szCs w:val="22"/>
          <w:lang w:val="id-ID"/>
        </w:rPr>
        <w:t>8</w:t>
      </w:r>
      <w:r w:rsidR="004F4DC3" w:rsidRPr="005264F0">
        <w:rPr>
          <w:rFonts w:ascii="Arial" w:hAnsi="Arial" w:cs="Arial"/>
          <w:color w:val="006600"/>
          <w:sz w:val="22"/>
          <w:szCs w:val="22"/>
          <w:lang w:val="id-ID"/>
        </w:rPr>
        <w:t xml:space="preserve"> </w:t>
      </w:r>
      <w:r w:rsidR="00035FF5" w:rsidRPr="005264F0">
        <w:rPr>
          <w:rFonts w:ascii="Arial" w:hAnsi="Arial" w:cs="Arial"/>
          <w:color w:val="006600"/>
          <w:sz w:val="22"/>
          <w:szCs w:val="22"/>
          <w:lang w:val="fi-FI"/>
        </w:rPr>
        <w:t>sebesar Rp</w:t>
      </w:r>
      <w:r w:rsidR="0022032E" w:rsidRPr="005264F0">
        <w:rPr>
          <w:rFonts w:ascii="Arial" w:hAnsi="Arial" w:cs="Arial"/>
          <w:color w:val="006600"/>
          <w:sz w:val="22"/>
          <w:szCs w:val="22"/>
          <w:lang w:val="fi-FI"/>
        </w:rPr>
        <w:t>.</w:t>
      </w:r>
      <w:r w:rsidR="0087388D" w:rsidRPr="005264F0">
        <w:rPr>
          <w:rFonts w:ascii="Arial" w:hAnsi="Arial" w:cs="Arial"/>
          <w:color w:val="006600"/>
          <w:sz w:val="22"/>
          <w:szCs w:val="22"/>
          <w:lang w:val="id-ID"/>
        </w:rPr>
        <w:t xml:space="preserve"> </w:t>
      </w:r>
      <w:r w:rsidR="00C41D4C" w:rsidRPr="005264F0">
        <w:rPr>
          <w:rFonts w:ascii="Arial" w:hAnsi="Arial" w:cs="Arial"/>
          <w:color w:val="006600"/>
          <w:sz w:val="22"/>
          <w:szCs w:val="22"/>
          <w:lang w:val="id-ID"/>
        </w:rPr>
        <w:t>887</w:t>
      </w:r>
      <w:r w:rsidR="00256831" w:rsidRPr="005264F0">
        <w:rPr>
          <w:rFonts w:ascii="Arial" w:hAnsi="Arial" w:cs="Arial"/>
          <w:color w:val="006600"/>
          <w:sz w:val="22"/>
          <w:szCs w:val="22"/>
          <w:lang w:val="id-ID"/>
        </w:rPr>
        <w:t>.</w:t>
      </w:r>
      <w:r w:rsidR="00C41D4C" w:rsidRPr="005264F0">
        <w:rPr>
          <w:rFonts w:ascii="Arial" w:hAnsi="Arial" w:cs="Arial"/>
          <w:color w:val="006600"/>
          <w:sz w:val="22"/>
          <w:szCs w:val="22"/>
          <w:lang w:val="id-ID"/>
        </w:rPr>
        <w:t>396</w:t>
      </w:r>
      <w:r w:rsidR="00256831" w:rsidRPr="005264F0">
        <w:rPr>
          <w:rFonts w:ascii="Arial" w:hAnsi="Arial" w:cs="Arial"/>
          <w:color w:val="006600"/>
          <w:sz w:val="22"/>
          <w:szCs w:val="22"/>
          <w:lang w:val="id-ID"/>
        </w:rPr>
        <w:t>.</w:t>
      </w:r>
      <w:r w:rsidR="00C41D4C" w:rsidRPr="005264F0">
        <w:rPr>
          <w:rFonts w:ascii="Arial" w:hAnsi="Arial" w:cs="Arial"/>
          <w:color w:val="006600"/>
          <w:sz w:val="22"/>
          <w:szCs w:val="22"/>
          <w:lang w:val="id-ID"/>
        </w:rPr>
        <w:t>041</w:t>
      </w:r>
      <w:r w:rsidR="00256831" w:rsidRPr="005264F0">
        <w:rPr>
          <w:rFonts w:ascii="Arial" w:hAnsi="Arial" w:cs="Arial"/>
          <w:color w:val="006600"/>
          <w:sz w:val="22"/>
          <w:szCs w:val="22"/>
          <w:lang w:val="id-ID"/>
        </w:rPr>
        <w:t>.</w:t>
      </w:r>
      <w:r w:rsidR="00C41D4C" w:rsidRPr="005264F0">
        <w:rPr>
          <w:rFonts w:ascii="Arial" w:hAnsi="Arial" w:cs="Arial"/>
          <w:color w:val="006600"/>
          <w:sz w:val="22"/>
          <w:szCs w:val="22"/>
          <w:lang w:val="id-ID"/>
        </w:rPr>
        <w:t>682</w:t>
      </w:r>
      <w:r w:rsidR="001A6A5F" w:rsidRPr="005264F0">
        <w:rPr>
          <w:rFonts w:ascii="Arial" w:hAnsi="Arial" w:cs="Arial"/>
          <w:color w:val="006600"/>
          <w:sz w:val="22"/>
          <w:szCs w:val="22"/>
          <w:lang w:val="id-ID"/>
        </w:rPr>
        <w:t>,-</w:t>
      </w:r>
      <w:r w:rsidR="006610D8" w:rsidRPr="005264F0">
        <w:rPr>
          <w:rFonts w:ascii="Arial" w:hAnsi="Arial" w:cs="Arial"/>
          <w:color w:val="006600"/>
          <w:sz w:val="22"/>
          <w:szCs w:val="22"/>
          <w:lang w:val="id-ID"/>
        </w:rPr>
        <w:t xml:space="preserve"> </w:t>
      </w:r>
      <w:r w:rsidR="004F4DC3" w:rsidRPr="005264F0">
        <w:rPr>
          <w:rFonts w:ascii="Arial" w:hAnsi="Arial" w:cs="Arial"/>
          <w:color w:val="006600"/>
          <w:sz w:val="22"/>
          <w:szCs w:val="22"/>
          <w:lang w:val="id-ID"/>
        </w:rPr>
        <w:t xml:space="preserve">terealisasi sebesar </w:t>
      </w:r>
      <w:r w:rsidR="004F4DC3" w:rsidRPr="005264F0">
        <w:rPr>
          <w:rFonts w:ascii="Arial" w:hAnsi="Arial" w:cs="Arial"/>
          <w:color w:val="006600"/>
          <w:sz w:val="22"/>
          <w:szCs w:val="22"/>
          <w:lang w:val="fi-FI"/>
        </w:rPr>
        <w:t>Rp.</w:t>
      </w:r>
      <w:r w:rsidR="004F4DC3" w:rsidRPr="005264F0">
        <w:rPr>
          <w:rFonts w:ascii="Arial" w:hAnsi="Arial" w:cs="Arial"/>
          <w:color w:val="006600"/>
          <w:sz w:val="22"/>
          <w:szCs w:val="22"/>
          <w:lang w:val="id-ID"/>
        </w:rPr>
        <w:t xml:space="preserve"> </w:t>
      </w:r>
      <w:r w:rsidR="005264F0" w:rsidRPr="005264F0">
        <w:rPr>
          <w:rFonts w:ascii="Arial" w:hAnsi="Arial" w:cs="Arial"/>
          <w:color w:val="006600"/>
          <w:sz w:val="22"/>
          <w:szCs w:val="22"/>
        </w:rPr>
        <w:t>718</w:t>
      </w:r>
      <w:r w:rsidR="002374B8" w:rsidRPr="005264F0">
        <w:rPr>
          <w:rFonts w:ascii="Arial" w:hAnsi="Arial" w:cs="Arial"/>
          <w:color w:val="006600"/>
          <w:sz w:val="22"/>
          <w:szCs w:val="22"/>
          <w:lang w:val="id-ID"/>
        </w:rPr>
        <w:t>.</w:t>
      </w:r>
      <w:r w:rsidR="005264F0" w:rsidRPr="005264F0">
        <w:rPr>
          <w:rFonts w:ascii="Arial" w:hAnsi="Arial" w:cs="Arial"/>
          <w:color w:val="006600"/>
          <w:sz w:val="22"/>
          <w:szCs w:val="22"/>
        </w:rPr>
        <w:t>548</w:t>
      </w:r>
      <w:r w:rsidR="002374B8" w:rsidRPr="005264F0">
        <w:rPr>
          <w:rFonts w:ascii="Arial" w:hAnsi="Arial" w:cs="Arial"/>
          <w:color w:val="006600"/>
          <w:sz w:val="22"/>
          <w:szCs w:val="22"/>
          <w:lang w:val="id-ID"/>
        </w:rPr>
        <w:t>.</w:t>
      </w:r>
      <w:r w:rsidR="005264F0" w:rsidRPr="005264F0">
        <w:rPr>
          <w:rFonts w:ascii="Arial" w:hAnsi="Arial" w:cs="Arial"/>
          <w:color w:val="006600"/>
          <w:sz w:val="22"/>
          <w:szCs w:val="22"/>
        </w:rPr>
        <w:t>993</w:t>
      </w:r>
      <w:r w:rsidR="002374B8" w:rsidRPr="005264F0">
        <w:rPr>
          <w:rFonts w:ascii="Arial" w:hAnsi="Arial" w:cs="Arial"/>
          <w:color w:val="006600"/>
          <w:sz w:val="22"/>
          <w:szCs w:val="22"/>
          <w:lang w:val="id-ID"/>
        </w:rPr>
        <w:t>.</w:t>
      </w:r>
      <w:r w:rsidR="005264F0" w:rsidRPr="005264F0">
        <w:rPr>
          <w:rFonts w:ascii="Arial" w:hAnsi="Arial" w:cs="Arial"/>
          <w:color w:val="006600"/>
          <w:sz w:val="22"/>
          <w:szCs w:val="22"/>
        </w:rPr>
        <w:t>254</w:t>
      </w:r>
      <w:r w:rsidR="004F4DC3" w:rsidRPr="005264F0">
        <w:rPr>
          <w:rFonts w:ascii="Arial" w:hAnsi="Arial" w:cs="Arial"/>
          <w:color w:val="006600"/>
          <w:sz w:val="22"/>
          <w:szCs w:val="22"/>
          <w:lang w:val="id-ID"/>
        </w:rPr>
        <w:t>,-</w:t>
      </w:r>
      <w:r w:rsidR="004F4DC3" w:rsidRPr="005264F0">
        <w:rPr>
          <w:rFonts w:ascii="Arial" w:hAnsi="Arial" w:cs="Arial"/>
          <w:color w:val="006600"/>
          <w:sz w:val="22"/>
          <w:szCs w:val="22"/>
          <w:lang w:val="fi-FI"/>
        </w:rPr>
        <w:t xml:space="preserve"> (</w:t>
      </w:r>
      <w:r w:rsidR="005264F0" w:rsidRPr="005264F0">
        <w:rPr>
          <w:rFonts w:ascii="Arial" w:hAnsi="Arial" w:cs="Arial"/>
          <w:color w:val="006600"/>
          <w:sz w:val="22"/>
          <w:szCs w:val="22"/>
        </w:rPr>
        <w:t>80</w:t>
      </w:r>
      <w:r w:rsidR="00B72AFB" w:rsidRPr="005264F0">
        <w:rPr>
          <w:rFonts w:ascii="Arial" w:hAnsi="Arial" w:cs="Arial"/>
          <w:color w:val="006600"/>
          <w:sz w:val="22"/>
          <w:szCs w:val="22"/>
          <w:lang w:val="id-ID"/>
        </w:rPr>
        <w:t>,</w:t>
      </w:r>
      <w:r w:rsidR="005264F0" w:rsidRPr="005264F0">
        <w:rPr>
          <w:rFonts w:ascii="Arial" w:hAnsi="Arial" w:cs="Arial"/>
          <w:color w:val="006600"/>
          <w:sz w:val="22"/>
          <w:szCs w:val="22"/>
        </w:rPr>
        <w:t>97</w:t>
      </w:r>
      <w:r w:rsidR="004F4DC3" w:rsidRPr="005264F0">
        <w:rPr>
          <w:rFonts w:ascii="Arial" w:hAnsi="Arial" w:cs="Arial"/>
          <w:color w:val="006600"/>
          <w:sz w:val="22"/>
          <w:szCs w:val="22"/>
          <w:lang w:val="fi-FI"/>
        </w:rPr>
        <w:t>%)</w:t>
      </w:r>
      <w:r w:rsidR="004F4DC3" w:rsidRPr="005264F0">
        <w:rPr>
          <w:rFonts w:ascii="Arial" w:hAnsi="Arial" w:cs="Arial"/>
          <w:color w:val="006600"/>
          <w:sz w:val="22"/>
          <w:szCs w:val="22"/>
          <w:lang w:val="id-ID"/>
        </w:rPr>
        <w:t xml:space="preserve">, </w:t>
      </w:r>
      <w:r w:rsidR="00773AAD" w:rsidRPr="005264F0">
        <w:rPr>
          <w:rFonts w:ascii="Arial" w:hAnsi="Arial" w:cs="Arial"/>
          <w:color w:val="006600"/>
          <w:sz w:val="22"/>
          <w:szCs w:val="22"/>
          <w:lang w:val="id-ID"/>
        </w:rPr>
        <w:t>dengan perincian</w:t>
      </w:r>
      <w:r w:rsidR="008311D7" w:rsidRPr="005264F0">
        <w:rPr>
          <w:rFonts w:ascii="Arial" w:hAnsi="Arial" w:cs="Arial"/>
          <w:color w:val="006600"/>
          <w:sz w:val="22"/>
          <w:szCs w:val="22"/>
          <w:lang w:val="id-ID"/>
        </w:rPr>
        <w:t xml:space="preserve"> </w:t>
      </w:r>
      <w:r w:rsidR="004F4DC3" w:rsidRPr="005264F0">
        <w:rPr>
          <w:rFonts w:ascii="Arial" w:hAnsi="Arial" w:cs="Arial"/>
          <w:color w:val="006600"/>
          <w:sz w:val="22"/>
          <w:szCs w:val="22"/>
          <w:lang w:val="id-ID"/>
        </w:rPr>
        <w:t>:</w:t>
      </w:r>
    </w:p>
    <w:p w:rsidR="003E5ADB" w:rsidRPr="005264F0" w:rsidRDefault="003E5ADB" w:rsidP="00BF7427">
      <w:pPr>
        <w:spacing w:line="360" w:lineRule="auto"/>
        <w:ind w:left="426"/>
        <w:jc w:val="both"/>
        <w:rPr>
          <w:rFonts w:ascii="Arial" w:hAnsi="Arial" w:cs="Arial"/>
          <w:color w:val="006600"/>
          <w:sz w:val="22"/>
          <w:szCs w:val="22"/>
          <w:lang w:val="id-ID"/>
        </w:rPr>
      </w:pPr>
    </w:p>
    <w:tbl>
      <w:tblPr>
        <w:tblStyle w:val="TableGrid"/>
        <w:tblW w:w="8221" w:type="dxa"/>
        <w:tblInd w:w="534" w:type="dxa"/>
        <w:tblLayout w:type="fixed"/>
        <w:tblLook w:val="04A0" w:firstRow="1" w:lastRow="0" w:firstColumn="1" w:lastColumn="0" w:noHBand="0" w:noVBand="1"/>
      </w:tblPr>
      <w:tblGrid>
        <w:gridCol w:w="554"/>
        <w:gridCol w:w="2706"/>
        <w:gridCol w:w="1417"/>
        <w:gridCol w:w="1418"/>
        <w:gridCol w:w="1417"/>
        <w:gridCol w:w="709"/>
      </w:tblGrid>
      <w:tr w:rsidR="00885E63" w:rsidRPr="00F72C90" w:rsidTr="001577E8">
        <w:tc>
          <w:tcPr>
            <w:tcW w:w="554" w:type="dxa"/>
            <w:vMerge w:val="restart"/>
            <w:shd w:val="clear" w:color="auto" w:fill="D9D9D9" w:themeFill="background1" w:themeFillShade="D9"/>
            <w:vAlign w:val="center"/>
          </w:tcPr>
          <w:p w:rsidR="00885E63" w:rsidRPr="00112F09" w:rsidRDefault="00885E63" w:rsidP="00F91E54">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NO</w:t>
            </w:r>
          </w:p>
        </w:tc>
        <w:tc>
          <w:tcPr>
            <w:tcW w:w="2706" w:type="dxa"/>
            <w:vMerge w:val="restart"/>
            <w:shd w:val="clear" w:color="auto" w:fill="D9D9D9" w:themeFill="background1" w:themeFillShade="D9"/>
            <w:vAlign w:val="center"/>
          </w:tcPr>
          <w:p w:rsidR="00885E63" w:rsidRPr="00112F09" w:rsidRDefault="00885E63" w:rsidP="00F91E54">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URAIAN PAD</w:t>
            </w:r>
          </w:p>
        </w:tc>
        <w:tc>
          <w:tcPr>
            <w:tcW w:w="1417" w:type="dxa"/>
            <w:vMerge w:val="restart"/>
            <w:shd w:val="clear" w:color="auto" w:fill="D9D9D9" w:themeFill="background1" w:themeFillShade="D9"/>
            <w:vAlign w:val="center"/>
          </w:tcPr>
          <w:p w:rsidR="00885E63" w:rsidRPr="00112F09" w:rsidRDefault="00590CBF" w:rsidP="0018517E">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REALISASI</w:t>
            </w:r>
            <w:r w:rsidR="00885E63" w:rsidRPr="00112F09">
              <w:rPr>
                <w:rFonts w:ascii="Arial Narrow" w:hAnsi="Arial Narrow" w:cs="Arial"/>
                <w:b/>
                <w:color w:val="006600"/>
                <w:sz w:val="20"/>
                <w:szCs w:val="20"/>
                <w:lang w:val="id-ID"/>
              </w:rPr>
              <w:t xml:space="preserve"> 201</w:t>
            </w:r>
            <w:r w:rsidR="0018517E" w:rsidRPr="00112F09">
              <w:rPr>
                <w:rFonts w:ascii="Arial Narrow" w:hAnsi="Arial Narrow" w:cs="Arial"/>
                <w:b/>
                <w:color w:val="006600"/>
                <w:sz w:val="20"/>
                <w:szCs w:val="20"/>
                <w:lang w:val="id-ID"/>
              </w:rPr>
              <w:t>7</w:t>
            </w:r>
          </w:p>
        </w:tc>
        <w:tc>
          <w:tcPr>
            <w:tcW w:w="3544" w:type="dxa"/>
            <w:gridSpan w:val="3"/>
            <w:shd w:val="clear" w:color="auto" w:fill="D9D9D9" w:themeFill="background1" w:themeFillShade="D9"/>
            <w:vAlign w:val="center"/>
          </w:tcPr>
          <w:p w:rsidR="00885E63" w:rsidRPr="00112F09" w:rsidRDefault="00885E63" w:rsidP="0018517E">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201</w:t>
            </w:r>
            <w:r w:rsidR="0018517E" w:rsidRPr="00112F09">
              <w:rPr>
                <w:rFonts w:ascii="Arial Narrow" w:hAnsi="Arial Narrow" w:cs="Arial"/>
                <w:b/>
                <w:color w:val="006600"/>
                <w:sz w:val="20"/>
                <w:szCs w:val="20"/>
                <w:lang w:val="id-ID"/>
              </w:rPr>
              <w:t>8</w:t>
            </w:r>
          </w:p>
        </w:tc>
      </w:tr>
      <w:tr w:rsidR="00885E63" w:rsidRPr="00F72C90" w:rsidTr="001577E8">
        <w:tc>
          <w:tcPr>
            <w:tcW w:w="554" w:type="dxa"/>
            <w:vMerge/>
            <w:shd w:val="clear" w:color="auto" w:fill="D9D9D9" w:themeFill="background1" w:themeFillShade="D9"/>
            <w:vAlign w:val="center"/>
          </w:tcPr>
          <w:p w:rsidR="00885E63" w:rsidRPr="00112F09" w:rsidRDefault="00885E63" w:rsidP="00F91E54">
            <w:pPr>
              <w:jc w:val="center"/>
              <w:rPr>
                <w:rFonts w:ascii="Arial Narrow" w:hAnsi="Arial Narrow" w:cs="Arial"/>
                <w:b/>
                <w:color w:val="006600"/>
                <w:sz w:val="20"/>
                <w:szCs w:val="20"/>
                <w:lang w:val="id-ID"/>
              </w:rPr>
            </w:pPr>
          </w:p>
        </w:tc>
        <w:tc>
          <w:tcPr>
            <w:tcW w:w="2706" w:type="dxa"/>
            <w:vMerge/>
            <w:shd w:val="clear" w:color="auto" w:fill="D9D9D9" w:themeFill="background1" w:themeFillShade="D9"/>
            <w:vAlign w:val="center"/>
          </w:tcPr>
          <w:p w:rsidR="00885E63" w:rsidRPr="00112F09" w:rsidRDefault="00885E63" w:rsidP="00F91E54">
            <w:pPr>
              <w:jc w:val="center"/>
              <w:rPr>
                <w:rFonts w:ascii="Arial Narrow" w:hAnsi="Arial Narrow" w:cs="Arial"/>
                <w:b/>
                <w:color w:val="006600"/>
                <w:sz w:val="20"/>
                <w:szCs w:val="20"/>
                <w:lang w:val="id-ID"/>
              </w:rPr>
            </w:pPr>
          </w:p>
        </w:tc>
        <w:tc>
          <w:tcPr>
            <w:tcW w:w="1417" w:type="dxa"/>
            <w:vMerge/>
            <w:shd w:val="clear" w:color="auto" w:fill="D9D9D9" w:themeFill="background1" w:themeFillShade="D9"/>
          </w:tcPr>
          <w:p w:rsidR="00885E63" w:rsidRPr="00112F09" w:rsidRDefault="00885E63" w:rsidP="00885E63">
            <w:pPr>
              <w:jc w:val="center"/>
              <w:rPr>
                <w:rFonts w:ascii="Arial Narrow" w:hAnsi="Arial Narrow" w:cs="Arial"/>
                <w:b/>
                <w:color w:val="006600"/>
                <w:sz w:val="20"/>
                <w:szCs w:val="20"/>
                <w:lang w:val="id-ID"/>
              </w:rPr>
            </w:pPr>
          </w:p>
        </w:tc>
        <w:tc>
          <w:tcPr>
            <w:tcW w:w="1418" w:type="dxa"/>
            <w:shd w:val="clear" w:color="auto" w:fill="D9D9D9" w:themeFill="background1" w:themeFillShade="D9"/>
            <w:vAlign w:val="center"/>
          </w:tcPr>
          <w:p w:rsidR="00885E63" w:rsidRPr="00112F09" w:rsidRDefault="00885E63" w:rsidP="00A23C1C">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TARGET</w:t>
            </w:r>
          </w:p>
        </w:tc>
        <w:tc>
          <w:tcPr>
            <w:tcW w:w="1417" w:type="dxa"/>
            <w:shd w:val="clear" w:color="auto" w:fill="D9D9D9" w:themeFill="background1" w:themeFillShade="D9"/>
            <w:vAlign w:val="center"/>
          </w:tcPr>
          <w:p w:rsidR="00885E63" w:rsidRPr="00112F09" w:rsidRDefault="00885E63" w:rsidP="00A23C1C">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REALISASI</w:t>
            </w:r>
          </w:p>
        </w:tc>
        <w:tc>
          <w:tcPr>
            <w:tcW w:w="709" w:type="dxa"/>
            <w:shd w:val="clear" w:color="auto" w:fill="D9D9D9" w:themeFill="background1" w:themeFillShade="D9"/>
            <w:vAlign w:val="center"/>
          </w:tcPr>
          <w:p w:rsidR="00885E63" w:rsidRPr="00112F09" w:rsidRDefault="00885E63" w:rsidP="00F91E54">
            <w:pPr>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w:t>
            </w:r>
          </w:p>
        </w:tc>
      </w:tr>
      <w:tr w:rsidR="00885E63" w:rsidRPr="00F72C90" w:rsidTr="005B48A1">
        <w:tc>
          <w:tcPr>
            <w:tcW w:w="554" w:type="dxa"/>
          </w:tcPr>
          <w:p w:rsidR="00885E63" w:rsidRPr="00112F09" w:rsidRDefault="00885E63" w:rsidP="009B4AF7">
            <w:pPr>
              <w:spacing w:before="60" w:after="60"/>
              <w:jc w:val="center"/>
              <w:rPr>
                <w:rFonts w:ascii="Arial Narrow" w:hAnsi="Arial Narrow" w:cs="Arial"/>
                <w:color w:val="006600"/>
                <w:sz w:val="20"/>
                <w:szCs w:val="20"/>
                <w:lang w:val="id-ID"/>
              </w:rPr>
            </w:pPr>
            <w:r w:rsidRPr="00112F09">
              <w:rPr>
                <w:rFonts w:ascii="Arial Narrow" w:hAnsi="Arial Narrow" w:cs="Arial"/>
                <w:color w:val="006600"/>
                <w:sz w:val="20"/>
                <w:szCs w:val="20"/>
                <w:lang w:val="id-ID"/>
              </w:rPr>
              <w:t>1</w:t>
            </w:r>
          </w:p>
        </w:tc>
        <w:tc>
          <w:tcPr>
            <w:tcW w:w="2706" w:type="dxa"/>
            <w:vAlign w:val="center"/>
          </w:tcPr>
          <w:p w:rsidR="00885E63" w:rsidRPr="00112F09" w:rsidRDefault="00885E63" w:rsidP="008341D6">
            <w:pPr>
              <w:spacing w:before="60" w:after="60"/>
              <w:rPr>
                <w:rFonts w:ascii="Arial Narrow" w:hAnsi="Arial Narrow" w:cs="Arial"/>
                <w:color w:val="006600"/>
                <w:sz w:val="20"/>
                <w:szCs w:val="20"/>
                <w:lang w:val="id-ID"/>
              </w:rPr>
            </w:pPr>
            <w:r w:rsidRPr="00112F09">
              <w:rPr>
                <w:rFonts w:ascii="Arial Narrow" w:hAnsi="Arial Narrow" w:cs="Arial"/>
                <w:color w:val="006600"/>
                <w:sz w:val="20"/>
                <w:szCs w:val="20"/>
                <w:lang w:val="id-ID"/>
              </w:rPr>
              <w:t>Pajak Daerah</w:t>
            </w:r>
          </w:p>
        </w:tc>
        <w:tc>
          <w:tcPr>
            <w:tcW w:w="1417" w:type="dxa"/>
            <w:shd w:val="clear" w:color="auto" w:fill="auto"/>
            <w:vAlign w:val="center"/>
          </w:tcPr>
          <w:p w:rsidR="00885E63" w:rsidRPr="00112F09" w:rsidRDefault="0018517E" w:rsidP="0012394A">
            <w:pPr>
              <w:pStyle w:val="BodyTextIndent"/>
              <w:tabs>
                <w:tab w:val="clear" w:pos="374"/>
              </w:tabs>
              <w:spacing w:before="80" w:after="8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555.477.512.682</w:t>
            </w:r>
          </w:p>
        </w:tc>
        <w:tc>
          <w:tcPr>
            <w:tcW w:w="1418" w:type="dxa"/>
            <w:shd w:val="clear" w:color="auto" w:fill="auto"/>
          </w:tcPr>
          <w:p w:rsidR="00885E63" w:rsidRPr="00112F09" w:rsidRDefault="00D937CA" w:rsidP="005F765B">
            <w:pPr>
              <w:pStyle w:val="BodyTextIndent"/>
              <w:tabs>
                <w:tab w:val="clear" w:pos="374"/>
              </w:tabs>
              <w:spacing w:before="80" w:after="8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578.700.000.000</w:t>
            </w:r>
          </w:p>
        </w:tc>
        <w:tc>
          <w:tcPr>
            <w:tcW w:w="1417" w:type="dxa"/>
            <w:shd w:val="clear" w:color="auto" w:fill="auto"/>
          </w:tcPr>
          <w:p w:rsidR="00885E63" w:rsidRPr="00B348A3" w:rsidRDefault="00D7620C" w:rsidP="00B348A3">
            <w:pPr>
              <w:pStyle w:val="BodyTextIndent"/>
              <w:tabs>
                <w:tab w:val="clear" w:pos="374"/>
              </w:tabs>
              <w:spacing w:before="80" w:after="80"/>
              <w:ind w:left="-113"/>
              <w:jc w:val="right"/>
              <w:rPr>
                <w:rFonts w:ascii="Arial Narrow" w:hAnsi="Arial Narrow" w:cs="Arial"/>
                <w:color w:val="006600"/>
                <w:sz w:val="20"/>
                <w:szCs w:val="20"/>
              </w:rPr>
            </w:pPr>
            <w:r w:rsidRPr="00B348A3">
              <w:rPr>
                <w:rFonts w:ascii="Arial Narrow" w:hAnsi="Arial Narrow" w:cs="Arial"/>
                <w:color w:val="006600"/>
                <w:sz w:val="20"/>
                <w:szCs w:val="20"/>
                <w:lang w:val="id-ID"/>
              </w:rPr>
              <w:t>59</w:t>
            </w:r>
            <w:r w:rsidR="00B348A3" w:rsidRPr="00B348A3">
              <w:rPr>
                <w:rFonts w:ascii="Arial Narrow" w:hAnsi="Arial Narrow" w:cs="Arial"/>
                <w:color w:val="006600"/>
                <w:sz w:val="20"/>
                <w:szCs w:val="20"/>
              </w:rPr>
              <w:t>2</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978</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746</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862</w:t>
            </w:r>
          </w:p>
        </w:tc>
        <w:tc>
          <w:tcPr>
            <w:tcW w:w="709" w:type="dxa"/>
            <w:shd w:val="clear" w:color="auto" w:fill="auto"/>
          </w:tcPr>
          <w:p w:rsidR="00885E63" w:rsidRPr="00B348A3" w:rsidRDefault="00885E63" w:rsidP="00B348A3">
            <w:pPr>
              <w:pStyle w:val="BodyTextIndent"/>
              <w:tabs>
                <w:tab w:val="clear" w:pos="374"/>
              </w:tabs>
              <w:spacing w:before="80" w:after="80"/>
              <w:ind w:left="-113"/>
              <w:jc w:val="right"/>
              <w:rPr>
                <w:rFonts w:ascii="Arial Narrow" w:hAnsi="Arial Narrow" w:cs="Arial"/>
                <w:color w:val="006600"/>
                <w:sz w:val="20"/>
                <w:szCs w:val="20"/>
              </w:rPr>
            </w:pPr>
            <w:r w:rsidRPr="00B348A3">
              <w:rPr>
                <w:rFonts w:ascii="Arial Narrow" w:hAnsi="Arial Narrow" w:cs="Arial"/>
                <w:color w:val="006600"/>
                <w:sz w:val="20"/>
                <w:szCs w:val="20"/>
                <w:lang w:val="id-ID"/>
              </w:rPr>
              <w:t>10</w:t>
            </w:r>
            <w:r w:rsidR="006D6E3E" w:rsidRPr="00B348A3">
              <w:rPr>
                <w:rFonts w:ascii="Arial Narrow" w:hAnsi="Arial Narrow" w:cs="Arial"/>
                <w:color w:val="006600"/>
                <w:sz w:val="20"/>
                <w:szCs w:val="20"/>
                <w:lang w:val="id-ID"/>
              </w:rPr>
              <w:t>2</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47</w:t>
            </w:r>
          </w:p>
        </w:tc>
      </w:tr>
      <w:tr w:rsidR="00885E63" w:rsidRPr="00F72C90" w:rsidTr="005B48A1">
        <w:tc>
          <w:tcPr>
            <w:tcW w:w="554" w:type="dxa"/>
          </w:tcPr>
          <w:p w:rsidR="00885E63" w:rsidRPr="00112F09" w:rsidRDefault="00885E63" w:rsidP="009B4AF7">
            <w:pPr>
              <w:spacing w:before="60" w:after="60"/>
              <w:jc w:val="center"/>
              <w:rPr>
                <w:rFonts w:ascii="Arial Narrow" w:hAnsi="Arial Narrow" w:cs="Arial"/>
                <w:color w:val="006600"/>
                <w:sz w:val="20"/>
                <w:szCs w:val="20"/>
                <w:lang w:val="id-ID"/>
              </w:rPr>
            </w:pPr>
            <w:r w:rsidRPr="00112F09">
              <w:rPr>
                <w:rFonts w:ascii="Arial Narrow" w:hAnsi="Arial Narrow" w:cs="Arial"/>
                <w:color w:val="006600"/>
                <w:sz w:val="20"/>
                <w:szCs w:val="20"/>
                <w:lang w:val="id-ID"/>
              </w:rPr>
              <w:t>2</w:t>
            </w:r>
          </w:p>
        </w:tc>
        <w:tc>
          <w:tcPr>
            <w:tcW w:w="2706" w:type="dxa"/>
            <w:vAlign w:val="center"/>
          </w:tcPr>
          <w:p w:rsidR="00885E63" w:rsidRPr="00112F09" w:rsidRDefault="00885E63" w:rsidP="008341D6">
            <w:pPr>
              <w:spacing w:before="60" w:after="60"/>
              <w:rPr>
                <w:rFonts w:ascii="Arial Narrow" w:hAnsi="Arial Narrow" w:cs="Arial"/>
                <w:color w:val="006600"/>
                <w:sz w:val="20"/>
                <w:szCs w:val="20"/>
                <w:lang w:val="id-ID"/>
              </w:rPr>
            </w:pPr>
            <w:r w:rsidRPr="00112F09">
              <w:rPr>
                <w:rFonts w:ascii="Arial Narrow" w:hAnsi="Arial Narrow" w:cs="Arial"/>
                <w:color w:val="006600"/>
                <w:sz w:val="20"/>
                <w:szCs w:val="20"/>
                <w:lang w:val="id-ID"/>
              </w:rPr>
              <w:t>Retribusi Daerah</w:t>
            </w:r>
          </w:p>
        </w:tc>
        <w:tc>
          <w:tcPr>
            <w:tcW w:w="1417" w:type="dxa"/>
            <w:shd w:val="clear" w:color="auto" w:fill="auto"/>
            <w:vAlign w:val="center"/>
          </w:tcPr>
          <w:p w:rsidR="00885E63" w:rsidRPr="00112F09" w:rsidRDefault="0018517E" w:rsidP="0012394A">
            <w:pPr>
              <w:spacing w:before="60" w:after="6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49.046.062.429</w:t>
            </w:r>
          </w:p>
        </w:tc>
        <w:tc>
          <w:tcPr>
            <w:tcW w:w="1418" w:type="dxa"/>
            <w:shd w:val="clear" w:color="auto" w:fill="auto"/>
          </w:tcPr>
          <w:p w:rsidR="00885E63" w:rsidRPr="00112F09" w:rsidRDefault="00696406" w:rsidP="005F765B">
            <w:pPr>
              <w:spacing w:before="60" w:after="6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44.449.594.000</w:t>
            </w:r>
          </w:p>
        </w:tc>
        <w:tc>
          <w:tcPr>
            <w:tcW w:w="1417" w:type="dxa"/>
            <w:shd w:val="clear" w:color="auto" w:fill="auto"/>
          </w:tcPr>
          <w:p w:rsidR="00885E63" w:rsidRPr="00B348A3" w:rsidRDefault="005D251C" w:rsidP="00B348A3">
            <w:pPr>
              <w:spacing w:before="60" w:after="60"/>
              <w:ind w:left="-113"/>
              <w:jc w:val="right"/>
              <w:rPr>
                <w:rFonts w:ascii="Arial Narrow" w:hAnsi="Arial Narrow" w:cs="Arial"/>
                <w:color w:val="006600"/>
                <w:sz w:val="20"/>
                <w:szCs w:val="20"/>
              </w:rPr>
            </w:pPr>
            <w:r w:rsidRPr="00B348A3">
              <w:rPr>
                <w:rFonts w:ascii="Arial Narrow" w:hAnsi="Arial Narrow" w:cs="Arial"/>
                <w:color w:val="006600"/>
                <w:sz w:val="20"/>
                <w:szCs w:val="20"/>
                <w:lang w:val="id-ID"/>
              </w:rPr>
              <w:t>48.</w:t>
            </w:r>
            <w:r w:rsidR="00B348A3" w:rsidRPr="00B348A3">
              <w:rPr>
                <w:rFonts w:ascii="Arial Narrow" w:hAnsi="Arial Narrow" w:cs="Arial"/>
                <w:color w:val="006600"/>
                <w:sz w:val="20"/>
                <w:szCs w:val="20"/>
              </w:rPr>
              <w:t>418</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070</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315</w:t>
            </w:r>
          </w:p>
        </w:tc>
        <w:tc>
          <w:tcPr>
            <w:tcW w:w="709" w:type="dxa"/>
            <w:shd w:val="clear" w:color="auto" w:fill="auto"/>
          </w:tcPr>
          <w:p w:rsidR="00885E63" w:rsidRPr="00B348A3" w:rsidRDefault="00885E63" w:rsidP="00B348A3">
            <w:pPr>
              <w:spacing w:before="60" w:after="60"/>
              <w:ind w:left="-113"/>
              <w:jc w:val="right"/>
              <w:rPr>
                <w:rFonts w:ascii="Arial Narrow" w:hAnsi="Arial Narrow" w:cs="Arial"/>
                <w:color w:val="006600"/>
                <w:sz w:val="20"/>
                <w:szCs w:val="20"/>
                <w:lang w:val="id-ID"/>
              </w:rPr>
            </w:pPr>
            <w:r w:rsidRPr="00B348A3">
              <w:rPr>
                <w:rFonts w:ascii="Arial Narrow" w:hAnsi="Arial Narrow" w:cs="Arial"/>
                <w:color w:val="006600"/>
                <w:sz w:val="20"/>
                <w:szCs w:val="20"/>
                <w:lang w:val="id-ID"/>
              </w:rPr>
              <w:t>1</w:t>
            </w:r>
            <w:r w:rsidR="006D6E3E" w:rsidRPr="00B348A3">
              <w:rPr>
                <w:rFonts w:ascii="Arial Narrow" w:hAnsi="Arial Narrow" w:cs="Arial"/>
                <w:color w:val="006600"/>
                <w:sz w:val="20"/>
                <w:szCs w:val="20"/>
                <w:lang w:val="id-ID"/>
              </w:rPr>
              <w:t>08</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9</w:t>
            </w:r>
            <w:r w:rsidR="006D6E3E" w:rsidRPr="00B348A3">
              <w:rPr>
                <w:rFonts w:ascii="Arial Narrow" w:hAnsi="Arial Narrow" w:cs="Arial"/>
                <w:color w:val="006600"/>
                <w:sz w:val="20"/>
                <w:szCs w:val="20"/>
                <w:lang w:val="id-ID"/>
              </w:rPr>
              <w:t>3</w:t>
            </w:r>
          </w:p>
        </w:tc>
      </w:tr>
      <w:tr w:rsidR="00885E63" w:rsidRPr="00F72C90" w:rsidTr="005B48A1">
        <w:tc>
          <w:tcPr>
            <w:tcW w:w="554" w:type="dxa"/>
          </w:tcPr>
          <w:p w:rsidR="00885E63" w:rsidRPr="00112F09" w:rsidRDefault="00885E63" w:rsidP="009B4AF7">
            <w:pPr>
              <w:spacing w:before="60" w:after="60"/>
              <w:jc w:val="center"/>
              <w:rPr>
                <w:rFonts w:ascii="Arial Narrow" w:hAnsi="Arial Narrow" w:cs="Arial"/>
                <w:color w:val="006600"/>
                <w:sz w:val="20"/>
                <w:szCs w:val="20"/>
                <w:lang w:val="id-ID"/>
              </w:rPr>
            </w:pPr>
            <w:r w:rsidRPr="00112F09">
              <w:rPr>
                <w:rFonts w:ascii="Arial Narrow" w:hAnsi="Arial Narrow" w:cs="Arial"/>
                <w:color w:val="006600"/>
                <w:sz w:val="20"/>
                <w:szCs w:val="20"/>
                <w:lang w:val="id-ID"/>
              </w:rPr>
              <w:t>3</w:t>
            </w:r>
          </w:p>
        </w:tc>
        <w:tc>
          <w:tcPr>
            <w:tcW w:w="2706" w:type="dxa"/>
          </w:tcPr>
          <w:p w:rsidR="00885E63" w:rsidRPr="00112F09" w:rsidRDefault="00885E63" w:rsidP="009B4AF7">
            <w:pPr>
              <w:spacing w:before="60" w:after="60"/>
              <w:jc w:val="both"/>
              <w:rPr>
                <w:rFonts w:ascii="Arial Narrow" w:hAnsi="Arial Narrow" w:cs="Arial"/>
                <w:color w:val="006600"/>
                <w:sz w:val="20"/>
                <w:szCs w:val="20"/>
                <w:lang w:val="id-ID"/>
              </w:rPr>
            </w:pPr>
            <w:r w:rsidRPr="00112F09">
              <w:rPr>
                <w:rFonts w:ascii="Arial Narrow" w:hAnsi="Arial Narrow" w:cs="Arial"/>
                <w:color w:val="006600"/>
                <w:sz w:val="20"/>
                <w:szCs w:val="20"/>
                <w:lang w:val="id-ID"/>
              </w:rPr>
              <w:t>Hasil Pengelolaan Kekayaan Daerah Yang Dipisahkan</w:t>
            </w:r>
          </w:p>
        </w:tc>
        <w:tc>
          <w:tcPr>
            <w:tcW w:w="1417" w:type="dxa"/>
            <w:shd w:val="clear" w:color="auto" w:fill="auto"/>
            <w:vAlign w:val="center"/>
          </w:tcPr>
          <w:p w:rsidR="00885E63" w:rsidRPr="00112F09" w:rsidRDefault="0018517E" w:rsidP="0012394A">
            <w:pPr>
              <w:spacing w:before="60" w:after="6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29.949.487.128</w:t>
            </w:r>
          </w:p>
        </w:tc>
        <w:tc>
          <w:tcPr>
            <w:tcW w:w="1418" w:type="dxa"/>
            <w:shd w:val="clear" w:color="auto" w:fill="auto"/>
            <w:vAlign w:val="center"/>
          </w:tcPr>
          <w:p w:rsidR="00885E63" w:rsidRPr="00112F09" w:rsidRDefault="00696406" w:rsidP="005F765B">
            <w:pPr>
              <w:spacing w:before="60" w:after="6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27.969.594.780</w:t>
            </w:r>
          </w:p>
        </w:tc>
        <w:tc>
          <w:tcPr>
            <w:tcW w:w="1417" w:type="dxa"/>
            <w:shd w:val="clear" w:color="auto" w:fill="auto"/>
            <w:vAlign w:val="center"/>
          </w:tcPr>
          <w:p w:rsidR="00885E63" w:rsidRPr="00B348A3" w:rsidRDefault="006A430F" w:rsidP="00B348A3">
            <w:pPr>
              <w:spacing w:before="60" w:after="60"/>
              <w:ind w:left="-113"/>
              <w:jc w:val="right"/>
              <w:rPr>
                <w:rFonts w:ascii="Arial Narrow" w:hAnsi="Arial Narrow" w:cs="Arial"/>
                <w:color w:val="006600"/>
                <w:sz w:val="20"/>
                <w:szCs w:val="20"/>
              </w:rPr>
            </w:pPr>
            <w:r w:rsidRPr="00B348A3">
              <w:rPr>
                <w:rFonts w:ascii="Arial Narrow" w:hAnsi="Arial Narrow" w:cs="Arial"/>
                <w:color w:val="006600"/>
                <w:sz w:val="20"/>
                <w:szCs w:val="20"/>
                <w:lang w:val="id-ID"/>
              </w:rPr>
              <w:t>2</w:t>
            </w:r>
            <w:r w:rsidR="00B348A3" w:rsidRPr="00B348A3">
              <w:rPr>
                <w:rFonts w:ascii="Arial Narrow" w:hAnsi="Arial Narrow" w:cs="Arial"/>
                <w:color w:val="006600"/>
                <w:sz w:val="20"/>
                <w:szCs w:val="20"/>
              </w:rPr>
              <w:t>6</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772</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427</w:t>
            </w:r>
            <w:r w:rsidRPr="00B348A3">
              <w:rPr>
                <w:rFonts w:ascii="Arial Narrow" w:hAnsi="Arial Narrow" w:cs="Arial"/>
                <w:color w:val="006600"/>
                <w:sz w:val="20"/>
                <w:szCs w:val="20"/>
                <w:lang w:val="id-ID"/>
              </w:rPr>
              <w:t>.</w:t>
            </w:r>
            <w:r w:rsidR="00B348A3" w:rsidRPr="00B348A3">
              <w:rPr>
                <w:rFonts w:ascii="Arial Narrow" w:hAnsi="Arial Narrow" w:cs="Arial"/>
                <w:color w:val="006600"/>
                <w:sz w:val="20"/>
                <w:szCs w:val="20"/>
              </w:rPr>
              <w:t>406</w:t>
            </w:r>
          </w:p>
        </w:tc>
        <w:tc>
          <w:tcPr>
            <w:tcW w:w="709" w:type="dxa"/>
            <w:shd w:val="clear" w:color="auto" w:fill="auto"/>
            <w:vAlign w:val="center"/>
          </w:tcPr>
          <w:p w:rsidR="00885E63" w:rsidRPr="00B348A3" w:rsidRDefault="00B348A3" w:rsidP="00B348A3">
            <w:pPr>
              <w:spacing w:before="60" w:after="60"/>
              <w:ind w:left="-113"/>
              <w:jc w:val="right"/>
              <w:rPr>
                <w:rFonts w:ascii="Arial Narrow" w:hAnsi="Arial Narrow" w:cs="Arial"/>
                <w:color w:val="006600"/>
                <w:sz w:val="20"/>
                <w:szCs w:val="20"/>
              </w:rPr>
            </w:pPr>
            <w:r w:rsidRPr="00B348A3">
              <w:rPr>
                <w:rFonts w:ascii="Arial Narrow" w:hAnsi="Arial Narrow" w:cs="Arial"/>
                <w:color w:val="006600"/>
                <w:sz w:val="20"/>
                <w:szCs w:val="20"/>
              </w:rPr>
              <w:t>95</w:t>
            </w:r>
            <w:r w:rsidR="00885E63" w:rsidRPr="00B348A3">
              <w:rPr>
                <w:rFonts w:ascii="Arial Narrow" w:hAnsi="Arial Narrow" w:cs="Arial"/>
                <w:color w:val="006600"/>
                <w:sz w:val="20"/>
                <w:szCs w:val="20"/>
                <w:lang w:val="id-ID"/>
              </w:rPr>
              <w:t>,</w:t>
            </w:r>
            <w:r w:rsidRPr="00B348A3">
              <w:rPr>
                <w:rFonts w:ascii="Arial Narrow" w:hAnsi="Arial Narrow" w:cs="Arial"/>
                <w:color w:val="006600"/>
                <w:sz w:val="20"/>
                <w:szCs w:val="20"/>
              </w:rPr>
              <w:t>72</w:t>
            </w:r>
          </w:p>
        </w:tc>
      </w:tr>
      <w:tr w:rsidR="00885E63" w:rsidRPr="00F72C90" w:rsidTr="005B48A1">
        <w:tc>
          <w:tcPr>
            <w:tcW w:w="554" w:type="dxa"/>
          </w:tcPr>
          <w:p w:rsidR="00885E63" w:rsidRPr="00112F09" w:rsidRDefault="00885E63" w:rsidP="009B4AF7">
            <w:pPr>
              <w:spacing w:before="60" w:after="60"/>
              <w:jc w:val="center"/>
              <w:rPr>
                <w:rFonts w:ascii="Arial Narrow" w:hAnsi="Arial Narrow" w:cs="Arial"/>
                <w:color w:val="006600"/>
                <w:sz w:val="20"/>
                <w:szCs w:val="20"/>
                <w:lang w:val="id-ID"/>
              </w:rPr>
            </w:pPr>
            <w:r w:rsidRPr="00112F09">
              <w:rPr>
                <w:rFonts w:ascii="Arial Narrow" w:hAnsi="Arial Narrow" w:cs="Arial"/>
                <w:color w:val="006600"/>
                <w:sz w:val="20"/>
                <w:szCs w:val="20"/>
                <w:lang w:val="id-ID"/>
              </w:rPr>
              <w:t>4</w:t>
            </w:r>
          </w:p>
        </w:tc>
        <w:tc>
          <w:tcPr>
            <w:tcW w:w="2706" w:type="dxa"/>
            <w:vAlign w:val="center"/>
          </w:tcPr>
          <w:p w:rsidR="00885E63" w:rsidRPr="00112F09" w:rsidRDefault="00885E63" w:rsidP="008341D6">
            <w:pPr>
              <w:spacing w:before="60" w:after="60"/>
              <w:rPr>
                <w:rFonts w:ascii="Arial Narrow" w:hAnsi="Arial Narrow" w:cs="Arial"/>
                <w:color w:val="006600"/>
                <w:sz w:val="20"/>
                <w:szCs w:val="20"/>
                <w:lang w:val="id-ID"/>
              </w:rPr>
            </w:pPr>
            <w:r w:rsidRPr="00112F09">
              <w:rPr>
                <w:rFonts w:ascii="Arial Narrow" w:hAnsi="Arial Narrow" w:cs="Arial"/>
                <w:color w:val="006600"/>
                <w:sz w:val="20"/>
                <w:szCs w:val="20"/>
                <w:lang w:val="id-ID"/>
              </w:rPr>
              <w:t>Lain-lain Pendapatan Asli Daerah</w:t>
            </w:r>
          </w:p>
        </w:tc>
        <w:tc>
          <w:tcPr>
            <w:tcW w:w="1417" w:type="dxa"/>
            <w:shd w:val="clear" w:color="auto" w:fill="auto"/>
            <w:vAlign w:val="center"/>
          </w:tcPr>
          <w:p w:rsidR="00885E63" w:rsidRPr="00112F09" w:rsidRDefault="0018517E" w:rsidP="0012394A">
            <w:pPr>
              <w:spacing w:before="60" w:after="6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267.324.203.008</w:t>
            </w:r>
          </w:p>
        </w:tc>
        <w:tc>
          <w:tcPr>
            <w:tcW w:w="1418" w:type="dxa"/>
            <w:shd w:val="clear" w:color="auto" w:fill="auto"/>
          </w:tcPr>
          <w:p w:rsidR="00885E63" w:rsidRPr="00112F09" w:rsidRDefault="00696406" w:rsidP="005F765B">
            <w:pPr>
              <w:spacing w:before="60" w:after="60"/>
              <w:ind w:left="-113"/>
              <w:jc w:val="right"/>
              <w:rPr>
                <w:rFonts w:ascii="Arial Narrow" w:hAnsi="Arial Narrow" w:cs="Arial"/>
                <w:color w:val="006600"/>
                <w:sz w:val="20"/>
                <w:szCs w:val="20"/>
                <w:lang w:val="id-ID"/>
              </w:rPr>
            </w:pPr>
            <w:r w:rsidRPr="00112F09">
              <w:rPr>
                <w:rFonts w:ascii="Arial Narrow" w:hAnsi="Arial Narrow" w:cs="Arial"/>
                <w:color w:val="006600"/>
                <w:sz w:val="20"/>
                <w:szCs w:val="20"/>
                <w:lang w:val="id-ID"/>
              </w:rPr>
              <w:t>236.276.852.902</w:t>
            </w:r>
          </w:p>
        </w:tc>
        <w:tc>
          <w:tcPr>
            <w:tcW w:w="1417" w:type="dxa"/>
            <w:shd w:val="clear" w:color="auto" w:fill="auto"/>
          </w:tcPr>
          <w:p w:rsidR="00885E63" w:rsidRPr="00B348A3" w:rsidRDefault="00B348A3" w:rsidP="00B348A3">
            <w:pPr>
              <w:spacing w:before="60" w:after="60"/>
              <w:ind w:left="-113"/>
              <w:jc w:val="right"/>
              <w:rPr>
                <w:rFonts w:ascii="Arial Narrow" w:hAnsi="Arial Narrow" w:cs="Arial"/>
                <w:color w:val="006600"/>
                <w:sz w:val="20"/>
                <w:szCs w:val="20"/>
              </w:rPr>
            </w:pPr>
            <w:r w:rsidRPr="00B348A3">
              <w:rPr>
                <w:rFonts w:ascii="Arial Narrow" w:hAnsi="Arial Narrow" w:cs="Arial"/>
                <w:color w:val="006600"/>
                <w:sz w:val="20"/>
                <w:szCs w:val="20"/>
              </w:rPr>
              <w:t>50</w:t>
            </w:r>
            <w:r w:rsidR="002C207A" w:rsidRPr="00B348A3">
              <w:rPr>
                <w:rFonts w:ascii="Arial Narrow" w:hAnsi="Arial Narrow" w:cs="Arial"/>
                <w:color w:val="006600"/>
                <w:sz w:val="20"/>
                <w:szCs w:val="20"/>
                <w:lang w:val="id-ID"/>
              </w:rPr>
              <w:t>.</w:t>
            </w:r>
            <w:r w:rsidRPr="00B348A3">
              <w:rPr>
                <w:rFonts w:ascii="Arial Narrow" w:hAnsi="Arial Narrow" w:cs="Arial"/>
                <w:color w:val="006600"/>
                <w:sz w:val="20"/>
                <w:szCs w:val="20"/>
              </w:rPr>
              <w:t>379</w:t>
            </w:r>
            <w:r w:rsidR="002C207A" w:rsidRPr="00B348A3">
              <w:rPr>
                <w:rFonts w:ascii="Arial Narrow" w:hAnsi="Arial Narrow" w:cs="Arial"/>
                <w:color w:val="006600"/>
                <w:sz w:val="20"/>
                <w:szCs w:val="20"/>
                <w:lang w:val="id-ID"/>
              </w:rPr>
              <w:t>.</w:t>
            </w:r>
            <w:r w:rsidRPr="00B348A3">
              <w:rPr>
                <w:rFonts w:ascii="Arial Narrow" w:hAnsi="Arial Narrow" w:cs="Arial"/>
                <w:color w:val="006600"/>
                <w:sz w:val="20"/>
                <w:szCs w:val="20"/>
              </w:rPr>
              <w:t>748</w:t>
            </w:r>
            <w:r w:rsidR="002C207A" w:rsidRPr="00B348A3">
              <w:rPr>
                <w:rFonts w:ascii="Arial Narrow" w:hAnsi="Arial Narrow" w:cs="Arial"/>
                <w:color w:val="006600"/>
                <w:sz w:val="20"/>
                <w:szCs w:val="20"/>
                <w:lang w:val="id-ID"/>
              </w:rPr>
              <w:t>.</w:t>
            </w:r>
            <w:r w:rsidRPr="00B348A3">
              <w:rPr>
                <w:rFonts w:ascii="Arial Narrow" w:hAnsi="Arial Narrow" w:cs="Arial"/>
                <w:color w:val="006600"/>
                <w:sz w:val="20"/>
                <w:szCs w:val="20"/>
              </w:rPr>
              <w:t>671</w:t>
            </w:r>
          </w:p>
        </w:tc>
        <w:tc>
          <w:tcPr>
            <w:tcW w:w="709" w:type="dxa"/>
            <w:shd w:val="clear" w:color="auto" w:fill="auto"/>
          </w:tcPr>
          <w:p w:rsidR="00885E63" w:rsidRPr="00B348A3" w:rsidRDefault="00B348A3" w:rsidP="00B348A3">
            <w:pPr>
              <w:spacing w:before="60" w:after="60"/>
              <w:ind w:left="-113"/>
              <w:jc w:val="right"/>
              <w:rPr>
                <w:rFonts w:ascii="Arial Narrow" w:hAnsi="Arial Narrow" w:cs="Arial"/>
                <w:color w:val="006600"/>
                <w:sz w:val="20"/>
                <w:szCs w:val="20"/>
              </w:rPr>
            </w:pPr>
            <w:r w:rsidRPr="00B348A3">
              <w:rPr>
                <w:rFonts w:ascii="Arial Narrow" w:hAnsi="Arial Narrow" w:cs="Arial"/>
                <w:color w:val="006600"/>
                <w:sz w:val="20"/>
                <w:szCs w:val="20"/>
              </w:rPr>
              <w:t>21</w:t>
            </w:r>
            <w:r w:rsidR="00885E63" w:rsidRPr="00B348A3">
              <w:rPr>
                <w:rFonts w:ascii="Arial Narrow" w:hAnsi="Arial Narrow" w:cs="Arial"/>
                <w:color w:val="006600"/>
                <w:sz w:val="20"/>
                <w:szCs w:val="20"/>
                <w:lang w:val="id-ID"/>
              </w:rPr>
              <w:t>,</w:t>
            </w:r>
            <w:r w:rsidR="006D6E3E" w:rsidRPr="00B348A3">
              <w:rPr>
                <w:rFonts w:ascii="Arial Narrow" w:hAnsi="Arial Narrow" w:cs="Arial"/>
                <w:color w:val="006600"/>
                <w:sz w:val="20"/>
                <w:szCs w:val="20"/>
                <w:lang w:val="id-ID"/>
              </w:rPr>
              <w:t>3</w:t>
            </w:r>
            <w:r w:rsidRPr="00B348A3">
              <w:rPr>
                <w:rFonts w:ascii="Arial Narrow" w:hAnsi="Arial Narrow" w:cs="Arial"/>
                <w:color w:val="006600"/>
                <w:sz w:val="20"/>
                <w:szCs w:val="20"/>
              </w:rPr>
              <w:t>2</w:t>
            </w:r>
          </w:p>
        </w:tc>
      </w:tr>
      <w:tr w:rsidR="00885E63" w:rsidRPr="00F72C90" w:rsidTr="005B48A1">
        <w:tc>
          <w:tcPr>
            <w:tcW w:w="3260" w:type="dxa"/>
            <w:gridSpan w:val="2"/>
          </w:tcPr>
          <w:p w:rsidR="00885E63" w:rsidRPr="00112F09" w:rsidRDefault="00885E63" w:rsidP="009B4AF7">
            <w:pPr>
              <w:spacing w:before="60" w:after="60"/>
              <w:jc w:val="center"/>
              <w:rPr>
                <w:rFonts w:ascii="Arial Narrow" w:hAnsi="Arial Narrow" w:cs="Arial"/>
                <w:b/>
                <w:color w:val="006600"/>
                <w:sz w:val="20"/>
                <w:szCs w:val="20"/>
                <w:lang w:val="id-ID"/>
              </w:rPr>
            </w:pPr>
            <w:r w:rsidRPr="00112F09">
              <w:rPr>
                <w:rFonts w:ascii="Arial Narrow" w:hAnsi="Arial Narrow" w:cs="Arial"/>
                <w:b/>
                <w:color w:val="006600"/>
                <w:sz w:val="20"/>
                <w:szCs w:val="20"/>
                <w:lang w:val="id-ID"/>
              </w:rPr>
              <w:t>Jumlah PAD</w:t>
            </w:r>
          </w:p>
        </w:tc>
        <w:tc>
          <w:tcPr>
            <w:tcW w:w="1417" w:type="dxa"/>
            <w:shd w:val="clear" w:color="auto" w:fill="auto"/>
            <w:vAlign w:val="center"/>
          </w:tcPr>
          <w:p w:rsidR="00885E63" w:rsidRPr="00112F09" w:rsidRDefault="0018517E" w:rsidP="0012394A">
            <w:pPr>
              <w:spacing w:before="60" w:after="60"/>
              <w:ind w:left="-113"/>
              <w:jc w:val="right"/>
              <w:rPr>
                <w:rFonts w:ascii="Arial Narrow" w:hAnsi="Arial Narrow" w:cs="Arial"/>
                <w:b/>
                <w:color w:val="006600"/>
                <w:sz w:val="20"/>
                <w:szCs w:val="20"/>
                <w:lang w:val="id-ID"/>
              </w:rPr>
            </w:pPr>
            <w:r w:rsidRPr="00112F09">
              <w:rPr>
                <w:rFonts w:ascii="Arial Narrow" w:hAnsi="Arial Narrow" w:cs="Arial"/>
                <w:b/>
                <w:color w:val="006600"/>
                <w:sz w:val="20"/>
                <w:szCs w:val="20"/>
                <w:lang w:val="id-ID"/>
              </w:rPr>
              <w:t>901.797.265.247</w:t>
            </w:r>
          </w:p>
        </w:tc>
        <w:tc>
          <w:tcPr>
            <w:tcW w:w="1418" w:type="dxa"/>
            <w:shd w:val="clear" w:color="auto" w:fill="auto"/>
          </w:tcPr>
          <w:p w:rsidR="00885E63" w:rsidRPr="00112F09" w:rsidRDefault="00A5372A" w:rsidP="00A5372A">
            <w:pPr>
              <w:spacing w:before="60" w:after="60"/>
              <w:ind w:left="-113"/>
              <w:jc w:val="right"/>
              <w:rPr>
                <w:rFonts w:ascii="Arial Narrow" w:hAnsi="Arial Narrow" w:cs="Arial"/>
                <w:b/>
                <w:color w:val="006600"/>
                <w:sz w:val="20"/>
                <w:szCs w:val="20"/>
                <w:lang w:val="id-ID"/>
              </w:rPr>
            </w:pPr>
            <w:r w:rsidRPr="00112F09">
              <w:rPr>
                <w:rFonts w:ascii="Arial Narrow" w:hAnsi="Arial Narrow" w:cs="Arial"/>
                <w:b/>
                <w:color w:val="006600"/>
                <w:sz w:val="20"/>
                <w:szCs w:val="20"/>
                <w:lang w:val="id-ID"/>
              </w:rPr>
              <w:t>887</w:t>
            </w:r>
            <w:r w:rsidR="00885E63" w:rsidRPr="00112F09">
              <w:rPr>
                <w:rFonts w:ascii="Arial Narrow" w:hAnsi="Arial Narrow" w:cs="Arial"/>
                <w:b/>
                <w:color w:val="006600"/>
                <w:sz w:val="20"/>
                <w:szCs w:val="20"/>
                <w:lang w:val="id-ID"/>
              </w:rPr>
              <w:t>.</w:t>
            </w:r>
            <w:r w:rsidRPr="00112F09">
              <w:rPr>
                <w:rFonts w:ascii="Arial Narrow" w:hAnsi="Arial Narrow" w:cs="Arial"/>
                <w:b/>
                <w:color w:val="006600"/>
                <w:sz w:val="20"/>
                <w:szCs w:val="20"/>
                <w:lang w:val="id-ID"/>
              </w:rPr>
              <w:t>396</w:t>
            </w:r>
            <w:r w:rsidR="00885E63" w:rsidRPr="00112F09">
              <w:rPr>
                <w:rFonts w:ascii="Arial Narrow" w:hAnsi="Arial Narrow" w:cs="Arial"/>
                <w:b/>
                <w:color w:val="006600"/>
                <w:sz w:val="20"/>
                <w:szCs w:val="20"/>
                <w:lang w:val="id-ID"/>
              </w:rPr>
              <w:t>.</w:t>
            </w:r>
            <w:r w:rsidRPr="00112F09">
              <w:rPr>
                <w:rFonts w:ascii="Arial Narrow" w:hAnsi="Arial Narrow" w:cs="Arial"/>
                <w:b/>
                <w:color w:val="006600"/>
                <w:sz w:val="20"/>
                <w:szCs w:val="20"/>
                <w:lang w:val="id-ID"/>
              </w:rPr>
              <w:t>041</w:t>
            </w:r>
            <w:r w:rsidR="00885E63" w:rsidRPr="00112F09">
              <w:rPr>
                <w:rFonts w:ascii="Arial Narrow" w:hAnsi="Arial Narrow" w:cs="Arial"/>
                <w:b/>
                <w:color w:val="006600"/>
                <w:sz w:val="20"/>
                <w:szCs w:val="20"/>
                <w:lang w:val="id-ID"/>
              </w:rPr>
              <w:t>.</w:t>
            </w:r>
            <w:r w:rsidRPr="00112F09">
              <w:rPr>
                <w:rFonts w:ascii="Arial Narrow" w:hAnsi="Arial Narrow" w:cs="Arial"/>
                <w:b/>
                <w:color w:val="006600"/>
                <w:sz w:val="20"/>
                <w:szCs w:val="20"/>
                <w:lang w:val="id-ID"/>
              </w:rPr>
              <w:t>682</w:t>
            </w:r>
          </w:p>
        </w:tc>
        <w:tc>
          <w:tcPr>
            <w:tcW w:w="1417" w:type="dxa"/>
            <w:shd w:val="clear" w:color="auto" w:fill="auto"/>
          </w:tcPr>
          <w:p w:rsidR="00885E63" w:rsidRPr="00B348A3" w:rsidRDefault="002C207A" w:rsidP="00B348A3">
            <w:pPr>
              <w:spacing w:before="60" w:after="60"/>
              <w:ind w:left="-113"/>
              <w:jc w:val="right"/>
              <w:rPr>
                <w:rFonts w:ascii="Arial Narrow" w:hAnsi="Arial Narrow" w:cs="Arial"/>
                <w:b/>
                <w:color w:val="006600"/>
                <w:sz w:val="20"/>
                <w:szCs w:val="20"/>
              </w:rPr>
            </w:pPr>
            <w:r w:rsidRPr="00B348A3">
              <w:rPr>
                <w:rFonts w:ascii="Arial Narrow" w:hAnsi="Arial Narrow" w:cs="Arial"/>
                <w:b/>
                <w:color w:val="006600"/>
                <w:sz w:val="20"/>
                <w:szCs w:val="20"/>
                <w:lang w:val="id-ID"/>
              </w:rPr>
              <w:t>7</w:t>
            </w:r>
            <w:r w:rsidR="00B348A3" w:rsidRPr="00B348A3">
              <w:rPr>
                <w:rFonts w:ascii="Arial Narrow" w:hAnsi="Arial Narrow" w:cs="Arial"/>
                <w:b/>
                <w:color w:val="006600"/>
                <w:sz w:val="20"/>
                <w:szCs w:val="20"/>
              </w:rPr>
              <w:t>18</w:t>
            </w:r>
            <w:r w:rsidRPr="00B348A3">
              <w:rPr>
                <w:rFonts w:ascii="Arial Narrow" w:hAnsi="Arial Narrow" w:cs="Arial"/>
                <w:b/>
                <w:color w:val="006600"/>
                <w:sz w:val="20"/>
                <w:szCs w:val="20"/>
                <w:lang w:val="id-ID"/>
              </w:rPr>
              <w:t>.</w:t>
            </w:r>
            <w:r w:rsidR="00B348A3" w:rsidRPr="00B348A3">
              <w:rPr>
                <w:rFonts w:ascii="Arial Narrow" w:hAnsi="Arial Narrow" w:cs="Arial"/>
                <w:b/>
                <w:color w:val="006600"/>
                <w:sz w:val="20"/>
                <w:szCs w:val="20"/>
              </w:rPr>
              <w:t>548</w:t>
            </w:r>
            <w:r w:rsidRPr="00B348A3">
              <w:rPr>
                <w:rFonts w:ascii="Arial Narrow" w:hAnsi="Arial Narrow" w:cs="Arial"/>
                <w:b/>
                <w:color w:val="006600"/>
                <w:sz w:val="20"/>
                <w:szCs w:val="20"/>
                <w:lang w:val="id-ID"/>
              </w:rPr>
              <w:t>.</w:t>
            </w:r>
            <w:r w:rsidR="00B348A3" w:rsidRPr="00B348A3">
              <w:rPr>
                <w:rFonts w:ascii="Arial Narrow" w:hAnsi="Arial Narrow" w:cs="Arial"/>
                <w:b/>
                <w:color w:val="006600"/>
                <w:sz w:val="20"/>
                <w:szCs w:val="20"/>
              </w:rPr>
              <w:t>993</w:t>
            </w:r>
            <w:r w:rsidRPr="00B348A3">
              <w:rPr>
                <w:rFonts w:ascii="Arial Narrow" w:hAnsi="Arial Narrow" w:cs="Arial"/>
                <w:b/>
                <w:color w:val="006600"/>
                <w:sz w:val="20"/>
                <w:szCs w:val="20"/>
                <w:lang w:val="id-ID"/>
              </w:rPr>
              <w:t>.</w:t>
            </w:r>
            <w:r w:rsidR="00B348A3" w:rsidRPr="00B348A3">
              <w:rPr>
                <w:rFonts w:ascii="Arial Narrow" w:hAnsi="Arial Narrow" w:cs="Arial"/>
                <w:b/>
                <w:color w:val="006600"/>
                <w:sz w:val="20"/>
                <w:szCs w:val="20"/>
              </w:rPr>
              <w:t>254</w:t>
            </w:r>
          </w:p>
        </w:tc>
        <w:tc>
          <w:tcPr>
            <w:tcW w:w="709" w:type="dxa"/>
            <w:shd w:val="clear" w:color="auto" w:fill="auto"/>
          </w:tcPr>
          <w:p w:rsidR="00885E63" w:rsidRPr="00B348A3" w:rsidRDefault="00B348A3" w:rsidP="00B348A3">
            <w:pPr>
              <w:spacing w:before="60" w:after="60"/>
              <w:ind w:left="-113"/>
              <w:jc w:val="right"/>
              <w:rPr>
                <w:rFonts w:ascii="Arial Narrow" w:hAnsi="Arial Narrow" w:cs="Arial"/>
                <w:b/>
                <w:color w:val="006600"/>
                <w:sz w:val="20"/>
                <w:szCs w:val="20"/>
              </w:rPr>
            </w:pPr>
            <w:r w:rsidRPr="00B348A3">
              <w:rPr>
                <w:rFonts w:ascii="Arial Narrow" w:hAnsi="Arial Narrow" w:cs="Arial"/>
                <w:b/>
                <w:color w:val="006600"/>
                <w:sz w:val="20"/>
                <w:szCs w:val="20"/>
              </w:rPr>
              <w:t>80</w:t>
            </w:r>
            <w:r w:rsidR="00885E63" w:rsidRPr="00B348A3">
              <w:rPr>
                <w:rFonts w:ascii="Arial Narrow" w:hAnsi="Arial Narrow" w:cs="Arial"/>
                <w:b/>
                <w:color w:val="006600"/>
                <w:sz w:val="20"/>
                <w:szCs w:val="20"/>
                <w:lang w:val="id-ID"/>
              </w:rPr>
              <w:t>,</w:t>
            </w:r>
            <w:r w:rsidRPr="00B348A3">
              <w:rPr>
                <w:rFonts w:ascii="Arial Narrow" w:hAnsi="Arial Narrow" w:cs="Arial"/>
                <w:b/>
                <w:color w:val="006600"/>
                <w:sz w:val="20"/>
                <w:szCs w:val="20"/>
              </w:rPr>
              <w:t>97</w:t>
            </w:r>
          </w:p>
        </w:tc>
      </w:tr>
    </w:tbl>
    <w:p w:rsidR="003E5ADB" w:rsidRPr="00164895" w:rsidRDefault="003E5ADB" w:rsidP="00BF7427">
      <w:pPr>
        <w:spacing w:line="360" w:lineRule="auto"/>
        <w:ind w:left="426" w:firstLine="708"/>
        <w:jc w:val="both"/>
        <w:rPr>
          <w:rFonts w:ascii="Arial" w:hAnsi="Arial" w:cs="Arial"/>
          <w:color w:val="006600"/>
          <w:sz w:val="22"/>
          <w:szCs w:val="22"/>
          <w:lang w:val="id-ID"/>
        </w:rPr>
      </w:pPr>
    </w:p>
    <w:p w:rsidR="002839BB" w:rsidRPr="00164895" w:rsidRDefault="00060E3C" w:rsidP="00BF7427">
      <w:pPr>
        <w:spacing w:line="360" w:lineRule="auto"/>
        <w:ind w:left="426" w:firstLine="708"/>
        <w:jc w:val="both"/>
        <w:rPr>
          <w:rFonts w:ascii="Arial" w:hAnsi="Arial" w:cs="Arial"/>
          <w:color w:val="006600"/>
          <w:sz w:val="22"/>
          <w:szCs w:val="22"/>
          <w:lang w:val="id-ID"/>
        </w:rPr>
      </w:pPr>
      <w:r w:rsidRPr="00164895">
        <w:rPr>
          <w:rFonts w:ascii="Arial" w:hAnsi="Arial" w:cs="Arial"/>
          <w:color w:val="006600"/>
          <w:sz w:val="22"/>
          <w:szCs w:val="22"/>
          <w:lang w:val="fi-FI"/>
        </w:rPr>
        <w:t>Dari data diatas dapat dilihat bahwa P</w:t>
      </w:r>
      <w:r w:rsidR="00164895" w:rsidRPr="00164895">
        <w:rPr>
          <w:rFonts w:ascii="Arial" w:hAnsi="Arial" w:cs="Arial"/>
          <w:color w:val="006600"/>
          <w:sz w:val="22"/>
          <w:szCs w:val="22"/>
          <w:lang w:val="fi-FI"/>
        </w:rPr>
        <w:t>endapatan Asli</w:t>
      </w:r>
      <w:r w:rsidRPr="00164895">
        <w:rPr>
          <w:rFonts w:ascii="Arial" w:hAnsi="Arial" w:cs="Arial"/>
          <w:color w:val="006600"/>
          <w:sz w:val="22"/>
          <w:szCs w:val="22"/>
          <w:lang w:val="fi-FI"/>
        </w:rPr>
        <w:t xml:space="preserve"> Daerah </w:t>
      </w:r>
      <w:r w:rsidR="00164895" w:rsidRPr="00164895">
        <w:rPr>
          <w:rFonts w:ascii="Arial" w:hAnsi="Arial" w:cs="Arial"/>
          <w:color w:val="006600"/>
          <w:sz w:val="22"/>
          <w:szCs w:val="22"/>
          <w:lang w:val="fi-FI"/>
        </w:rPr>
        <w:t xml:space="preserve">(PAD) </w:t>
      </w:r>
      <w:r w:rsidRPr="00164895">
        <w:rPr>
          <w:rFonts w:ascii="Arial" w:hAnsi="Arial" w:cs="Arial"/>
          <w:color w:val="006600"/>
          <w:sz w:val="22"/>
          <w:szCs w:val="22"/>
          <w:lang w:val="fi-FI"/>
        </w:rPr>
        <w:t xml:space="preserve">dengan pencapaian </w:t>
      </w:r>
      <w:r w:rsidR="00EF22B2" w:rsidRPr="00164895">
        <w:rPr>
          <w:rFonts w:ascii="Arial" w:hAnsi="Arial" w:cs="Arial"/>
          <w:color w:val="006600"/>
          <w:sz w:val="22"/>
          <w:szCs w:val="22"/>
          <w:lang w:val="id-ID"/>
        </w:rPr>
        <w:t>tahun 201</w:t>
      </w:r>
      <w:r w:rsidR="005D26AC" w:rsidRPr="00164895">
        <w:rPr>
          <w:rFonts w:ascii="Arial" w:hAnsi="Arial" w:cs="Arial"/>
          <w:color w:val="006600"/>
          <w:sz w:val="22"/>
          <w:szCs w:val="22"/>
          <w:lang w:val="id-ID"/>
        </w:rPr>
        <w:t>8</w:t>
      </w:r>
      <w:r w:rsidR="00EF22B2" w:rsidRPr="00164895">
        <w:rPr>
          <w:rFonts w:ascii="Arial" w:hAnsi="Arial" w:cs="Arial"/>
          <w:color w:val="006600"/>
          <w:sz w:val="22"/>
          <w:szCs w:val="22"/>
          <w:lang w:val="id-ID"/>
        </w:rPr>
        <w:t xml:space="preserve"> sebesar </w:t>
      </w:r>
      <w:r w:rsidRPr="00164895">
        <w:rPr>
          <w:rFonts w:ascii="Arial" w:hAnsi="Arial" w:cs="Arial"/>
          <w:color w:val="006600"/>
          <w:sz w:val="22"/>
          <w:szCs w:val="22"/>
          <w:lang w:val="fi-FI"/>
        </w:rPr>
        <w:t>Rp</w:t>
      </w:r>
      <w:r w:rsidR="00D2311B" w:rsidRPr="00164895">
        <w:rPr>
          <w:rFonts w:ascii="Arial" w:hAnsi="Arial" w:cs="Arial"/>
          <w:color w:val="006600"/>
          <w:sz w:val="22"/>
          <w:szCs w:val="22"/>
          <w:lang w:val="fi-FI"/>
        </w:rPr>
        <w:t>.</w:t>
      </w:r>
      <w:r w:rsidR="006610D8" w:rsidRPr="00164895">
        <w:rPr>
          <w:rFonts w:ascii="Arial" w:hAnsi="Arial" w:cs="Arial"/>
          <w:color w:val="006600"/>
          <w:sz w:val="22"/>
          <w:szCs w:val="22"/>
          <w:lang w:val="id-ID"/>
        </w:rPr>
        <w:t xml:space="preserve"> </w:t>
      </w:r>
      <w:r w:rsidR="00164895" w:rsidRPr="00164895">
        <w:rPr>
          <w:rFonts w:ascii="Arial" w:hAnsi="Arial" w:cs="Arial"/>
          <w:color w:val="006600"/>
          <w:sz w:val="22"/>
          <w:szCs w:val="22"/>
          <w:lang w:val="id-ID"/>
        </w:rPr>
        <w:t>7</w:t>
      </w:r>
      <w:r w:rsidR="00164895" w:rsidRPr="00164895">
        <w:rPr>
          <w:rFonts w:ascii="Arial" w:hAnsi="Arial" w:cs="Arial"/>
          <w:color w:val="006600"/>
          <w:sz w:val="22"/>
          <w:szCs w:val="22"/>
        </w:rPr>
        <w:t>18</w:t>
      </w:r>
      <w:r w:rsidR="00164895" w:rsidRPr="00164895">
        <w:rPr>
          <w:rFonts w:ascii="Arial" w:hAnsi="Arial" w:cs="Arial"/>
          <w:color w:val="006600"/>
          <w:sz w:val="22"/>
          <w:szCs w:val="22"/>
          <w:lang w:val="id-ID"/>
        </w:rPr>
        <w:t>.</w:t>
      </w:r>
      <w:r w:rsidR="00164895" w:rsidRPr="00164895">
        <w:rPr>
          <w:rFonts w:ascii="Arial" w:hAnsi="Arial" w:cs="Arial"/>
          <w:color w:val="006600"/>
          <w:sz w:val="22"/>
          <w:szCs w:val="22"/>
        </w:rPr>
        <w:t>548</w:t>
      </w:r>
      <w:r w:rsidR="00164895" w:rsidRPr="00164895">
        <w:rPr>
          <w:rFonts w:ascii="Arial" w:hAnsi="Arial" w:cs="Arial"/>
          <w:color w:val="006600"/>
          <w:sz w:val="22"/>
          <w:szCs w:val="22"/>
          <w:lang w:val="id-ID"/>
        </w:rPr>
        <w:t>.</w:t>
      </w:r>
      <w:r w:rsidR="00164895" w:rsidRPr="00164895">
        <w:rPr>
          <w:rFonts w:ascii="Arial" w:hAnsi="Arial" w:cs="Arial"/>
          <w:color w:val="006600"/>
          <w:sz w:val="22"/>
          <w:szCs w:val="22"/>
        </w:rPr>
        <w:t>993</w:t>
      </w:r>
      <w:r w:rsidR="00164895" w:rsidRPr="00164895">
        <w:rPr>
          <w:rFonts w:ascii="Arial" w:hAnsi="Arial" w:cs="Arial"/>
          <w:color w:val="006600"/>
          <w:sz w:val="22"/>
          <w:szCs w:val="22"/>
          <w:lang w:val="id-ID"/>
        </w:rPr>
        <w:t>.</w:t>
      </w:r>
      <w:r w:rsidR="00164895" w:rsidRPr="00164895">
        <w:rPr>
          <w:rFonts w:ascii="Arial" w:hAnsi="Arial" w:cs="Arial"/>
          <w:color w:val="006600"/>
          <w:sz w:val="22"/>
          <w:szCs w:val="22"/>
        </w:rPr>
        <w:t>254</w:t>
      </w:r>
      <w:r w:rsidR="00A557CB" w:rsidRPr="00164895">
        <w:rPr>
          <w:rFonts w:ascii="Arial" w:hAnsi="Arial" w:cs="Arial"/>
          <w:color w:val="006600"/>
          <w:sz w:val="22"/>
          <w:szCs w:val="22"/>
          <w:lang w:val="id-ID"/>
        </w:rPr>
        <w:t>,-</w:t>
      </w:r>
      <w:r w:rsidR="00667C7E" w:rsidRPr="00164895">
        <w:rPr>
          <w:rFonts w:ascii="Arial" w:hAnsi="Arial" w:cs="Arial"/>
          <w:color w:val="006600"/>
          <w:sz w:val="22"/>
          <w:szCs w:val="22"/>
          <w:lang w:val="id-ID"/>
        </w:rPr>
        <w:t xml:space="preserve"> </w:t>
      </w:r>
      <w:r w:rsidR="00A557CB" w:rsidRPr="00164895">
        <w:rPr>
          <w:rFonts w:ascii="Arial" w:hAnsi="Arial" w:cs="Arial"/>
          <w:color w:val="006600"/>
          <w:sz w:val="22"/>
          <w:szCs w:val="22"/>
          <w:lang w:val="id-ID"/>
        </w:rPr>
        <w:t xml:space="preserve">atau </w:t>
      </w:r>
      <w:r w:rsidR="00A557CB" w:rsidRPr="00164895">
        <w:rPr>
          <w:rFonts w:ascii="Arial" w:hAnsi="Arial" w:cs="Arial"/>
          <w:color w:val="006600"/>
          <w:sz w:val="22"/>
          <w:szCs w:val="22"/>
          <w:lang w:val="fi-FI"/>
        </w:rPr>
        <w:t>(</w:t>
      </w:r>
      <w:r w:rsidR="00164895" w:rsidRPr="00164895">
        <w:rPr>
          <w:rFonts w:ascii="Arial" w:hAnsi="Arial" w:cs="Arial"/>
          <w:color w:val="006600"/>
          <w:sz w:val="22"/>
          <w:szCs w:val="22"/>
        </w:rPr>
        <w:t>80</w:t>
      </w:r>
      <w:r w:rsidR="008630A1" w:rsidRPr="00164895">
        <w:rPr>
          <w:rFonts w:ascii="Arial" w:hAnsi="Arial" w:cs="Arial"/>
          <w:color w:val="006600"/>
          <w:sz w:val="22"/>
          <w:szCs w:val="22"/>
        </w:rPr>
        <w:t>,</w:t>
      </w:r>
      <w:r w:rsidR="00164895" w:rsidRPr="00164895">
        <w:rPr>
          <w:rFonts w:ascii="Arial" w:hAnsi="Arial" w:cs="Arial"/>
          <w:color w:val="006600"/>
          <w:sz w:val="22"/>
          <w:szCs w:val="22"/>
        </w:rPr>
        <w:t>9</w:t>
      </w:r>
      <w:r w:rsidR="008630A1" w:rsidRPr="00164895">
        <w:rPr>
          <w:rFonts w:ascii="Arial" w:hAnsi="Arial" w:cs="Arial"/>
          <w:color w:val="006600"/>
          <w:sz w:val="22"/>
          <w:szCs w:val="22"/>
        </w:rPr>
        <w:t>7</w:t>
      </w:r>
      <w:r w:rsidR="00A557CB" w:rsidRPr="00164895">
        <w:rPr>
          <w:rFonts w:ascii="Arial" w:hAnsi="Arial" w:cs="Arial"/>
          <w:color w:val="006600"/>
          <w:sz w:val="22"/>
          <w:szCs w:val="22"/>
          <w:lang w:val="fi-FI"/>
        </w:rPr>
        <w:t>%)</w:t>
      </w:r>
      <w:r w:rsidR="0046614A" w:rsidRPr="00164895">
        <w:rPr>
          <w:rFonts w:ascii="Arial" w:hAnsi="Arial" w:cs="Arial"/>
          <w:color w:val="006600"/>
          <w:sz w:val="22"/>
          <w:szCs w:val="22"/>
          <w:lang w:val="id-ID"/>
        </w:rPr>
        <w:t xml:space="preserve"> </w:t>
      </w:r>
      <w:r w:rsidR="008630A1" w:rsidRPr="00164895">
        <w:rPr>
          <w:rFonts w:ascii="Arial" w:hAnsi="Arial" w:cs="Arial"/>
          <w:color w:val="006600"/>
          <w:sz w:val="22"/>
          <w:szCs w:val="22"/>
          <w:lang w:val="id-ID"/>
        </w:rPr>
        <w:t xml:space="preserve">dari target sebesar </w:t>
      </w:r>
      <w:r w:rsidR="0046614A" w:rsidRPr="00164895">
        <w:rPr>
          <w:rFonts w:ascii="Arial" w:hAnsi="Arial" w:cs="Arial"/>
          <w:color w:val="006600"/>
          <w:sz w:val="22"/>
          <w:szCs w:val="22"/>
          <w:lang w:val="id-ID"/>
        </w:rPr>
        <w:t xml:space="preserve">Rp. </w:t>
      </w:r>
      <w:r w:rsidR="00164895" w:rsidRPr="00164895">
        <w:rPr>
          <w:rFonts w:ascii="Arial" w:hAnsi="Arial" w:cs="Arial"/>
          <w:color w:val="006600"/>
          <w:sz w:val="22"/>
          <w:szCs w:val="22"/>
          <w:lang w:val="id-ID"/>
        </w:rPr>
        <w:t>887.396.041.682</w:t>
      </w:r>
      <w:r w:rsidR="00AC10CE" w:rsidRPr="00164895">
        <w:rPr>
          <w:rFonts w:ascii="Arial" w:hAnsi="Arial" w:cs="Arial"/>
          <w:color w:val="006600"/>
          <w:sz w:val="22"/>
          <w:szCs w:val="22"/>
          <w:lang w:val="id-ID"/>
        </w:rPr>
        <w:t>,</w:t>
      </w:r>
      <w:r w:rsidR="00567CCB" w:rsidRPr="00164895">
        <w:rPr>
          <w:rFonts w:ascii="Arial" w:hAnsi="Arial" w:cs="Arial"/>
          <w:color w:val="006600"/>
          <w:sz w:val="22"/>
          <w:szCs w:val="22"/>
          <w:lang w:val="id-ID"/>
        </w:rPr>
        <w:t>-</w:t>
      </w:r>
      <w:r w:rsidR="00D0130F" w:rsidRPr="00164895">
        <w:rPr>
          <w:rFonts w:ascii="Arial" w:hAnsi="Arial" w:cs="Arial"/>
          <w:color w:val="006600"/>
          <w:sz w:val="22"/>
          <w:szCs w:val="22"/>
          <w:lang w:val="id-ID"/>
        </w:rPr>
        <w:t>,</w:t>
      </w:r>
      <w:r w:rsidR="00687D8A" w:rsidRPr="00164895">
        <w:rPr>
          <w:rFonts w:ascii="Arial" w:hAnsi="Arial" w:cs="Arial"/>
          <w:color w:val="006600"/>
          <w:sz w:val="22"/>
          <w:szCs w:val="22"/>
          <w:lang w:val="id-ID"/>
        </w:rPr>
        <w:t xml:space="preserve"> mengalami </w:t>
      </w:r>
      <w:r w:rsidR="00164895" w:rsidRPr="00164895">
        <w:rPr>
          <w:rFonts w:ascii="Arial" w:hAnsi="Arial" w:cs="Arial"/>
          <w:color w:val="006600"/>
          <w:sz w:val="22"/>
          <w:szCs w:val="22"/>
        </w:rPr>
        <w:t>penurunan</w:t>
      </w:r>
      <w:r w:rsidR="00687D8A" w:rsidRPr="00164895">
        <w:rPr>
          <w:rFonts w:ascii="Arial" w:hAnsi="Arial" w:cs="Arial"/>
          <w:color w:val="006600"/>
          <w:sz w:val="22"/>
          <w:szCs w:val="22"/>
          <w:lang w:val="id-ID"/>
        </w:rPr>
        <w:t xml:space="preserve"> </w:t>
      </w:r>
      <w:r w:rsidR="00C216A4" w:rsidRPr="00164895">
        <w:rPr>
          <w:rFonts w:ascii="Arial" w:hAnsi="Arial" w:cs="Arial"/>
          <w:color w:val="006600"/>
          <w:sz w:val="22"/>
          <w:szCs w:val="22"/>
          <w:lang w:val="id-ID"/>
        </w:rPr>
        <w:t>dari capaian</w:t>
      </w:r>
      <w:r w:rsidR="002839BB" w:rsidRPr="00164895">
        <w:rPr>
          <w:rFonts w:ascii="Arial" w:hAnsi="Arial" w:cs="Arial"/>
          <w:color w:val="006600"/>
          <w:sz w:val="22"/>
          <w:szCs w:val="22"/>
          <w:lang w:val="fi-FI"/>
        </w:rPr>
        <w:t xml:space="preserve"> </w:t>
      </w:r>
      <w:r w:rsidR="00164895" w:rsidRPr="00164895">
        <w:rPr>
          <w:rFonts w:ascii="Arial" w:hAnsi="Arial" w:cs="Arial"/>
          <w:color w:val="006600"/>
          <w:sz w:val="22"/>
          <w:szCs w:val="22"/>
        </w:rPr>
        <w:t>Pendapatan Asli</w:t>
      </w:r>
      <w:r w:rsidR="00DA2FDF" w:rsidRPr="00164895">
        <w:rPr>
          <w:rFonts w:ascii="Arial" w:hAnsi="Arial" w:cs="Arial"/>
          <w:color w:val="006600"/>
          <w:sz w:val="22"/>
          <w:szCs w:val="22"/>
          <w:lang w:val="id-ID"/>
        </w:rPr>
        <w:t xml:space="preserve"> Daerah </w:t>
      </w:r>
      <w:r w:rsidR="00164895" w:rsidRPr="00164895">
        <w:rPr>
          <w:rFonts w:ascii="Arial" w:hAnsi="Arial" w:cs="Arial"/>
          <w:color w:val="006600"/>
          <w:sz w:val="22"/>
          <w:szCs w:val="22"/>
        </w:rPr>
        <w:t xml:space="preserve">(PAD) </w:t>
      </w:r>
      <w:r w:rsidR="002839BB" w:rsidRPr="00164895">
        <w:rPr>
          <w:rFonts w:ascii="Arial" w:hAnsi="Arial" w:cs="Arial"/>
          <w:color w:val="006600"/>
          <w:sz w:val="22"/>
          <w:szCs w:val="22"/>
          <w:lang w:val="fi-FI"/>
        </w:rPr>
        <w:t xml:space="preserve">tahun </w:t>
      </w:r>
      <w:r w:rsidR="0005466D" w:rsidRPr="00164895">
        <w:rPr>
          <w:rFonts w:ascii="Arial" w:hAnsi="Arial" w:cs="Arial"/>
          <w:color w:val="006600"/>
          <w:sz w:val="22"/>
          <w:szCs w:val="22"/>
          <w:lang w:val="fi-FI"/>
        </w:rPr>
        <w:t>201</w:t>
      </w:r>
      <w:r w:rsidR="00724222" w:rsidRPr="00164895">
        <w:rPr>
          <w:rFonts w:ascii="Arial" w:hAnsi="Arial" w:cs="Arial"/>
          <w:color w:val="006600"/>
          <w:sz w:val="22"/>
          <w:szCs w:val="22"/>
          <w:lang w:val="id-ID"/>
        </w:rPr>
        <w:t>7</w:t>
      </w:r>
      <w:r w:rsidR="002839BB" w:rsidRPr="00164895">
        <w:rPr>
          <w:rFonts w:ascii="Arial" w:hAnsi="Arial" w:cs="Arial"/>
          <w:color w:val="006600"/>
          <w:sz w:val="22"/>
          <w:szCs w:val="22"/>
          <w:lang w:val="fi-FI"/>
        </w:rPr>
        <w:t xml:space="preserve"> </w:t>
      </w:r>
      <w:r w:rsidR="008B46F8" w:rsidRPr="00164895">
        <w:rPr>
          <w:rFonts w:ascii="Arial" w:hAnsi="Arial" w:cs="Arial"/>
          <w:color w:val="006600"/>
          <w:sz w:val="22"/>
          <w:szCs w:val="22"/>
          <w:lang w:val="id-ID"/>
        </w:rPr>
        <w:t xml:space="preserve">dengan </w:t>
      </w:r>
      <w:r w:rsidR="002839BB" w:rsidRPr="00164895">
        <w:rPr>
          <w:rFonts w:ascii="Arial" w:hAnsi="Arial" w:cs="Arial"/>
          <w:color w:val="006600"/>
          <w:sz w:val="22"/>
          <w:szCs w:val="22"/>
          <w:lang w:val="fi-FI"/>
        </w:rPr>
        <w:t>realisas</w:t>
      </w:r>
      <w:r w:rsidR="00A97FCE" w:rsidRPr="00164895">
        <w:rPr>
          <w:rFonts w:ascii="Arial" w:hAnsi="Arial" w:cs="Arial"/>
          <w:color w:val="006600"/>
          <w:sz w:val="22"/>
          <w:szCs w:val="22"/>
          <w:lang w:val="fi-FI"/>
        </w:rPr>
        <w:t xml:space="preserve">i </w:t>
      </w:r>
      <w:r w:rsidR="00164895" w:rsidRPr="00164895">
        <w:rPr>
          <w:rFonts w:ascii="Arial" w:hAnsi="Arial" w:cs="Arial"/>
          <w:color w:val="006600"/>
          <w:sz w:val="22"/>
          <w:szCs w:val="22"/>
        </w:rPr>
        <w:t>Pendapatan Asli</w:t>
      </w:r>
      <w:r w:rsidR="002609E7" w:rsidRPr="00164895">
        <w:rPr>
          <w:rFonts w:ascii="Arial" w:hAnsi="Arial" w:cs="Arial"/>
          <w:color w:val="006600"/>
          <w:sz w:val="22"/>
          <w:szCs w:val="22"/>
          <w:lang w:val="id-ID"/>
        </w:rPr>
        <w:t xml:space="preserve"> Daerah </w:t>
      </w:r>
      <w:r w:rsidR="00413D3E" w:rsidRPr="00164895">
        <w:rPr>
          <w:rFonts w:ascii="Arial" w:hAnsi="Arial" w:cs="Arial"/>
          <w:color w:val="006600"/>
          <w:sz w:val="22"/>
          <w:szCs w:val="22"/>
          <w:lang w:val="fi-FI"/>
        </w:rPr>
        <w:t>sebesar Rp</w:t>
      </w:r>
      <w:r w:rsidR="00464DC0" w:rsidRPr="00164895">
        <w:rPr>
          <w:rFonts w:ascii="Arial" w:hAnsi="Arial" w:cs="Arial"/>
          <w:color w:val="006600"/>
          <w:sz w:val="22"/>
          <w:szCs w:val="22"/>
          <w:lang w:val="fi-FI"/>
        </w:rPr>
        <w:t>.</w:t>
      </w:r>
      <w:r w:rsidR="000B05B4" w:rsidRPr="00164895">
        <w:rPr>
          <w:rFonts w:ascii="Arial" w:hAnsi="Arial" w:cs="Arial"/>
          <w:color w:val="006600"/>
          <w:sz w:val="22"/>
          <w:szCs w:val="22"/>
          <w:lang w:val="id-ID"/>
        </w:rPr>
        <w:t xml:space="preserve"> </w:t>
      </w:r>
      <w:r w:rsidR="00164895" w:rsidRPr="00164895">
        <w:rPr>
          <w:rFonts w:ascii="Arial" w:hAnsi="Arial" w:cs="Arial"/>
          <w:color w:val="006600"/>
          <w:sz w:val="22"/>
          <w:szCs w:val="22"/>
        </w:rPr>
        <w:t>919</w:t>
      </w:r>
      <w:r w:rsidR="00C8487F" w:rsidRPr="00164895">
        <w:rPr>
          <w:rFonts w:ascii="Arial" w:hAnsi="Arial" w:cs="Arial"/>
          <w:color w:val="006600"/>
          <w:sz w:val="22"/>
          <w:szCs w:val="22"/>
          <w:lang w:val="id-ID"/>
        </w:rPr>
        <w:t>.</w:t>
      </w:r>
      <w:r w:rsidR="00164895" w:rsidRPr="00164895">
        <w:rPr>
          <w:rFonts w:ascii="Arial" w:hAnsi="Arial" w:cs="Arial"/>
          <w:color w:val="006600"/>
          <w:sz w:val="22"/>
          <w:szCs w:val="22"/>
        </w:rPr>
        <w:t>797</w:t>
      </w:r>
      <w:r w:rsidR="00C8487F" w:rsidRPr="00164895">
        <w:rPr>
          <w:rFonts w:ascii="Arial" w:hAnsi="Arial" w:cs="Arial"/>
          <w:color w:val="006600"/>
          <w:sz w:val="22"/>
          <w:szCs w:val="22"/>
          <w:lang w:val="id-ID"/>
        </w:rPr>
        <w:t>.</w:t>
      </w:r>
      <w:r w:rsidR="00164895" w:rsidRPr="00164895">
        <w:rPr>
          <w:rFonts w:ascii="Arial" w:hAnsi="Arial" w:cs="Arial"/>
          <w:color w:val="006600"/>
          <w:sz w:val="22"/>
          <w:szCs w:val="22"/>
        </w:rPr>
        <w:t>265</w:t>
      </w:r>
      <w:r w:rsidR="00C8487F" w:rsidRPr="00164895">
        <w:rPr>
          <w:rFonts w:ascii="Arial" w:hAnsi="Arial" w:cs="Arial"/>
          <w:color w:val="006600"/>
          <w:sz w:val="22"/>
          <w:szCs w:val="22"/>
          <w:lang w:val="id-ID"/>
        </w:rPr>
        <w:t>.</w:t>
      </w:r>
      <w:r w:rsidR="00164895" w:rsidRPr="00164895">
        <w:rPr>
          <w:rFonts w:ascii="Arial" w:hAnsi="Arial" w:cs="Arial"/>
          <w:color w:val="006600"/>
          <w:sz w:val="22"/>
          <w:szCs w:val="22"/>
        </w:rPr>
        <w:t>247</w:t>
      </w:r>
      <w:r w:rsidR="00C8487F" w:rsidRPr="00164895">
        <w:rPr>
          <w:rFonts w:ascii="Arial" w:hAnsi="Arial" w:cs="Arial"/>
          <w:color w:val="006600"/>
          <w:sz w:val="22"/>
          <w:szCs w:val="22"/>
          <w:lang w:val="id-ID"/>
        </w:rPr>
        <w:t xml:space="preserve">,- </w:t>
      </w:r>
      <w:r w:rsidR="00C8487F" w:rsidRPr="00164895">
        <w:rPr>
          <w:rFonts w:ascii="Arial" w:hAnsi="Arial" w:cs="Arial"/>
          <w:color w:val="006600"/>
          <w:sz w:val="22"/>
          <w:szCs w:val="22"/>
          <w:lang w:val="fi-FI"/>
        </w:rPr>
        <w:t>(</w:t>
      </w:r>
      <w:r w:rsidR="00164895" w:rsidRPr="00164895">
        <w:rPr>
          <w:rFonts w:ascii="Arial" w:hAnsi="Arial" w:cs="Arial"/>
          <w:color w:val="006600"/>
          <w:sz w:val="22"/>
          <w:szCs w:val="22"/>
        </w:rPr>
        <w:t>96</w:t>
      </w:r>
      <w:r w:rsidR="00C8487F" w:rsidRPr="00164895">
        <w:rPr>
          <w:rFonts w:ascii="Arial" w:hAnsi="Arial" w:cs="Arial"/>
          <w:color w:val="006600"/>
          <w:sz w:val="22"/>
          <w:szCs w:val="22"/>
          <w:lang w:val="fi-FI"/>
        </w:rPr>
        <w:t>,</w:t>
      </w:r>
      <w:r w:rsidR="00164895" w:rsidRPr="00164895">
        <w:rPr>
          <w:rFonts w:ascii="Arial" w:hAnsi="Arial" w:cs="Arial"/>
          <w:color w:val="006600"/>
          <w:sz w:val="22"/>
          <w:szCs w:val="22"/>
        </w:rPr>
        <w:t>98</w:t>
      </w:r>
      <w:r w:rsidR="00C8487F" w:rsidRPr="00164895">
        <w:rPr>
          <w:rFonts w:ascii="Arial" w:hAnsi="Arial" w:cs="Arial"/>
          <w:color w:val="006600"/>
          <w:sz w:val="22"/>
          <w:szCs w:val="22"/>
          <w:lang w:val="fi-FI"/>
        </w:rPr>
        <w:t>%)</w:t>
      </w:r>
      <w:r w:rsidR="00C8487F" w:rsidRPr="00164895">
        <w:rPr>
          <w:rFonts w:ascii="Arial" w:hAnsi="Arial" w:cs="Arial"/>
          <w:color w:val="006600"/>
          <w:sz w:val="22"/>
          <w:szCs w:val="22"/>
          <w:lang w:val="id-ID"/>
        </w:rPr>
        <w:t xml:space="preserve"> </w:t>
      </w:r>
      <w:r w:rsidR="00C8487F" w:rsidRPr="00164895">
        <w:rPr>
          <w:rFonts w:ascii="Arial" w:hAnsi="Arial" w:cs="Arial"/>
          <w:color w:val="006600"/>
          <w:sz w:val="22"/>
          <w:szCs w:val="22"/>
          <w:lang w:val="fi-FI"/>
        </w:rPr>
        <w:t>dari target sebesar Rp.</w:t>
      </w:r>
      <w:r w:rsidR="00C8487F" w:rsidRPr="00164895">
        <w:rPr>
          <w:rFonts w:ascii="Arial" w:hAnsi="Arial" w:cs="Arial"/>
          <w:color w:val="006600"/>
          <w:sz w:val="22"/>
          <w:szCs w:val="22"/>
          <w:lang w:val="id-ID"/>
        </w:rPr>
        <w:t xml:space="preserve"> </w:t>
      </w:r>
      <w:r w:rsidR="009D5AF8" w:rsidRPr="00164895">
        <w:rPr>
          <w:rFonts w:ascii="Arial" w:hAnsi="Arial" w:cs="Arial"/>
          <w:color w:val="006600"/>
          <w:sz w:val="22"/>
          <w:szCs w:val="22"/>
          <w:lang w:val="id-ID"/>
        </w:rPr>
        <w:t>929</w:t>
      </w:r>
      <w:r w:rsidR="00C8487F" w:rsidRPr="00164895">
        <w:rPr>
          <w:rFonts w:ascii="Arial" w:hAnsi="Arial" w:cs="Arial"/>
          <w:color w:val="006600"/>
          <w:sz w:val="22"/>
          <w:szCs w:val="22"/>
          <w:lang w:val="fi-FI"/>
        </w:rPr>
        <w:t>.</w:t>
      </w:r>
      <w:r w:rsidR="009D5AF8" w:rsidRPr="00164895">
        <w:rPr>
          <w:rFonts w:ascii="Arial" w:hAnsi="Arial" w:cs="Arial"/>
          <w:color w:val="006600"/>
          <w:sz w:val="22"/>
          <w:szCs w:val="22"/>
          <w:lang w:val="id-ID"/>
        </w:rPr>
        <w:t>893</w:t>
      </w:r>
      <w:r w:rsidR="00C8487F" w:rsidRPr="00164895">
        <w:rPr>
          <w:rFonts w:ascii="Arial" w:hAnsi="Arial" w:cs="Arial"/>
          <w:color w:val="006600"/>
          <w:sz w:val="22"/>
          <w:szCs w:val="22"/>
          <w:lang w:val="fi-FI"/>
        </w:rPr>
        <w:t>.</w:t>
      </w:r>
      <w:r w:rsidR="009D5AF8" w:rsidRPr="00164895">
        <w:rPr>
          <w:rFonts w:ascii="Arial" w:hAnsi="Arial" w:cs="Arial"/>
          <w:color w:val="006600"/>
          <w:sz w:val="22"/>
          <w:szCs w:val="22"/>
          <w:lang w:val="id-ID"/>
        </w:rPr>
        <w:t>168</w:t>
      </w:r>
      <w:r w:rsidR="00C8487F" w:rsidRPr="00164895">
        <w:rPr>
          <w:rFonts w:ascii="Arial" w:hAnsi="Arial" w:cs="Arial"/>
          <w:color w:val="006600"/>
          <w:sz w:val="22"/>
          <w:szCs w:val="22"/>
          <w:lang w:val="fi-FI"/>
        </w:rPr>
        <w:t>.</w:t>
      </w:r>
      <w:r w:rsidR="009D5AF8" w:rsidRPr="00164895">
        <w:rPr>
          <w:rFonts w:ascii="Arial" w:hAnsi="Arial" w:cs="Arial"/>
          <w:color w:val="006600"/>
          <w:sz w:val="22"/>
          <w:szCs w:val="22"/>
          <w:lang w:val="id-ID"/>
        </w:rPr>
        <w:t>257</w:t>
      </w:r>
      <w:r w:rsidR="00C8487F" w:rsidRPr="00164895">
        <w:rPr>
          <w:rFonts w:ascii="Arial" w:hAnsi="Arial" w:cs="Arial"/>
          <w:color w:val="006600"/>
          <w:sz w:val="22"/>
          <w:szCs w:val="22"/>
          <w:lang w:val="id-ID"/>
        </w:rPr>
        <w:t>,-</w:t>
      </w:r>
      <w:r w:rsidR="00524CAB" w:rsidRPr="00164895">
        <w:rPr>
          <w:rFonts w:ascii="Arial" w:hAnsi="Arial" w:cs="Arial"/>
          <w:color w:val="006600"/>
          <w:sz w:val="22"/>
          <w:szCs w:val="22"/>
          <w:lang w:val="id-ID"/>
        </w:rPr>
        <w:t>.</w:t>
      </w:r>
    </w:p>
    <w:p w:rsidR="00D640E2" w:rsidRPr="00F824A0" w:rsidRDefault="00D640E2" w:rsidP="00BF7427">
      <w:pPr>
        <w:tabs>
          <w:tab w:val="num" w:pos="360"/>
        </w:tabs>
        <w:spacing w:line="360" w:lineRule="auto"/>
        <w:ind w:left="360" w:firstLine="900"/>
        <w:jc w:val="both"/>
        <w:rPr>
          <w:rFonts w:ascii="Cambria" w:hAnsi="Cambria"/>
          <w:color w:val="006600"/>
          <w:sz w:val="22"/>
          <w:szCs w:val="22"/>
          <w:lang w:val="id-ID"/>
        </w:rPr>
      </w:pPr>
    </w:p>
    <w:p w:rsidR="000D27ED" w:rsidRPr="00F824A0" w:rsidRDefault="009D5AF8" w:rsidP="00BF7427">
      <w:pPr>
        <w:spacing w:line="360" w:lineRule="auto"/>
        <w:ind w:left="426" w:firstLine="708"/>
        <w:jc w:val="both"/>
        <w:rPr>
          <w:rFonts w:ascii="Arial" w:hAnsi="Arial" w:cs="Arial"/>
          <w:color w:val="006600"/>
          <w:sz w:val="22"/>
          <w:szCs w:val="22"/>
          <w:lang w:val="id-ID"/>
        </w:rPr>
      </w:pPr>
      <w:r w:rsidRPr="00F824A0">
        <w:rPr>
          <w:rFonts w:ascii="Arial" w:hAnsi="Arial" w:cs="Arial"/>
          <w:color w:val="006600"/>
          <w:sz w:val="22"/>
          <w:szCs w:val="22"/>
          <w:lang w:val="id-ID"/>
        </w:rPr>
        <w:t xml:space="preserve">Sementara </w:t>
      </w:r>
      <w:r w:rsidR="000D27ED" w:rsidRPr="00F824A0">
        <w:rPr>
          <w:rFonts w:ascii="Arial" w:hAnsi="Arial" w:cs="Arial"/>
          <w:color w:val="006600"/>
          <w:sz w:val="22"/>
          <w:szCs w:val="22"/>
          <w:lang w:val="id-ID"/>
        </w:rPr>
        <w:t>Pajak</w:t>
      </w:r>
      <w:r w:rsidR="000D27ED" w:rsidRPr="00F824A0">
        <w:rPr>
          <w:rFonts w:ascii="Arial" w:hAnsi="Arial" w:cs="Arial"/>
          <w:color w:val="006600"/>
          <w:sz w:val="22"/>
          <w:szCs w:val="22"/>
          <w:lang w:val="fi-FI"/>
        </w:rPr>
        <w:t xml:space="preserve"> Daerah </w:t>
      </w:r>
      <w:r w:rsidRPr="00F824A0">
        <w:rPr>
          <w:rFonts w:ascii="Arial" w:hAnsi="Arial" w:cs="Arial"/>
          <w:color w:val="006600"/>
          <w:sz w:val="22"/>
          <w:szCs w:val="22"/>
          <w:lang w:val="id-ID"/>
        </w:rPr>
        <w:t xml:space="preserve">yang </w:t>
      </w:r>
      <w:r w:rsidR="000D27ED" w:rsidRPr="00F824A0">
        <w:rPr>
          <w:rFonts w:ascii="Arial" w:hAnsi="Arial" w:cs="Arial"/>
          <w:color w:val="006600"/>
          <w:sz w:val="22"/>
          <w:szCs w:val="22"/>
          <w:lang w:val="fi-FI"/>
        </w:rPr>
        <w:t xml:space="preserve">meliputi </w:t>
      </w:r>
      <w:r w:rsidR="00067171" w:rsidRPr="00F824A0">
        <w:rPr>
          <w:rFonts w:ascii="Arial" w:hAnsi="Arial" w:cs="Arial"/>
          <w:color w:val="006600"/>
          <w:sz w:val="22"/>
          <w:szCs w:val="22"/>
          <w:lang w:val="id-ID"/>
        </w:rPr>
        <w:t xml:space="preserve">9 jenis </w:t>
      </w:r>
      <w:r w:rsidR="000D27ED" w:rsidRPr="00F824A0">
        <w:rPr>
          <w:rFonts w:ascii="Arial" w:hAnsi="Arial" w:cs="Arial"/>
          <w:color w:val="006600"/>
          <w:sz w:val="22"/>
          <w:szCs w:val="22"/>
          <w:lang w:val="fi-FI"/>
        </w:rPr>
        <w:t>Pajak Daerah</w:t>
      </w:r>
      <w:r w:rsidR="00514E2F" w:rsidRPr="00F824A0">
        <w:rPr>
          <w:rFonts w:ascii="Arial" w:hAnsi="Arial" w:cs="Arial"/>
          <w:color w:val="006600"/>
          <w:sz w:val="22"/>
          <w:szCs w:val="22"/>
          <w:lang w:val="id-ID"/>
        </w:rPr>
        <w:t xml:space="preserve"> antara lain Pajak Hotel, </w:t>
      </w:r>
      <w:r w:rsidR="003862F8" w:rsidRPr="00F824A0">
        <w:rPr>
          <w:rFonts w:ascii="Arial" w:hAnsi="Arial" w:cs="Arial"/>
          <w:color w:val="006600"/>
          <w:sz w:val="22"/>
          <w:szCs w:val="22"/>
          <w:lang w:val="id-ID"/>
        </w:rPr>
        <w:t xml:space="preserve">Pajak </w:t>
      </w:r>
      <w:r w:rsidR="00514E2F" w:rsidRPr="00F824A0">
        <w:rPr>
          <w:rFonts w:ascii="Arial" w:hAnsi="Arial" w:cs="Arial"/>
          <w:color w:val="006600"/>
          <w:sz w:val="22"/>
          <w:szCs w:val="22"/>
          <w:lang w:val="id-ID"/>
        </w:rPr>
        <w:t xml:space="preserve">Restoran, </w:t>
      </w:r>
      <w:r w:rsidR="003862F8" w:rsidRPr="00F824A0">
        <w:rPr>
          <w:rFonts w:ascii="Arial" w:hAnsi="Arial" w:cs="Arial"/>
          <w:color w:val="006600"/>
          <w:sz w:val="22"/>
          <w:szCs w:val="22"/>
          <w:lang w:val="id-ID"/>
        </w:rPr>
        <w:t xml:space="preserve">Pajak </w:t>
      </w:r>
      <w:r w:rsidR="00514E2F" w:rsidRPr="00F824A0">
        <w:rPr>
          <w:rFonts w:ascii="Arial" w:hAnsi="Arial" w:cs="Arial"/>
          <w:color w:val="006600"/>
          <w:sz w:val="22"/>
          <w:szCs w:val="22"/>
          <w:lang w:val="id-ID"/>
        </w:rPr>
        <w:t xml:space="preserve">Hiburan, </w:t>
      </w:r>
      <w:r w:rsidR="003862F8" w:rsidRPr="00F824A0">
        <w:rPr>
          <w:rFonts w:ascii="Arial" w:hAnsi="Arial" w:cs="Arial"/>
          <w:color w:val="006600"/>
          <w:sz w:val="22"/>
          <w:szCs w:val="22"/>
          <w:lang w:val="id-ID"/>
        </w:rPr>
        <w:t xml:space="preserve">Pajak </w:t>
      </w:r>
      <w:r w:rsidR="00514E2F" w:rsidRPr="00F824A0">
        <w:rPr>
          <w:rFonts w:ascii="Arial" w:hAnsi="Arial" w:cs="Arial"/>
          <w:color w:val="006600"/>
          <w:sz w:val="22"/>
          <w:szCs w:val="22"/>
          <w:lang w:val="id-ID"/>
        </w:rPr>
        <w:t xml:space="preserve">Reklame, </w:t>
      </w:r>
      <w:r w:rsidR="003862F8" w:rsidRPr="00F824A0">
        <w:rPr>
          <w:rFonts w:ascii="Arial" w:hAnsi="Arial" w:cs="Arial"/>
          <w:color w:val="006600"/>
          <w:sz w:val="22"/>
          <w:szCs w:val="22"/>
          <w:lang w:val="id-ID"/>
        </w:rPr>
        <w:t xml:space="preserve">Pajak </w:t>
      </w:r>
      <w:r w:rsidR="00514E2F" w:rsidRPr="00F824A0">
        <w:rPr>
          <w:rFonts w:ascii="Arial" w:hAnsi="Arial" w:cs="Arial"/>
          <w:color w:val="006600"/>
          <w:sz w:val="22"/>
          <w:szCs w:val="22"/>
          <w:lang w:val="id-ID"/>
        </w:rPr>
        <w:t xml:space="preserve">Penerangan Jalan, </w:t>
      </w:r>
      <w:r w:rsidR="003862F8" w:rsidRPr="00F824A0">
        <w:rPr>
          <w:rFonts w:ascii="Arial" w:hAnsi="Arial" w:cs="Arial"/>
          <w:color w:val="006600"/>
          <w:sz w:val="22"/>
          <w:szCs w:val="22"/>
          <w:lang w:val="id-ID"/>
        </w:rPr>
        <w:t xml:space="preserve">Pajak </w:t>
      </w:r>
      <w:r w:rsidR="00514E2F" w:rsidRPr="00F824A0">
        <w:rPr>
          <w:rFonts w:ascii="Arial" w:hAnsi="Arial" w:cs="Arial"/>
          <w:color w:val="006600"/>
          <w:sz w:val="22"/>
          <w:szCs w:val="22"/>
          <w:lang w:val="id-ID"/>
        </w:rPr>
        <w:t xml:space="preserve">Parkir, </w:t>
      </w:r>
      <w:r w:rsidR="003862F8" w:rsidRPr="00F824A0">
        <w:rPr>
          <w:rFonts w:ascii="Arial" w:hAnsi="Arial" w:cs="Arial"/>
          <w:color w:val="006600"/>
          <w:sz w:val="22"/>
          <w:szCs w:val="22"/>
          <w:lang w:val="id-ID"/>
        </w:rPr>
        <w:t xml:space="preserve">Pajak </w:t>
      </w:r>
      <w:r w:rsidR="00514E2F" w:rsidRPr="00F824A0">
        <w:rPr>
          <w:rFonts w:ascii="Arial" w:hAnsi="Arial" w:cs="Arial"/>
          <w:color w:val="006600"/>
          <w:sz w:val="22"/>
          <w:szCs w:val="22"/>
          <w:lang w:val="id-ID"/>
        </w:rPr>
        <w:t xml:space="preserve">Air Tanah, </w:t>
      </w:r>
      <w:r w:rsidR="003862F8" w:rsidRPr="00F824A0">
        <w:rPr>
          <w:rFonts w:ascii="Arial" w:hAnsi="Arial" w:cs="Arial"/>
          <w:color w:val="006600"/>
          <w:sz w:val="22"/>
          <w:szCs w:val="22"/>
          <w:lang w:val="id-ID"/>
        </w:rPr>
        <w:t>Pajak Bumi dan Bangunan Perdesaan dan Perkotaan (</w:t>
      </w:r>
      <w:r w:rsidR="00514E2F" w:rsidRPr="00F824A0">
        <w:rPr>
          <w:rFonts w:ascii="Arial" w:hAnsi="Arial" w:cs="Arial"/>
          <w:color w:val="006600"/>
          <w:sz w:val="22"/>
          <w:szCs w:val="22"/>
          <w:lang w:val="id-ID"/>
        </w:rPr>
        <w:t>PBB P2</w:t>
      </w:r>
      <w:r w:rsidR="003862F8" w:rsidRPr="00F824A0">
        <w:rPr>
          <w:rFonts w:ascii="Arial" w:hAnsi="Arial" w:cs="Arial"/>
          <w:color w:val="006600"/>
          <w:sz w:val="22"/>
          <w:szCs w:val="22"/>
          <w:lang w:val="id-ID"/>
        </w:rPr>
        <w:t>)</w:t>
      </w:r>
      <w:r w:rsidR="00514E2F" w:rsidRPr="00F824A0">
        <w:rPr>
          <w:rFonts w:ascii="Arial" w:hAnsi="Arial" w:cs="Arial"/>
          <w:color w:val="006600"/>
          <w:sz w:val="22"/>
          <w:szCs w:val="22"/>
          <w:lang w:val="id-ID"/>
        </w:rPr>
        <w:t xml:space="preserve"> dan </w:t>
      </w:r>
      <w:r w:rsidR="003862F8" w:rsidRPr="00F824A0">
        <w:rPr>
          <w:rFonts w:ascii="Arial" w:hAnsi="Arial" w:cs="Arial"/>
          <w:color w:val="006600"/>
          <w:sz w:val="22"/>
          <w:szCs w:val="22"/>
          <w:lang w:val="id-ID"/>
        </w:rPr>
        <w:t>Bea Perolehan Hak atas Tanah dan Bangunan (</w:t>
      </w:r>
      <w:r w:rsidR="00514E2F" w:rsidRPr="00F824A0">
        <w:rPr>
          <w:rFonts w:ascii="Arial" w:hAnsi="Arial" w:cs="Arial"/>
          <w:color w:val="006600"/>
          <w:sz w:val="22"/>
          <w:szCs w:val="22"/>
          <w:lang w:val="id-ID"/>
        </w:rPr>
        <w:t>BPHTB</w:t>
      </w:r>
      <w:r w:rsidR="003862F8" w:rsidRPr="00F824A0">
        <w:rPr>
          <w:rFonts w:ascii="Arial" w:hAnsi="Arial" w:cs="Arial"/>
          <w:color w:val="006600"/>
          <w:sz w:val="22"/>
          <w:szCs w:val="22"/>
          <w:lang w:val="id-ID"/>
        </w:rPr>
        <w:t>)</w:t>
      </w:r>
      <w:r w:rsidR="000D27ED" w:rsidRPr="00F824A0">
        <w:rPr>
          <w:rFonts w:ascii="Arial" w:hAnsi="Arial" w:cs="Arial"/>
          <w:color w:val="006600"/>
          <w:sz w:val="22"/>
          <w:szCs w:val="22"/>
          <w:lang w:val="id-ID"/>
        </w:rPr>
        <w:t xml:space="preserve"> terealisasi sebesar </w:t>
      </w:r>
      <w:r w:rsidR="000D27ED" w:rsidRPr="00F824A0">
        <w:rPr>
          <w:rFonts w:ascii="Arial" w:hAnsi="Arial" w:cs="Arial"/>
          <w:color w:val="006600"/>
          <w:sz w:val="22"/>
          <w:szCs w:val="22"/>
          <w:lang w:val="fi-FI"/>
        </w:rPr>
        <w:t>Rp.</w:t>
      </w:r>
      <w:r w:rsidR="000D27ED" w:rsidRPr="00F824A0">
        <w:rPr>
          <w:rFonts w:ascii="Arial" w:hAnsi="Arial" w:cs="Arial"/>
          <w:color w:val="006600"/>
          <w:sz w:val="22"/>
          <w:szCs w:val="22"/>
          <w:lang w:val="id-ID"/>
        </w:rPr>
        <w:t xml:space="preserve"> </w:t>
      </w:r>
      <w:r w:rsidR="002E3B4C" w:rsidRPr="00F824A0">
        <w:rPr>
          <w:rFonts w:ascii="Arial" w:hAnsi="Arial" w:cs="Arial"/>
          <w:color w:val="006600"/>
          <w:sz w:val="22"/>
          <w:szCs w:val="22"/>
          <w:lang w:val="id-ID"/>
        </w:rPr>
        <w:t>59</w:t>
      </w:r>
      <w:r w:rsidR="002E3B4C" w:rsidRPr="00F824A0">
        <w:rPr>
          <w:rFonts w:ascii="Arial" w:hAnsi="Arial" w:cs="Arial"/>
          <w:color w:val="006600"/>
          <w:sz w:val="22"/>
          <w:szCs w:val="22"/>
        </w:rPr>
        <w:t>2</w:t>
      </w:r>
      <w:r w:rsidR="002E3B4C" w:rsidRPr="00F824A0">
        <w:rPr>
          <w:rFonts w:ascii="Arial" w:hAnsi="Arial" w:cs="Arial"/>
          <w:color w:val="006600"/>
          <w:sz w:val="22"/>
          <w:szCs w:val="22"/>
          <w:lang w:val="id-ID"/>
        </w:rPr>
        <w:t>.</w:t>
      </w:r>
      <w:r w:rsidR="002E3B4C" w:rsidRPr="00F824A0">
        <w:rPr>
          <w:rFonts w:ascii="Arial" w:hAnsi="Arial" w:cs="Arial"/>
          <w:color w:val="006600"/>
          <w:sz w:val="22"/>
          <w:szCs w:val="22"/>
        </w:rPr>
        <w:t>978</w:t>
      </w:r>
      <w:r w:rsidR="002E3B4C" w:rsidRPr="00F824A0">
        <w:rPr>
          <w:rFonts w:ascii="Arial" w:hAnsi="Arial" w:cs="Arial"/>
          <w:color w:val="006600"/>
          <w:sz w:val="22"/>
          <w:szCs w:val="22"/>
          <w:lang w:val="id-ID"/>
        </w:rPr>
        <w:t>.</w:t>
      </w:r>
      <w:r w:rsidR="002E3B4C" w:rsidRPr="00F824A0">
        <w:rPr>
          <w:rFonts w:ascii="Arial" w:hAnsi="Arial" w:cs="Arial"/>
          <w:color w:val="006600"/>
          <w:sz w:val="22"/>
          <w:szCs w:val="22"/>
        </w:rPr>
        <w:t>746</w:t>
      </w:r>
      <w:r w:rsidR="002E3B4C" w:rsidRPr="00F824A0">
        <w:rPr>
          <w:rFonts w:ascii="Arial" w:hAnsi="Arial" w:cs="Arial"/>
          <w:color w:val="006600"/>
          <w:sz w:val="22"/>
          <w:szCs w:val="22"/>
          <w:lang w:val="id-ID"/>
        </w:rPr>
        <w:t>.</w:t>
      </w:r>
      <w:r w:rsidR="002E3B4C" w:rsidRPr="00F824A0">
        <w:rPr>
          <w:rFonts w:ascii="Arial" w:hAnsi="Arial" w:cs="Arial"/>
          <w:color w:val="006600"/>
          <w:sz w:val="22"/>
          <w:szCs w:val="22"/>
        </w:rPr>
        <w:t>862</w:t>
      </w:r>
      <w:r w:rsidR="000D27ED" w:rsidRPr="00F824A0">
        <w:rPr>
          <w:rFonts w:ascii="Arial" w:hAnsi="Arial" w:cs="Arial"/>
          <w:color w:val="006600"/>
          <w:sz w:val="22"/>
          <w:szCs w:val="22"/>
          <w:lang w:val="id-ID"/>
        </w:rPr>
        <w:t>,-</w:t>
      </w:r>
      <w:r w:rsidR="000D27ED" w:rsidRPr="00F824A0">
        <w:rPr>
          <w:rFonts w:ascii="Arial" w:hAnsi="Arial" w:cs="Arial"/>
          <w:color w:val="006600"/>
          <w:sz w:val="22"/>
          <w:szCs w:val="22"/>
          <w:lang w:val="fi-FI"/>
        </w:rPr>
        <w:t xml:space="preserve"> (</w:t>
      </w:r>
      <w:r w:rsidR="002E3B4C" w:rsidRPr="00F824A0">
        <w:rPr>
          <w:rFonts w:ascii="Arial" w:hAnsi="Arial" w:cs="Arial"/>
          <w:color w:val="006600"/>
          <w:sz w:val="22"/>
          <w:szCs w:val="22"/>
        </w:rPr>
        <w:t>102,47</w:t>
      </w:r>
      <w:r w:rsidR="000D27ED" w:rsidRPr="00F824A0">
        <w:rPr>
          <w:rFonts w:ascii="Arial" w:hAnsi="Arial" w:cs="Arial"/>
          <w:color w:val="006600"/>
          <w:sz w:val="22"/>
          <w:szCs w:val="22"/>
          <w:lang w:val="fi-FI"/>
        </w:rPr>
        <w:t>%)</w:t>
      </w:r>
      <w:r w:rsidRPr="00F824A0">
        <w:rPr>
          <w:rFonts w:ascii="Arial" w:hAnsi="Arial" w:cs="Arial"/>
          <w:color w:val="006600"/>
          <w:sz w:val="22"/>
          <w:szCs w:val="22"/>
          <w:lang w:val="id-ID"/>
        </w:rPr>
        <w:t xml:space="preserve"> d</w:t>
      </w:r>
      <w:r w:rsidRPr="00F824A0">
        <w:rPr>
          <w:rFonts w:ascii="Arial" w:hAnsi="Arial" w:cs="Arial"/>
          <w:color w:val="006600"/>
          <w:sz w:val="22"/>
          <w:szCs w:val="22"/>
          <w:lang w:val="fi-FI"/>
        </w:rPr>
        <w:t xml:space="preserve">ari target </w:t>
      </w:r>
      <w:r w:rsidRPr="00F824A0">
        <w:rPr>
          <w:rFonts w:ascii="Arial" w:hAnsi="Arial" w:cs="Arial"/>
          <w:color w:val="006600"/>
          <w:sz w:val="22"/>
          <w:szCs w:val="22"/>
          <w:lang w:val="id-ID"/>
        </w:rPr>
        <w:t xml:space="preserve">Pajak Daerah </w:t>
      </w:r>
      <w:r w:rsidRPr="00F824A0">
        <w:rPr>
          <w:rFonts w:ascii="Arial" w:hAnsi="Arial" w:cs="Arial"/>
          <w:color w:val="006600"/>
          <w:sz w:val="22"/>
          <w:szCs w:val="22"/>
          <w:lang w:val="fi-FI"/>
        </w:rPr>
        <w:t>tahun 201</w:t>
      </w:r>
      <w:r w:rsidRPr="00F824A0">
        <w:rPr>
          <w:rFonts w:ascii="Arial" w:hAnsi="Arial" w:cs="Arial"/>
          <w:color w:val="006600"/>
          <w:sz w:val="22"/>
          <w:szCs w:val="22"/>
          <w:lang w:val="id-ID"/>
        </w:rPr>
        <w:t xml:space="preserve">8 </w:t>
      </w:r>
      <w:r w:rsidRPr="00F824A0">
        <w:rPr>
          <w:rFonts w:ascii="Arial" w:hAnsi="Arial" w:cs="Arial"/>
          <w:color w:val="006600"/>
          <w:sz w:val="22"/>
          <w:szCs w:val="22"/>
          <w:lang w:val="fi-FI"/>
        </w:rPr>
        <w:t>sebesar Rp.</w:t>
      </w:r>
      <w:r w:rsidRPr="00F824A0">
        <w:rPr>
          <w:rFonts w:ascii="Arial" w:hAnsi="Arial" w:cs="Arial"/>
          <w:color w:val="006600"/>
          <w:sz w:val="22"/>
          <w:szCs w:val="22"/>
          <w:lang w:val="id-ID"/>
        </w:rPr>
        <w:t xml:space="preserve"> 578.700.000.000,- </w:t>
      </w:r>
      <w:r w:rsidR="00773AAD" w:rsidRPr="00F824A0">
        <w:rPr>
          <w:rFonts w:ascii="Arial" w:hAnsi="Arial" w:cs="Arial"/>
          <w:color w:val="006600"/>
          <w:sz w:val="22"/>
          <w:szCs w:val="22"/>
          <w:lang w:val="id-ID"/>
        </w:rPr>
        <w:t xml:space="preserve">dengan </w:t>
      </w:r>
      <w:r w:rsidR="001A45E1" w:rsidRPr="00F824A0">
        <w:rPr>
          <w:rFonts w:ascii="Arial" w:hAnsi="Arial" w:cs="Arial"/>
          <w:color w:val="006600"/>
          <w:sz w:val="22"/>
          <w:szCs w:val="22"/>
          <w:lang w:val="id-ID"/>
        </w:rPr>
        <w:t>pe</w:t>
      </w:r>
      <w:r w:rsidR="00773AAD" w:rsidRPr="00F824A0">
        <w:rPr>
          <w:rFonts w:ascii="Arial" w:hAnsi="Arial" w:cs="Arial"/>
          <w:color w:val="006600"/>
          <w:sz w:val="22"/>
          <w:szCs w:val="22"/>
          <w:lang w:val="id-ID"/>
        </w:rPr>
        <w:t>rincian</w:t>
      </w:r>
      <w:r w:rsidR="000D27ED" w:rsidRPr="00F824A0">
        <w:rPr>
          <w:rFonts w:ascii="Arial" w:hAnsi="Arial" w:cs="Arial"/>
          <w:color w:val="006600"/>
          <w:sz w:val="22"/>
          <w:szCs w:val="22"/>
          <w:lang w:val="id-ID"/>
        </w:rPr>
        <w:t xml:space="preserve"> :</w:t>
      </w:r>
    </w:p>
    <w:p w:rsidR="000D27ED" w:rsidRPr="00F824A0" w:rsidRDefault="000D27ED" w:rsidP="00BF7427">
      <w:pPr>
        <w:tabs>
          <w:tab w:val="num" w:pos="360"/>
        </w:tabs>
        <w:spacing w:line="360" w:lineRule="auto"/>
        <w:ind w:left="360" w:firstLine="900"/>
        <w:jc w:val="both"/>
        <w:rPr>
          <w:rFonts w:ascii="Cambria" w:hAnsi="Cambria"/>
          <w:color w:val="006600"/>
          <w:sz w:val="22"/>
          <w:szCs w:val="22"/>
          <w:lang w:val="id-ID"/>
        </w:rPr>
      </w:pPr>
    </w:p>
    <w:tbl>
      <w:tblPr>
        <w:tblStyle w:val="TableGrid"/>
        <w:tblW w:w="8221" w:type="dxa"/>
        <w:tblInd w:w="534" w:type="dxa"/>
        <w:tblLayout w:type="fixed"/>
        <w:tblLook w:val="04A0" w:firstRow="1" w:lastRow="0" w:firstColumn="1" w:lastColumn="0" w:noHBand="0" w:noVBand="1"/>
      </w:tblPr>
      <w:tblGrid>
        <w:gridCol w:w="554"/>
        <w:gridCol w:w="2706"/>
        <w:gridCol w:w="1417"/>
        <w:gridCol w:w="1418"/>
        <w:gridCol w:w="1417"/>
        <w:gridCol w:w="709"/>
      </w:tblGrid>
      <w:tr w:rsidR="00025BA6" w:rsidRPr="00F72C90" w:rsidTr="00DE752D">
        <w:tc>
          <w:tcPr>
            <w:tcW w:w="554" w:type="dxa"/>
            <w:vMerge w:val="restart"/>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lastRenderedPageBreak/>
              <w:t>NO</w:t>
            </w:r>
          </w:p>
        </w:tc>
        <w:tc>
          <w:tcPr>
            <w:tcW w:w="2706" w:type="dxa"/>
            <w:vMerge w:val="restart"/>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t>URAIAN PAJAK DAERAH</w:t>
            </w:r>
          </w:p>
        </w:tc>
        <w:tc>
          <w:tcPr>
            <w:tcW w:w="1417" w:type="dxa"/>
            <w:vMerge w:val="restart"/>
            <w:shd w:val="clear" w:color="auto" w:fill="D9D9D9" w:themeFill="background1" w:themeFillShade="D9"/>
          </w:tcPr>
          <w:p w:rsidR="00025BA6" w:rsidRPr="003112A9" w:rsidRDefault="00025BA6" w:rsidP="00145BBB">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t>REALISASI 201</w:t>
            </w:r>
            <w:r w:rsidR="00145BBB" w:rsidRPr="003112A9">
              <w:rPr>
                <w:rFonts w:ascii="Arial Narrow" w:hAnsi="Arial Narrow" w:cs="Arial"/>
                <w:b/>
                <w:color w:val="006600"/>
                <w:sz w:val="20"/>
                <w:szCs w:val="20"/>
                <w:lang w:val="id-ID"/>
              </w:rPr>
              <w:t>7</w:t>
            </w:r>
          </w:p>
        </w:tc>
        <w:tc>
          <w:tcPr>
            <w:tcW w:w="3544" w:type="dxa"/>
            <w:gridSpan w:val="3"/>
            <w:shd w:val="clear" w:color="auto" w:fill="D9D9D9" w:themeFill="background1" w:themeFillShade="D9"/>
            <w:vAlign w:val="center"/>
          </w:tcPr>
          <w:p w:rsidR="00025BA6" w:rsidRPr="003112A9" w:rsidRDefault="00DE752D" w:rsidP="00145BBB">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t>201</w:t>
            </w:r>
            <w:r w:rsidR="00145BBB" w:rsidRPr="003112A9">
              <w:rPr>
                <w:rFonts w:ascii="Arial Narrow" w:hAnsi="Arial Narrow" w:cs="Arial"/>
                <w:b/>
                <w:color w:val="006600"/>
                <w:sz w:val="20"/>
                <w:szCs w:val="20"/>
                <w:lang w:val="id-ID"/>
              </w:rPr>
              <w:t>8</w:t>
            </w:r>
          </w:p>
        </w:tc>
      </w:tr>
      <w:tr w:rsidR="00025BA6" w:rsidRPr="00F72C90" w:rsidTr="00DE752D">
        <w:tc>
          <w:tcPr>
            <w:tcW w:w="554" w:type="dxa"/>
            <w:vMerge/>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p>
        </w:tc>
        <w:tc>
          <w:tcPr>
            <w:tcW w:w="2706" w:type="dxa"/>
            <w:vMerge/>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p>
        </w:tc>
        <w:tc>
          <w:tcPr>
            <w:tcW w:w="1417" w:type="dxa"/>
            <w:vMerge/>
            <w:shd w:val="clear" w:color="auto" w:fill="D9D9D9" w:themeFill="background1" w:themeFillShade="D9"/>
          </w:tcPr>
          <w:p w:rsidR="00025BA6" w:rsidRPr="003112A9" w:rsidRDefault="00025BA6" w:rsidP="00C93B37">
            <w:pPr>
              <w:jc w:val="center"/>
              <w:rPr>
                <w:rFonts w:ascii="Arial Narrow" w:hAnsi="Arial Narrow" w:cs="Arial"/>
                <w:b/>
                <w:color w:val="006600"/>
                <w:sz w:val="20"/>
                <w:szCs w:val="20"/>
                <w:lang w:val="id-ID"/>
              </w:rPr>
            </w:pPr>
          </w:p>
        </w:tc>
        <w:tc>
          <w:tcPr>
            <w:tcW w:w="1418" w:type="dxa"/>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t>TARGET</w:t>
            </w:r>
          </w:p>
        </w:tc>
        <w:tc>
          <w:tcPr>
            <w:tcW w:w="1417" w:type="dxa"/>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t>REALISASI</w:t>
            </w:r>
          </w:p>
        </w:tc>
        <w:tc>
          <w:tcPr>
            <w:tcW w:w="709" w:type="dxa"/>
            <w:shd w:val="clear" w:color="auto" w:fill="D9D9D9" w:themeFill="background1" w:themeFillShade="D9"/>
            <w:vAlign w:val="center"/>
          </w:tcPr>
          <w:p w:rsidR="00025BA6" w:rsidRPr="003112A9" w:rsidRDefault="00025BA6" w:rsidP="00C93B37">
            <w:pPr>
              <w:jc w:val="center"/>
              <w:rPr>
                <w:rFonts w:ascii="Arial Narrow" w:hAnsi="Arial Narrow" w:cs="Arial"/>
                <w:b/>
                <w:color w:val="006600"/>
                <w:sz w:val="20"/>
                <w:szCs w:val="20"/>
                <w:lang w:val="id-ID"/>
              </w:rPr>
            </w:pPr>
            <w:r w:rsidRPr="003112A9">
              <w:rPr>
                <w:rFonts w:ascii="Arial Narrow" w:hAnsi="Arial Narrow" w:cs="Arial"/>
                <w:b/>
                <w:color w:val="006600"/>
                <w:sz w:val="20"/>
                <w:szCs w:val="20"/>
                <w:lang w:val="id-ID"/>
              </w:rPr>
              <w:t>%</w:t>
            </w:r>
          </w:p>
        </w:tc>
      </w:tr>
      <w:tr w:rsidR="00025BA6" w:rsidRPr="00F72C90" w:rsidTr="005B48A1">
        <w:tc>
          <w:tcPr>
            <w:tcW w:w="554" w:type="dxa"/>
          </w:tcPr>
          <w:p w:rsidR="00025BA6" w:rsidRPr="003112A9" w:rsidRDefault="00025BA6" w:rsidP="00890A4A">
            <w:pPr>
              <w:spacing w:before="40" w:after="40"/>
              <w:jc w:val="center"/>
              <w:rPr>
                <w:rFonts w:ascii="Arial Narrow" w:hAnsi="Arial Narrow" w:cs="Arial"/>
                <w:color w:val="006600"/>
                <w:sz w:val="20"/>
                <w:szCs w:val="20"/>
                <w:lang w:val="id-ID"/>
              </w:rPr>
            </w:pPr>
            <w:r w:rsidRPr="003112A9">
              <w:rPr>
                <w:rFonts w:ascii="Arial Narrow" w:hAnsi="Arial Narrow" w:cs="Arial"/>
                <w:color w:val="006600"/>
                <w:sz w:val="20"/>
                <w:szCs w:val="20"/>
                <w:lang w:val="id-ID"/>
              </w:rPr>
              <w:t>1</w:t>
            </w:r>
          </w:p>
        </w:tc>
        <w:tc>
          <w:tcPr>
            <w:tcW w:w="2706" w:type="dxa"/>
          </w:tcPr>
          <w:p w:rsidR="00025BA6" w:rsidRPr="003112A9" w:rsidRDefault="00025BA6" w:rsidP="00890A4A">
            <w:pPr>
              <w:spacing w:before="40" w:after="40"/>
              <w:jc w:val="both"/>
              <w:rPr>
                <w:rFonts w:ascii="Arial Narrow" w:hAnsi="Arial Narrow" w:cs="Arial"/>
                <w:color w:val="006600"/>
                <w:sz w:val="20"/>
                <w:szCs w:val="20"/>
                <w:lang w:val="id-ID"/>
              </w:rPr>
            </w:pPr>
            <w:r w:rsidRPr="003112A9">
              <w:rPr>
                <w:rFonts w:ascii="Arial Narrow" w:hAnsi="Arial Narrow" w:cs="Arial"/>
                <w:color w:val="006600"/>
                <w:sz w:val="20"/>
                <w:szCs w:val="20"/>
                <w:lang w:val="id-ID"/>
              </w:rPr>
              <w:t>Pajak Hotel</w:t>
            </w:r>
          </w:p>
        </w:tc>
        <w:tc>
          <w:tcPr>
            <w:tcW w:w="1417" w:type="dxa"/>
            <w:shd w:val="clear" w:color="auto" w:fill="auto"/>
          </w:tcPr>
          <w:p w:rsidR="00025BA6" w:rsidRPr="003112A9" w:rsidRDefault="00145BBB" w:rsidP="00890A4A">
            <w:pPr>
              <w:pStyle w:val="BodyTextIndent"/>
              <w:tabs>
                <w:tab w:val="clear" w:pos="374"/>
              </w:tabs>
              <w:spacing w:before="40" w:after="40"/>
              <w:ind w:left="-113"/>
              <w:jc w:val="right"/>
              <w:rPr>
                <w:rFonts w:ascii="Arial Narrow" w:hAnsi="Arial Narrow" w:cs="Arial"/>
                <w:color w:val="006600"/>
                <w:sz w:val="20"/>
                <w:szCs w:val="20"/>
                <w:lang w:val="id-ID"/>
              </w:rPr>
            </w:pPr>
            <w:r w:rsidRPr="003112A9">
              <w:rPr>
                <w:rFonts w:ascii="Arial Narrow" w:hAnsi="Arial Narrow" w:cs="Arial"/>
                <w:color w:val="006600"/>
                <w:sz w:val="20"/>
                <w:szCs w:val="20"/>
                <w:lang w:val="id-ID"/>
              </w:rPr>
              <w:t>77.192.419.056</w:t>
            </w:r>
          </w:p>
        </w:tc>
        <w:tc>
          <w:tcPr>
            <w:tcW w:w="1418" w:type="dxa"/>
            <w:shd w:val="clear" w:color="auto" w:fill="auto"/>
          </w:tcPr>
          <w:p w:rsidR="00025BA6" w:rsidRPr="003112A9" w:rsidRDefault="00CB7959" w:rsidP="00890A4A">
            <w:pPr>
              <w:pStyle w:val="BodyTextIndent"/>
              <w:tabs>
                <w:tab w:val="clear" w:pos="374"/>
              </w:tabs>
              <w:spacing w:before="40" w:after="40"/>
              <w:ind w:left="-113"/>
              <w:jc w:val="right"/>
              <w:rPr>
                <w:rFonts w:ascii="Arial Narrow" w:hAnsi="Arial Narrow" w:cs="Arial"/>
                <w:color w:val="006600"/>
                <w:sz w:val="20"/>
                <w:szCs w:val="20"/>
                <w:lang w:val="id-ID"/>
              </w:rPr>
            </w:pPr>
            <w:r w:rsidRPr="003112A9">
              <w:rPr>
                <w:rFonts w:ascii="Arial Narrow" w:hAnsi="Arial Narrow" w:cs="Arial"/>
                <w:color w:val="006600"/>
                <w:sz w:val="20"/>
                <w:szCs w:val="20"/>
                <w:lang w:val="id-ID"/>
              </w:rPr>
              <w:t>82.000.000.000</w:t>
            </w:r>
          </w:p>
        </w:tc>
        <w:tc>
          <w:tcPr>
            <w:tcW w:w="1417" w:type="dxa"/>
            <w:shd w:val="clear" w:color="auto" w:fill="auto"/>
          </w:tcPr>
          <w:p w:rsidR="00025BA6" w:rsidRPr="003112A9" w:rsidRDefault="00454F21" w:rsidP="00890A4A">
            <w:pPr>
              <w:pStyle w:val="BodyTextIndent"/>
              <w:tabs>
                <w:tab w:val="clear" w:pos="374"/>
              </w:tabs>
              <w:spacing w:before="40" w:after="40"/>
              <w:ind w:left="-113"/>
              <w:jc w:val="right"/>
              <w:rPr>
                <w:rFonts w:ascii="Arial Narrow" w:hAnsi="Arial Narrow" w:cs="Arial"/>
                <w:color w:val="006600"/>
                <w:sz w:val="20"/>
                <w:szCs w:val="20"/>
                <w:lang w:val="id-ID"/>
              </w:rPr>
            </w:pPr>
            <w:r w:rsidRPr="003112A9">
              <w:rPr>
                <w:rFonts w:ascii="Arial Narrow" w:hAnsi="Arial Narrow" w:cs="Arial"/>
                <w:color w:val="006600"/>
                <w:sz w:val="20"/>
                <w:szCs w:val="20"/>
                <w:lang w:val="id-ID"/>
              </w:rPr>
              <w:t>87.88</w:t>
            </w:r>
            <w:r w:rsidR="003112A9" w:rsidRPr="003112A9">
              <w:rPr>
                <w:rFonts w:ascii="Arial Narrow" w:hAnsi="Arial Narrow" w:cs="Arial"/>
                <w:color w:val="006600"/>
                <w:sz w:val="20"/>
                <w:szCs w:val="20"/>
              </w:rPr>
              <w:t>2</w:t>
            </w:r>
            <w:r w:rsidRPr="003112A9">
              <w:rPr>
                <w:rFonts w:ascii="Arial Narrow" w:hAnsi="Arial Narrow" w:cs="Arial"/>
                <w:color w:val="006600"/>
                <w:sz w:val="20"/>
                <w:szCs w:val="20"/>
                <w:lang w:val="id-ID"/>
              </w:rPr>
              <w:t>.</w:t>
            </w:r>
            <w:r w:rsidR="003112A9" w:rsidRPr="003112A9">
              <w:rPr>
                <w:rFonts w:ascii="Arial Narrow" w:hAnsi="Arial Narrow" w:cs="Arial"/>
                <w:color w:val="006600"/>
                <w:sz w:val="20"/>
                <w:szCs w:val="20"/>
              </w:rPr>
              <w:t>97</w:t>
            </w:r>
            <w:r w:rsidRPr="003112A9">
              <w:rPr>
                <w:rFonts w:ascii="Arial Narrow" w:hAnsi="Arial Narrow" w:cs="Arial"/>
                <w:color w:val="006600"/>
                <w:sz w:val="20"/>
                <w:szCs w:val="20"/>
                <w:lang w:val="id-ID"/>
              </w:rPr>
              <w:t>8.001</w:t>
            </w:r>
          </w:p>
        </w:tc>
        <w:tc>
          <w:tcPr>
            <w:tcW w:w="709" w:type="dxa"/>
            <w:shd w:val="clear" w:color="auto" w:fill="auto"/>
          </w:tcPr>
          <w:p w:rsidR="00025BA6" w:rsidRPr="003112A9" w:rsidRDefault="00CA6345" w:rsidP="00890A4A">
            <w:pPr>
              <w:pStyle w:val="BodyTextIndent"/>
              <w:tabs>
                <w:tab w:val="clear" w:pos="374"/>
              </w:tabs>
              <w:spacing w:before="40" w:after="40"/>
              <w:ind w:left="-113"/>
              <w:jc w:val="right"/>
              <w:rPr>
                <w:rFonts w:ascii="Arial Narrow" w:hAnsi="Arial Narrow" w:cs="Arial"/>
                <w:color w:val="006600"/>
                <w:sz w:val="20"/>
                <w:szCs w:val="20"/>
                <w:lang w:val="id-ID"/>
              </w:rPr>
            </w:pPr>
            <w:r w:rsidRPr="003112A9">
              <w:rPr>
                <w:rFonts w:ascii="Arial Narrow" w:hAnsi="Arial Narrow" w:cs="Arial"/>
                <w:color w:val="006600"/>
                <w:sz w:val="20"/>
                <w:szCs w:val="20"/>
                <w:lang w:val="id-ID"/>
              </w:rPr>
              <w:t>107,17</w:t>
            </w:r>
          </w:p>
        </w:tc>
      </w:tr>
      <w:tr w:rsidR="00145BBB" w:rsidRPr="00F72C90" w:rsidTr="005B48A1">
        <w:tc>
          <w:tcPr>
            <w:tcW w:w="554" w:type="dxa"/>
          </w:tcPr>
          <w:p w:rsidR="00145BBB" w:rsidRPr="002B29E7" w:rsidRDefault="00145BBB" w:rsidP="00890A4A">
            <w:pPr>
              <w:spacing w:before="40" w:after="40"/>
              <w:jc w:val="center"/>
              <w:rPr>
                <w:rFonts w:ascii="Arial Narrow" w:hAnsi="Arial Narrow" w:cs="Arial"/>
                <w:color w:val="006600"/>
                <w:sz w:val="20"/>
                <w:szCs w:val="20"/>
                <w:lang w:val="id-ID"/>
              </w:rPr>
            </w:pPr>
            <w:r w:rsidRPr="002B29E7">
              <w:rPr>
                <w:rFonts w:ascii="Arial Narrow" w:hAnsi="Arial Narrow" w:cs="Arial"/>
                <w:color w:val="006600"/>
                <w:sz w:val="20"/>
                <w:szCs w:val="20"/>
                <w:lang w:val="id-ID"/>
              </w:rPr>
              <w:t>2</w:t>
            </w:r>
          </w:p>
        </w:tc>
        <w:tc>
          <w:tcPr>
            <w:tcW w:w="2706" w:type="dxa"/>
          </w:tcPr>
          <w:p w:rsidR="00145BBB" w:rsidRPr="002B29E7" w:rsidRDefault="00145BBB" w:rsidP="00890A4A">
            <w:pPr>
              <w:spacing w:before="40" w:after="40"/>
              <w:jc w:val="both"/>
              <w:rPr>
                <w:rFonts w:ascii="Arial Narrow" w:hAnsi="Arial Narrow" w:cs="Arial"/>
                <w:color w:val="006600"/>
                <w:sz w:val="20"/>
                <w:szCs w:val="20"/>
                <w:lang w:val="id-ID"/>
              </w:rPr>
            </w:pPr>
            <w:r w:rsidRPr="002B29E7">
              <w:rPr>
                <w:rFonts w:ascii="Arial Narrow" w:hAnsi="Arial Narrow" w:cs="Arial"/>
                <w:color w:val="006600"/>
                <w:sz w:val="20"/>
                <w:szCs w:val="20"/>
                <w:lang w:val="id-ID"/>
              </w:rPr>
              <w:t>Pajak Restoran</w:t>
            </w:r>
          </w:p>
        </w:tc>
        <w:tc>
          <w:tcPr>
            <w:tcW w:w="1417" w:type="dxa"/>
            <w:shd w:val="clear" w:color="auto" w:fill="auto"/>
          </w:tcPr>
          <w:p w:rsidR="00145BBB" w:rsidRPr="002B29E7" w:rsidRDefault="00145BBB" w:rsidP="00890A4A">
            <w:pPr>
              <w:spacing w:before="40" w:after="40"/>
              <w:ind w:left="-113"/>
              <w:jc w:val="right"/>
              <w:rPr>
                <w:rFonts w:ascii="Arial Narrow" w:hAnsi="Arial Narrow" w:cs="Arial"/>
                <w:color w:val="006600"/>
                <w:sz w:val="20"/>
                <w:szCs w:val="20"/>
                <w:lang w:val="id-ID"/>
              </w:rPr>
            </w:pPr>
            <w:r w:rsidRPr="002B29E7">
              <w:rPr>
                <w:rFonts w:ascii="Arial Narrow" w:hAnsi="Arial Narrow" w:cs="Arial"/>
                <w:color w:val="006600"/>
                <w:sz w:val="20"/>
                <w:szCs w:val="20"/>
                <w:lang w:val="id-ID"/>
              </w:rPr>
              <w:t>110.306.908.127</w:t>
            </w:r>
          </w:p>
        </w:tc>
        <w:tc>
          <w:tcPr>
            <w:tcW w:w="1418" w:type="dxa"/>
            <w:shd w:val="clear" w:color="auto" w:fill="auto"/>
          </w:tcPr>
          <w:p w:rsidR="00145BBB" w:rsidRPr="002B29E7" w:rsidRDefault="00CB7959" w:rsidP="00890A4A">
            <w:pPr>
              <w:spacing w:before="40" w:after="40"/>
              <w:ind w:left="-113"/>
              <w:jc w:val="right"/>
              <w:rPr>
                <w:rFonts w:ascii="Arial Narrow" w:hAnsi="Arial Narrow" w:cs="Arial"/>
                <w:color w:val="006600"/>
                <w:sz w:val="20"/>
                <w:szCs w:val="20"/>
                <w:lang w:val="id-ID"/>
              </w:rPr>
            </w:pPr>
            <w:r w:rsidRPr="002B29E7">
              <w:rPr>
                <w:rFonts w:ascii="Arial Narrow" w:hAnsi="Arial Narrow" w:cs="Arial"/>
                <w:color w:val="006600"/>
                <w:sz w:val="20"/>
                <w:szCs w:val="20"/>
                <w:lang w:val="id-ID"/>
              </w:rPr>
              <w:t>128.100.000.000</w:t>
            </w:r>
          </w:p>
        </w:tc>
        <w:tc>
          <w:tcPr>
            <w:tcW w:w="1417" w:type="dxa"/>
            <w:shd w:val="clear" w:color="auto" w:fill="auto"/>
          </w:tcPr>
          <w:p w:rsidR="00145BBB" w:rsidRPr="002B29E7" w:rsidRDefault="00454F21" w:rsidP="00890A4A">
            <w:pPr>
              <w:spacing w:before="40" w:after="40"/>
              <w:ind w:left="-113"/>
              <w:jc w:val="right"/>
              <w:rPr>
                <w:rFonts w:ascii="Arial Narrow" w:hAnsi="Arial Narrow" w:cs="Arial"/>
                <w:color w:val="006600"/>
                <w:sz w:val="20"/>
                <w:szCs w:val="20"/>
              </w:rPr>
            </w:pPr>
            <w:r w:rsidRPr="002B29E7">
              <w:rPr>
                <w:rFonts w:ascii="Arial Narrow" w:hAnsi="Arial Narrow" w:cs="Arial"/>
                <w:color w:val="006600"/>
                <w:sz w:val="20"/>
                <w:szCs w:val="20"/>
                <w:lang w:val="id-ID"/>
              </w:rPr>
              <w:t>131.</w:t>
            </w:r>
            <w:r w:rsidR="002B29E7" w:rsidRPr="002B29E7">
              <w:rPr>
                <w:rFonts w:ascii="Arial Narrow" w:hAnsi="Arial Narrow" w:cs="Arial"/>
                <w:color w:val="006600"/>
                <w:sz w:val="20"/>
                <w:szCs w:val="20"/>
              </w:rPr>
              <w:t>478</w:t>
            </w:r>
            <w:r w:rsidRPr="002B29E7">
              <w:rPr>
                <w:rFonts w:ascii="Arial Narrow" w:hAnsi="Arial Narrow" w:cs="Arial"/>
                <w:color w:val="006600"/>
                <w:sz w:val="20"/>
                <w:szCs w:val="20"/>
                <w:lang w:val="id-ID"/>
              </w:rPr>
              <w:t>.</w:t>
            </w:r>
            <w:r w:rsidR="002B29E7" w:rsidRPr="002B29E7">
              <w:rPr>
                <w:rFonts w:ascii="Arial Narrow" w:hAnsi="Arial Narrow" w:cs="Arial"/>
                <w:color w:val="006600"/>
                <w:sz w:val="20"/>
                <w:szCs w:val="20"/>
              </w:rPr>
              <w:t>976</w:t>
            </w:r>
            <w:r w:rsidRPr="002B29E7">
              <w:rPr>
                <w:rFonts w:ascii="Arial Narrow" w:hAnsi="Arial Narrow" w:cs="Arial"/>
                <w:color w:val="006600"/>
                <w:sz w:val="20"/>
                <w:szCs w:val="20"/>
                <w:lang w:val="id-ID"/>
              </w:rPr>
              <w:t>.</w:t>
            </w:r>
            <w:r w:rsidR="002B29E7" w:rsidRPr="002B29E7">
              <w:rPr>
                <w:rFonts w:ascii="Arial Narrow" w:hAnsi="Arial Narrow" w:cs="Arial"/>
                <w:color w:val="006600"/>
                <w:sz w:val="20"/>
                <w:szCs w:val="20"/>
              </w:rPr>
              <w:t>530</w:t>
            </w:r>
          </w:p>
        </w:tc>
        <w:tc>
          <w:tcPr>
            <w:tcW w:w="709" w:type="dxa"/>
            <w:shd w:val="clear" w:color="auto" w:fill="auto"/>
          </w:tcPr>
          <w:p w:rsidR="00145BBB" w:rsidRPr="002B29E7" w:rsidRDefault="00CA6345" w:rsidP="00890A4A">
            <w:pPr>
              <w:spacing w:before="40" w:after="40"/>
              <w:ind w:left="-113"/>
              <w:jc w:val="right"/>
              <w:rPr>
                <w:rFonts w:ascii="Arial Narrow" w:hAnsi="Arial Narrow" w:cs="Arial"/>
                <w:color w:val="006600"/>
                <w:sz w:val="20"/>
                <w:szCs w:val="20"/>
                <w:lang w:val="id-ID"/>
              </w:rPr>
            </w:pPr>
            <w:r w:rsidRPr="002B29E7">
              <w:rPr>
                <w:rFonts w:ascii="Arial Narrow" w:hAnsi="Arial Narrow" w:cs="Arial"/>
                <w:color w:val="006600"/>
                <w:sz w:val="20"/>
                <w:szCs w:val="20"/>
                <w:lang w:val="id-ID"/>
              </w:rPr>
              <w:t>102,</w:t>
            </w:r>
            <w:r w:rsidR="002B29E7" w:rsidRPr="002B29E7">
              <w:rPr>
                <w:rFonts w:ascii="Arial Narrow" w:hAnsi="Arial Narrow" w:cs="Arial"/>
                <w:color w:val="006600"/>
                <w:sz w:val="20"/>
                <w:szCs w:val="20"/>
              </w:rPr>
              <w:t>6</w:t>
            </w:r>
            <w:r w:rsidRPr="002B29E7">
              <w:rPr>
                <w:rFonts w:ascii="Arial Narrow" w:hAnsi="Arial Narrow" w:cs="Arial"/>
                <w:color w:val="006600"/>
                <w:sz w:val="20"/>
                <w:szCs w:val="20"/>
                <w:lang w:val="id-ID"/>
              </w:rPr>
              <w:t>4</w:t>
            </w:r>
          </w:p>
        </w:tc>
      </w:tr>
      <w:tr w:rsidR="00145BBB" w:rsidRPr="00F72C90" w:rsidTr="005B48A1">
        <w:tc>
          <w:tcPr>
            <w:tcW w:w="554" w:type="dxa"/>
          </w:tcPr>
          <w:p w:rsidR="00145BBB" w:rsidRPr="00A54A5C" w:rsidRDefault="00145BBB" w:rsidP="00890A4A">
            <w:pPr>
              <w:spacing w:before="40" w:after="40"/>
              <w:jc w:val="center"/>
              <w:rPr>
                <w:rFonts w:ascii="Arial Narrow" w:hAnsi="Arial Narrow" w:cs="Arial"/>
                <w:color w:val="006600"/>
                <w:sz w:val="20"/>
                <w:szCs w:val="20"/>
                <w:lang w:val="id-ID"/>
              </w:rPr>
            </w:pPr>
            <w:r w:rsidRPr="00A54A5C">
              <w:rPr>
                <w:rFonts w:ascii="Arial Narrow" w:hAnsi="Arial Narrow" w:cs="Arial"/>
                <w:color w:val="006600"/>
                <w:sz w:val="20"/>
                <w:szCs w:val="20"/>
                <w:lang w:val="id-ID"/>
              </w:rPr>
              <w:t>3</w:t>
            </w:r>
          </w:p>
        </w:tc>
        <w:tc>
          <w:tcPr>
            <w:tcW w:w="2706" w:type="dxa"/>
          </w:tcPr>
          <w:p w:rsidR="00145BBB" w:rsidRPr="00A54A5C" w:rsidRDefault="00145BBB" w:rsidP="00890A4A">
            <w:pPr>
              <w:spacing w:before="40" w:after="40"/>
              <w:jc w:val="both"/>
              <w:rPr>
                <w:rFonts w:ascii="Arial Narrow" w:hAnsi="Arial Narrow" w:cs="Arial"/>
                <w:color w:val="006600"/>
                <w:sz w:val="20"/>
                <w:szCs w:val="20"/>
                <w:lang w:val="id-ID"/>
              </w:rPr>
            </w:pPr>
            <w:r w:rsidRPr="00A54A5C">
              <w:rPr>
                <w:rFonts w:ascii="Arial Narrow" w:hAnsi="Arial Narrow" w:cs="Arial"/>
                <w:color w:val="006600"/>
                <w:sz w:val="20"/>
                <w:szCs w:val="20"/>
                <w:lang w:val="id-ID"/>
              </w:rPr>
              <w:t>Pajak Hiburan</w:t>
            </w:r>
          </w:p>
        </w:tc>
        <w:tc>
          <w:tcPr>
            <w:tcW w:w="1417" w:type="dxa"/>
            <w:shd w:val="clear" w:color="auto" w:fill="auto"/>
          </w:tcPr>
          <w:p w:rsidR="00145BBB" w:rsidRPr="00A54A5C" w:rsidRDefault="00145BBB" w:rsidP="00890A4A">
            <w:pPr>
              <w:spacing w:before="40" w:after="40"/>
              <w:ind w:left="-113"/>
              <w:jc w:val="right"/>
              <w:rPr>
                <w:rFonts w:ascii="Arial Narrow" w:hAnsi="Arial Narrow" w:cs="Arial"/>
                <w:color w:val="006600"/>
                <w:sz w:val="20"/>
                <w:szCs w:val="20"/>
                <w:lang w:val="id-ID"/>
              </w:rPr>
            </w:pPr>
            <w:r w:rsidRPr="00A54A5C">
              <w:rPr>
                <w:rFonts w:ascii="Arial Narrow" w:hAnsi="Arial Narrow" w:cs="Arial"/>
                <w:color w:val="006600"/>
                <w:sz w:val="20"/>
                <w:szCs w:val="20"/>
                <w:lang w:val="id-ID"/>
              </w:rPr>
              <w:t>25.931.011.958</w:t>
            </w:r>
          </w:p>
        </w:tc>
        <w:tc>
          <w:tcPr>
            <w:tcW w:w="1418" w:type="dxa"/>
            <w:shd w:val="clear" w:color="auto" w:fill="auto"/>
          </w:tcPr>
          <w:p w:rsidR="00145BBB" w:rsidRPr="00A54A5C" w:rsidRDefault="00CB7959" w:rsidP="00890A4A">
            <w:pPr>
              <w:spacing w:before="40" w:after="40"/>
              <w:ind w:left="-113"/>
              <w:jc w:val="right"/>
              <w:rPr>
                <w:rFonts w:ascii="Arial Narrow" w:hAnsi="Arial Narrow" w:cs="Arial"/>
                <w:color w:val="006600"/>
                <w:sz w:val="20"/>
                <w:szCs w:val="20"/>
                <w:lang w:val="id-ID"/>
              </w:rPr>
            </w:pPr>
            <w:r w:rsidRPr="00A54A5C">
              <w:rPr>
                <w:rFonts w:ascii="Arial Narrow" w:hAnsi="Arial Narrow" w:cs="Arial"/>
                <w:color w:val="006600"/>
                <w:sz w:val="20"/>
                <w:szCs w:val="20"/>
                <w:lang w:val="id-ID"/>
              </w:rPr>
              <w:t>29.250.000.000</w:t>
            </w:r>
          </w:p>
        </w:tc>
        <w:tc>
          <w:tcPr>
            <w:tcW w:w="1417" w:type="dxa"/>
            <w:shd w:val="clear" w:color="auto" w:fill="auto"/>
          </w:tcPr>
          <w:p w:rsidR="00145BBB" w:rsidRPr="00A54A5C" w:rsidRDefault="00454F21" w:rsidP="00890A4A">
            <w:pPr>
              <w:spacing w:before="40" w:after="40"/>
              <w:ind w:left="-113"/>
              <w:jc w:val="right"/>
              <w:rPr>
                <w:rFonts w:ascii="Arial Narrow" w:hAnsi="Arial Narrow" w:cs="Arial"/>
                <w:color w:val="006600"/>
                <w:sz w:val="20"/>
                <w:szCs w:val="20"/>
                <w:lang w:val="id-ID"/>
              </w:rPr>
            </w:pPr>
            <w:r w:rsidRPr="00A54A5C">
              <w:rPr>
                <w:rFonts w:ascii="Arial Narrow" w:hAnsi="Arial Narrow" w:cs="Arial"/>
                <w:color w:val="006600"/>
                <w:sz w:val="20"/>
                <w:szCs w:val="20"/>
                <w:lang w:val="id-ID"/>
              </w:rPr>
              <w:t>30.783.410.833</w:t>
            </w:r>
          </w:p>
        </w:tc>
        <w:tc>
          <w:tcPr>
            <w:tcW w:w="709" w:type="dxa"/>
            <w:shd w:val="clear" w:color="auto" w:fill="auto"/>
          </w:tcPr>
          <w:p w:rsidR="00145BBB" w:rsidRPr="00A54A5C" w:rsidRDefault="00CA6345" w:rsidP="00890A4A">
            <w:pPr>
              <w:spacing w:before="40" w:after="40"/>
              <w:ind w:left="-113"/>
              <w:jc w:val="right"/>
              <w:rPr>
                <w:rFonts w:ascii="Arial Narrow" w:hAnsi="Arial Narrow" w:cs="Arial"/>
                <w:color w:val="006600"/>
                <w:sz w:val="20"/>
                <w:szCs w:val="20"/>
                <w:lang w:val="id-ID"/>
              </w:rPr>
            </w:pPr>
            <w:r w:rsidRPr="00A54A5C">
              <w:rPr>
                <w:rFonts w:ascii="Arial Narrow" w:hAnsi="Arial Narrow" w:cs="Arial"/>
                <w:color w:val="006600"/>
                <w:sz w:val="20"/>
                <w:szCs w:val="20"/>
                <w:lang w:val="id-ID"/>
              </w:rPr>
              <w:t>105,24</w:t>
            </w:r>
          </w:p>
        </w:tc>
      </w:tr>
      <w:tr w:rsidR="00145BBB" w:rsidRPr="00F72C90" w:rsidTr="005B48A1">
        <w:tc>
          <w:tcPr>
            <w:tcW w:w="554" w:type="dxa"/>
          </w:tcPr>
          <w:p w:rsidR="00145BBB" w:rsidRPr="00A54A5C" w:rsidRDefault="00145BBB" w:rsidP="00890A4A">
            <w:pPr>
              <w:spacing w:before="40" w:after="40"/>
              <w:jc w:val="center"/>
              <w:rPr>
                <w:rFonts w:ascii="Arial Narrow" w:hAnsi="Arial Narrow" w:cs="Arial"/>
                <w:color w:val="006600"/>
                <w:sz w:val="20"/>
                <w:szCs w:val="20"/>
                <w:lang w:val="id-ID"/>
              </w:rPr>
            </w:pPr>
            <w:r w:rsidRPr="00A54A5C">
              <w:rPr>
                <w:rFonts w:ascii="Arial Narrow" w:hAnsi="Arial Narrow" w:cs="Arial"/>
                <w:color w:val="006600"/>
                <w:sz w:val="20"/>
                <w:szCs w:val="20"/>
                <w:lang w:val="id-ID"/>
              </w:rPr>
              <w:t>4</w:t>
            </w:r>
          </w:p>
        </w:tc>
        <w:tc>
          <w:tcPr>
            <w:tcW w:w="2706" w:type="dxa"/>
          </w:tcPr>
          <w:p w:rsidR="00145BBB" w:rsidRPr="00A54A5C" w:rsidRDefault="00145BBB" w:rsidP="00890A4A">
            <w:pPr>
              <w:spacing w:before="40" w:after="40"/>
              <w:jc w:val="both"/>
              <w:rPr>
                <w:rFonts w:ascii="Arial Narrow" w:hAnsi="Arial Narrow" w:cs="Arial"/>
                <w:color w:val="006600"/>
                <w:sz w:val="20"/>
                <w:szCs w:val="20"/>
                <w:lang w:val="id-ID"/>
              </w:rPr>
            </w:pPr>
            <w:r w:rsidRPr="00A54A5C">
              <w:rPr>
                <w:rFonts w:ascii="Arial Narrow" w:hAnsi="Arial Narrow" w:cs="Arial"/>
                <w:color w:val="006600"/>
                <w:sz w:val="20"/>
                <w:szCs w:val="20"/>
                <w:lang w:val="id-ID"/>
              </w:rPr>
              <w:t>Pajak Reklame</w:t>
            </w:r>
          </w:p>
        </w:tc>
        <w:tc>
          <w:tcPr>
            <w:tcW w:w="1417" w:type="dxa"/>
            <w:shd w:val="clear" w:color="auto" w:fill="auto"/>
          </w:tcPr>
          <w:p w:rsidR="00145BBB" w:rsidRPr="00A54A5C" w:rsidRDefault="00145BBB" w:rsidP="00890A4A">
            <w:pPr>
              <w:spacing w:before="40" w:after="40"/>
              <w:ind w:left="-113"/>
              <w:jc w:val="right"/>
              <w:rPr>
                <w:rFonts w:ascii="Arial Narrow" w:hAnsi="Arial Narrow" w:cs="Arial"/>
                <w:color w:val="006600"/>
                <w:sz w:val="20"/>
                <w:szCs w:val="20"/>
                <w:lang w:val="id-ID"/>
              </w:rPr>
            </w:pPr>
            <w:r w:rsidRPr="00A54A5C">
              <w:rPr>
                <w:rFonts w:ascii="Arial Narrow" w:hAnsi="Arial Narrow" w:cs="Arial"/>
                <w:color w:val="006600"/>
                <w:sz w:val="20"/>
                <w:szCs w:val="20"/>
                <w:lang w:val="id-ID"/>
              </w:rPr>
              <w:t>10.907.808.067</w:t>
            </w:r>
          </w:p>
        </w:tc>
        <w:tc>
          <w:tcPr>
            <w:tcW w:w="1418" w:type="dxa"/>
            <w:shd w:val="clear" w:color="auto" w:fill="auto"/>
          </w:tcPr>
          <w:p w:rsidR="00145BBB" w:rsidRPr="00A54A5C" w:rsidRDefault="00A93F7E" w:rsidP="00890A4A">
            <w:pPr>
              <w:spacing w:before="40" w:after="40"/>
              <w:ind w:left="-113"/>
              <w:jc w:val="right"/>
              <w:rPr>
                <w:rFonts w:ascii="Arial Narrow" w:hAnsi="Arial Narrow" w:cs="Arial"/>
                <w:color w:val="006600"/>
                <w:sz w:val="20"/>
                <w:szCs w:val="20"/>
                <w:lang w:val="id-ID"/>
              </w:rPr>
            </w:pPr>
            <w:r w:rsidRPr="00A54A5C">
              <w:rPr>
                <w:rFonts w:ascii="Arial Narrow" w:hAnsi="Arial Narrow" w:cs="Arial"/>
                <w:color w:val="006600"/>
                <w:sz w:val="20"/>
                <w:szCs w:val="20"/>
                <w:lang w:val="id-ID"/>
              </w:rPr>
              <w:t>10.500.000.000</w:t>
            </w:r>
          </w:p>
        </w:tc>
        <w:tc>
          <w:tcPr>
            <w:tcW w:w="1417" w:type="dxa"/>
            <w:shd w:val="clear" w:color="auto" w:fill="auto"/>
          </w:tcPr>
          <w:p w:rsidR="00145BBB" w:rsidRPr="00A54A5C" w:rsidRDefault="00454F21" w:rsidP="00890A4A">
            <w:pPr>
              <w:spacing w:before="40" w:after="40"/>
              <w:ind w:left="-113"/>
              <w:jc w:val="right"/>
              <w:rPr>
                <w:rFonts w:ascii="Arial Narrow" w:hAnsi="Arial Narrow" w:cs="Arial"/>
                <w:color w:val="006600"/>
                <w:sz w:val="20"/>
                <w:szCs w:val="20"/>
              </w:rPr>
            </w:pPr>
            <w:r w:rsidRPr="00A54A5C">
              <w:rPr>
                <w:rFonts w:ascii="Arial Narrow" w:hAnsi="Arial Narrow" w:cs="Arial"/>
                <w:color w:val="006600"/>
                <w:sz w:val="20"/>
                <w:szCs w:val="20"/>
                <w:lang w:val="id-ID"/>
              </w:rPr>
              <w:t>10.</w:t>
            </w:r>
            <w:r w:rsidR="00A54A5C" w:rsidRPr="00A54A5C">
              <w:rPr>
                <w:rFonts w:ascii="Arial Narrow" w:hAnsi="Arial Narrow" w:cs="Arial"/>
                <w:color w:val="006600"/>
                <w:sz w:val="20"/>
                <w:szCs w:val="20"/>
              </w:rPr>
              <w:t>926</w:t>
            </w:r>
            <w:r w:rsidRPr="00A54A5C">
              <w:rPr>
                <w:rFonts w:ascii="Arial Narrow" w:hAnsi="Arial Narrow" w:cs="Arial"/>
                <w:color w:val="006600"/>
                <w:sz w:val="20"/>
                <w:szCs w:val="20"/>
                <w:lang w:val="id-ID"/>
              </w:rPr>
              <w:t>.</w:t>
            </w:r>
            <w:r w:rsidR="00A54A5C" w:rsidRPr="00A54A5C">
              <w:rPr>
                <w:rFonts w:ascii="Arial Narrow" w:hAnsi="Arial Narrow" w:cs="Arial"/>
                <w:color w:val="006600"/>
                <w:sz w:val="20"/>
                <w:szCs w:val="20"/>
              </w:rPr>
              <w:t>253</w:t>
            </w:r>
            <w:r w:rsidRPr="00A54A5C">
              <w:rPr>
                <w:rFonts w:ascii="Arial Narrow" w:hAnsi="Arial Narrow" w:cs="Arial"/>
                <w:color w:val="006600"/>
                <w:sz w:val="20"/>
                <w:szCs w:val="20"/>
                <w:lang w:val="id-ID"/>
              </w:rPr>
              <w:t>.</w:t>
            </w:r>
            <w:r w:rsidR="00A54A5C" w:rsidRPr="00A54A5C">
              <w:rPr>
                <w:rFonts w:ascii="Arial Narrow" w:hAnsi="Arial Narrow" w:cs="Arial"/>
                <w:color w:val="006600"/>
                <w:sz w:val="20"/>
                <w:szCs w:val="20"/>
              </w:rPr>
              <w:t>439</w:t>
            </w:r>
          </w:p>
        </w:tc>
        <w:tc>
          <w:tcPr>
            <w:tcW w:w="709" w:type="dxa"/>
            <w:shd w:val="clear" w:color="auto" w:fill="auto"/>
          </w:tcPr>
          <w:p w:rsidR="00145BBB" w:rsidRPr="00A54A5C" w:rsidRDefault="00CA6345" w:rsidP="00890A4A">
            <w:pPr>
              <w:spacing w:before="40" w:after="40"/>
              <w:ind w:left="-113"/>
              <w:jc w:val="right"/>
              <w:rPr>
                <w:rFonts w:ascii="Arial Narrow" w:hAnsi="Arial Narrow" w:cs="Arial"/>
                <w:color w:val="006600"/>
                <w:sz w:val="20"/>
                <w:szCs w:val="20"/>
              </w:rPr>
            </w:pPr>
            <w:r w:rsidRPr="00A54A5C">
              <w:rPr>
                <w:rFonts w:ascii="Arial Narrow" w:hAnsi="Arial Narrow" w:cs="Arial"/>
                <w:color w:val="006600"/>
                <w:sz w:val="20"/>
                <w:szCs w:val="20"/>
                <w:lang w:val="id-ID"/>
              </w:rPr>
              <w:t>10</w:t>
            </w:r>
            <w:r w:rsidR="00A54A5C" w:rsidRPr="00A54A5C">
              <w:rPr>
                <w:rFonts w:ascii="Arial Narrow" w:hAnsi="Arial Narrow" w:cs="Arial"/>
                <w:color w:val="006600"/>
                <w:sz w:val="20"/>
                <w:szCs w:val="20"/>
              </w:rPr>
              <w:t>4</w:t>
            </w:r>
            <w:r w:rsidRPr="00A54A5C">
              <w:rPr>
                <w:rFonts w:ascii="Arial Narrow" w:hAnsi="Arial Narrow" w:cs="Arial"/>
                <w:color w:val="006600"/>
                <w:sz w:val="20"/>
                <w:szCs w:val="20"/>
                <w:lang w:val="id-ID"/>
              </w:rPr>
              <w:t>,</w:t>
            </w:r>
            <w:r w:rsidR="00A54A5C" w:rsidRPr="00A54A5C">
              <w:rPr>
                <w:rFonts w:ascii="Arial Narrow" w:hAnsi="Arial Narrow" w:cs="Arial"/>
                <w:color w:val="006600"/>
                <w:sz w:val="20"/>
                <w:szCs w:val="20"/>
              </w:rPr>
              <w:t>06</w:t>
            </w:r>
          </w:p>
        </w:tc>
      </w:tr>
      <w:tr w:rsidR="00145BBB" w:rsidRPr="00F72C90" w:rsidTr="005B48A1">
        <w:tc>
          <w:tcPr>
            <w:tcW w:w="554" w:type="dxa"/>
          </w:tcPr>
          <w:p w:rsidR="00145BBB" w:rsidRPr="000B4BE2" w:rsidRDefault="00145BBB" w:rsidP="00890A4A">
            <w:pPr>
              <w:spacing w:before="40" w:after="40"/>
              <w:jc w:val="center"/>
              <w:rPr>
                <w:rFonts w:ascii="Arial Narrow" w:hAnsi="Arial Narrow" w:cs="Arial"/>
                <w:color w:val="006600"/>
                <w:sz w:val="20"/>
                <w:szCs w:val="20"/>
                <w:lang w:val="id-ID"/>
              </w:rPr>
            </w:pPr>
            <w:r w:rsidRPr="000B4BE2">
              <w:rPr>
                <w:rFonts w:ascii="Arial Narrow" w:hAnsi="Arial Narrow" w:cs="Arial"/>
                <w:color w:val="006600"/>
                <w:sz w:val="20"/>
                <w:szCs w:val="20"/>
                <w:lang w:val="id-ID"/>
              </w:rPr>
              <w:t>5</w:t>
            </w:r>
          </w:p>
        </w:tc>
        <w:tc>
          <w:tcPr>
            <w:tcW w:w="2706" w:type="dxa"/>
          </w:tcPr>
          <w:p w:rsidR="00145BBB" w:rsidRPr="000B4BE2" w:rsidRDefault="00145BBB" w:rsidP="00890A4A">
            <w:pPr>
              <w:spacing w:before="40" w:after="40"/>
              <w:jc w:val="both"/>
              <w:rPr>
                <w:rFonts w:ascii="Arial Narrow" w:hAnsi="Arial Narrow" w:cs="Arial"/>
                <w:color w:val="006600"/>
                <w:sz w:val="20"/>
                <w:szCs w:val="20"/>
                <w:lang w:val="id-ID"/>
              </w:rPr>
            </w:pPr>
            <w:r w:rsidRPr="000B4BE2">
              <w:rPr>
                <w:rFonts w:ascii="Arial Narrow" w:hAnsi="Arial Narrow" w:cs="Arial"/>
                <w:color w:val="006600"/>
                <w:sz w:val="20"/>
                <w:szCs w:val="20"/>
                <w:lang w:val="id-ID"/>
              </w:rPr>
              <w:t>Pajak Penerangan Jalan</w:t>
            </w:r>
          </w:p>
        </w:tc>
        <w:tc>
          <w:tcPr>
            <w:tcW w:w="1417" w:type="dxa"/>
            <w:shd w:val="clear" w:color="auto" w:fill="auto"/>
          </w:tcPr>
          <w:p w:rsidR="00145BBB" w:rsidRPr="000B4BE2" w:rsidRDefault="00145BBB" w:rsidP="00890A4A">
            <w:pPr>
              <w:spacing w:before="40" w:after="40"/>
              <w:ind w:left="-113"/>
              <w:jc w:val="right"/>
              <w:rPr>
                <w:rFonts w:ascii="Arial Narrow" w:hAnsi="Arial Narrow" w:cs="Arial"/>
                <w:color w:val="006600"/>
                <w:sz w:val="20"/>
                <w:szCs w:val="20"/>
                <w:lang w:val="id-ID"/>
              </w:rPr>
            </w:pPr>
            <w:r w:rsidRPr="000B4BE2">
              <w:rPr>
                <w:rFonts w:ascii="Arial Narrow" w:hAnsi="Arial Narrow" w:cs="Arial"/>
                <w:color w:val="006600"/>
                <w:sz w:val="20"/>
                <w:szCs w:val="20"/>
                <w:lang w:val="id-ID"/>
              </w:rPr>
              <w:t>41.715.368.848</w:t>
            </w:r>
          </w:p>
        </w:tc>
        <w:tc>
          <w:tcPr>
            <w:tcW w:w="1418" w:type="dxa"/>
            <w:shd w:val="clear" w:color="auto" w:fill="auto"/>
          </w:tcPr>
          <w:p w:rsidR="00145BBB" w:rsidRPr="000B4BE2" w:rsidRDefault="00A93F7E" w:rsidP="00890A4A">
            <w:pPr>
              <w:spacing w:before="40" w:after="40"/>
              <w:ind w:left="-113"/>
              <w:jc w:val="right"/>
              <w:rPr>
                <w:rFonts w:ascii="Arial Narrow" w:hAnsi="Arial Narrow" w:cs="Arial"/>
                <w:color w:val="006600"/>
                <w:sz w:val="20"/>
                <w:szCs w:val="20"/>
                <w:lang w:val="id-ID"/>
              </w:rPr>
            </w:pPr>
            <w:r w:rsidRPr="000B4BE2">
              <w:rPr>
                <w:rFonts w:ascii="Arial Narrow" w:hAnsi="Arial Narrow" w:cs="Arial"/>
                <w:color w:val="006600"/>
                <w:sz w:val="20"/>
                <w:szCs w:val="20"/>
                <w:lang w:val="id-ID"/>
              </w:rPr>
              <w:t>50.500.000.000</w:t>
            </w:r>
          </w:p>
        </w:tc>
        <w:tc>
          <w:tcPr>
            <w:tcW w:w="1417" w:type="dxa"/>
            <w:shd w:val="clear" w:color="auto" w:fill="auto"/>
          </w:tcPr>
          <w:p w:rsidR="00145BBB" w:rsidRPr="000B4BE2" w:rsidRDefault="00454F21" w:rsidP="00890A4A">
            <w:pPr>
              <w:spacing w:before="40" w:after="40"/>
              <w:ind w:left="-113"/>
              <w:jc w:val="right"/>
              <w:rPr>
                <w:rFonts w:ascii="Arial Narrow" w:hAnsi="Arial Narrow" w:cs="Arial"/>
                <w:color w:val="006600"/>
                <w:sz w:val="20"/>
                <w:szCs w:val="20"/>
                <w:lang w:val="id-ID"/>
              </w:rPr>
            </w:pPr>
            <w:r w:rsidRPr="000B4BE2">
              <w:rPr>
                <w:rFonts w:ascii="Arial Narrow" w:hAnsi="Arial Narrow" w:cs="Arial"/>
                <w:color w:val="006600"/>
                <w:sz w:val="20"/>
                <w:szCs w:val="20"/>
                <w:lang w:val="id-ID"/>
              </w:rPr>
              <w:t>51.621.972.380</w:t>
            </w:r>
          </w:p>
        </w:tc>
        <w:tc>
          <w:tcPr>
            <w:tcW w:w="709" w:type="dxa"/>
            <w:shd w:val="clear" w:color="auto" w:fill="auto"/>
          </w:tcPr>
          <w:p w:rsidR="00145BBB" w:rsidRPr="000B4BE2" w:rsidRDefault="00CA6345" w:rsidP="00890A4A">
            <w:pPr>
              <w:spacing w:before="40" w:after="40"/>
              <w:ind w:left="-113"/>
              <w:jc w:val="right"/>
              <w:rPr>
                <w:rFonts w:ascii="Arial Narrow" w:hAnsi="Arial Narrow" w:cs="Arial"/>
                <w:color w:val="006600"/>
                <w:sz w:val="20"/>
                <w:szCs w:val="20"/>
                <w:lang w:val="id-ID"/>
              </w:rPr>
            </w:pPr>
            <w:r w:rsidRPr="000B4BE2">
              <w:rPr>
                <w:rFonts w:ascii="Arial Narrow" w:hAnsi="Arial Narrow" w:cs="Arial"/>
                <w:color w:val="006600"/>
                <w:sz w:val="20"/>
                <w:szCs w:val="20"/>
                <w:lang w:val="id-ID"/>
              </w:rPr>
              <w:t>102,22</w:t>
            </w:r>
          </w:p>
        </w:tc>
      </w:tr>
      <w:tr w:rsidR="00145BBB" w:rsidRPr="00F72C90" w:rsidTr="005B48A1">
        <w:tc>
          <w:tcPr>
            <w:tcW w:w="554" w:type="dxa"/>
          </w:tcPr>
          <w:p w:rsidR="00145BBB" w:rsidRPr="003504A6" w:rsidRDefault="00145BBB" w:rsidP="00890A4A">
            <w:pPr>
              <w:spacing w:before="40" w:after="40"/>
              <w:jc w:val="center"/>
              <w:rPr>
                <w:rFonts w:ascii="Arial Narrow" w:hAnsi="Arial Narrow" w:cs="Arial"/>
                <w:color w:val="006600"/>
                <w:sz w:val="20"/>
                <w:szCs w:val="20"/>
                <w:lang w:val="id-ID"/>
              </w:rPr>
            </w:pPr>
            <w:r w:rsidRPr="003504A6">
              <w:rPr>
                <w:rFonts w:ascii="Arial Narrow" w:hAnsi="Arial Narrow" w:cs="Arial"/>
                <w:color w:val="006600"/>
                <w:sz w:val="20"/>
                <w:szCs w:val="20"/>
                <w:lang w:val="id-ID"/>
              </w:rPr>
              <w:t>6</w:t>
            </w:r>
          </w:p>
        </w:tc>
        <w:tc>
          <w:tcPr>
            <w:tcW w:w="2706" w:type="dxa"/>
          </w:tcPr>
          <w:p w:rsidR="00145BBB" w:rsidRPr="003504A6" w:rsidRDefault="00145BBB" w:rsidP="00890A4A">
            <w:pPr>
              <w:spacing w:before="40" w:after="40"/>
              <w:jc w:val="both"/>
              <w:rPr>
                <w:rFonts w:ascii="Arial Narrow" w:hAnsi="Arial Narrow" w:cs="Arial"/>
                <w:color w:val="006600"/>
                <w:sz w:val="20"/>
                <w:szCs w:val="20"/>
                <w:lang w:val="id-ID"/>
              </w:rPr>
            </w:pPr>
            <w:r w:rsidRPr="003504A6">
              <w:rPr>
                <w:rFonts w:ascii="Arial Narrow" w:hAnsi="Arial Narrow" w:cs="Arial"/>
                <w:color w:val="006600"/>
                <w:sz w:val="20"/>
                <w:szCs w:val="20"/>
                <w:lang w:val="id-ID"/>
              </w:rPr>
              <w:t>Pajak Parkir</w:t>
            </w:r>
          </w:p>
        </w:tc>
        <w:tc>
          <w:tcPr>
            <w:tcW w:w="1417" w:type="dxa"/>
            <w:shd w:val="clear" w:color="auto" w:fill="auto"/>
          </w:tcPr>
          <w:p w:rsidR="00145BBB" w:rsidRPr="003504A6" w:rsidRDefault="00145BBB" w:rsidP="00890A4A">
            <w:pPr>
              <w:spacing w:before="40" w:after="40"/>
              <w:ind w:left="-113"/>
              <w:jc w:val="right"/>
              <w:rPr>
                <w:rFonts w:ascii="Arial Narrow" w:hAnsi="Arial Narrow" w:cs="Arial"/>
                <w:color w:val="006600"/>
                <w:sz w:val="20"/>
                <w:szCs w:val="20"/>
                <w:lang w:val="id-ID"/>
              </w:rPr>
            </w:pPr>
            <w:r w:rsidRPr="003504A6">
              <w:rPr>
                <w:rFonts w:ascii="Arial Narrow" w:hAnsi="Arial Narrow" w:cs="Arial"/>
                <w:color w:val="006600"/>
                <w:sz w:val="20"/>
                <w:szCs w:val="20"/>
                <w:lang w:val="id-ID"/>
              </w:rPr>
              <w:t>11.686.169.841</w:t>
            </w:r>
          </w:p>
        </w:tc>
        <w:tc>
          <w:tcPr>
            <w:tcW w:w="1418" w:type="dxa"/>
            <w:shd w:val="clear" w:color="auto" w:fill="auto"/>
          </w:tcPr>
          <w:p w:rsidR="00145BBB" w:rsidRPr="003504A6" w:rsidRDefault="00A93F7E" w:rsidP="00890A4A">
            <w:pPr>
              <w:spacing w:before="40" w:after="40"/>
              <w:ind w:left="-113"/>
              <w:jc w:val="right"/>
              <w:rPr>
                <w:rFonts w:ascii="Arial Narrow" w:hAnsi="Arial Narrow" w:cs="Arial"/>
                <w:color w:val="006600"/>
                <w:sz w:val="20"/>
                <w:szCs w:val="20"/>
                <w:lang w:val="id-ID"/>
              </w:rPr>
            </w:pPr>
            <w:r w:rsidRPr="003504A6">
              <w:rPr>
                <w:rFonts w:ascii="Arial Narrow" w:hAnsi="Arial Narrow" w:cs="Arial"/>
                <w:color w:val="006600"/>
                <w:sz w:val="20"/>
                <w:szCs w:val="20"/>
                <w:lang w:val="id-ID"/>
              </w:rPr>
              <w:t>14.000.000.000</w:t>
            </w:r>
          </w:p>
        </w:tc>
        <w:tc>
          <w:tcPr>
            <w:tcW w:w="1417" w:type="dxa"/>
            <w:shd w:val="clear" w:color="auto" w:fill="auto"/>
          </w:tcPr>
          <w:p w:rsidR="00145BBB" w:rsidRPr="003504A6" w:rsidRDefault="00454F21" w:rsidP="00890A4A">
            <w:pPr>
              <w:spacing w:before="40" w:after="40"/>
              <w:ind w:left="-113"/>
              <w:jc w:val="right"/>
              <w:rPr>
                <w:rFonts w:ascii="Arial Narrow" w:hAnsi="Arial Narrow" w:cs="Arial"/>
                <w:color w:val="006600"/>
                <w:sz w:val="20"/>
                <w:szCs w:val="20"/>
              </w:rPr>
            </w:pPr>
            <w:r w:rsidRPr="003504A6">
              <w:rPr>
                <w:rFonts w:ascii="Arial Narrow" w:hAnsi="Arial Narrow" w:cs="Arial"/>
                <w:color w:val="006600"/>
                <w:sz w:val="20"/>
                <w:szCs w:val="20"/>
                <w:lang w:val="id-ID"/>
              </w:rPr>
              <w:t>14.72</w:t>
            </w:r>
            <w:r w:rsidR="00660F41" w:rsidRPr="003504A6">
              <w:rPr>
                <w:rFonts w:ascii="Arial Narrow" w:hAnsi="Arial Narrow" w:cs="Arial"/>
                <w:color w:val="006600"/>
                <w:sz w:val="20"/>
                <w:szCs w:val="20"/>
              </w:rPr>
              <w:t>8</w:t>
            </w:r>
            <w:r w:rsidRPr="003504A6">
              <w:rPr>
                <w:rFonts w:ascii="Arial Narrow" w:hAnsi="Arial Narrow" w:cs="Arial"/>
                <w:color w:val="006600"/>
                <w:sz w:val="20"/>
                <w:szCs w:val="20"/>
                <w:lang w:val="id-ID"/>
              </w:rPr>
              <w:t>.</w:t>
            </w:r>
            <w:r w:rsidR="00660F41" w:rsidRPr="003504A6">
              <w:rPr>
                <w:rFonts w:ascii="Arial Narrow" w:hAnsi="Arial Narrow" w:cs="Arial"/>
                <w:color w:val="006600"/>
                <w:sz w:val="20"/>
                <w:szCs w:val="20"/>
              </w:rPr>
              <w:t>11</w:t>
            </w:r>
            <w:r w:rsidRPr="003504A6">
              <w:rPr>
                <w:rFonts w:ascii="Arial Narrow" w:hAnsi="Arial Narrow" w:cs="Arial"/>
                <w:color w:val="006600"/>
                <w:sz w:val="20"/>
                <w:szCs w:val="20"/>
                <w:lang w:val="id-ID"/>
              </w:rPr>
              <w:t>5.</w:t>
            </w:r>
            <w:r w:rsidR="00660F41" w:rsidRPr="003504A6">
              <w:rPr>
                <w:rFonts w:ascii="Arial Narrow" w:hAnsi="Arial Narrow" w:cs="Arial"/>
                <w:color w:val="006600"/>
                <w:sz w:val="20"/>
                <w:szCs w:val="20"/>
              </w:rPr>
              <w:t>891</w:t>
            </w:r>
          </w:p>
        </w:tc>
        <w:tc>
          <w:tcPr>
            <w:tcW w:w="709" w:type="dxa"/>
            <w:shd w:val="clear" w:color="auto" w:fill="auto"/>
          </w:tcPr>
          <w:p w:rsidR="00145BBB" w:rsidRPr="003504A6" w:rsidRDefault="00CA6345" w:rsidP="00890A4A">
            <w:pPr>
              <w:spacing w:before="40" w:after="40"/>
              <w:ind w:left="-113"/>
              <w:jc w:val="right"/>
              <w:rPr>
                <w:rFonts w:ascii="Arial Narrow" w:hAnsi="Arial Narrow" w:cs="Arial"/>
                <w:color w:val="006600"/>
                <w:sz w:val="20"/>
                <w:szCs w:val="20"/>
              </w:rPr>
            </w:pPr>
            <w:r w:rsidRPr="003504A6">
              <w:rPr>
                <w:rFonts w:ascii="Arial Narrow" w:hAnsi="Arial Narrow" w:cs="Arial"/>
                <w:color w:val="006600"/>
                <w:sz w:val="20"/>
                <w:szCs w:val="20"/>
                <w:lang w:val="id-ID"/>
              </w:rPr>
              <w:t>105,</w:t>
            </w:r>
            <w:r w:rsidR="00660F41" w:rsidRPr="003504A6">
              <w:rPr>
                <w:rFonts w:ascii="Arial Narrow" w:hAnsi="Arial Narrow" w:cs="Arial"/>
                <w:color w:val="006600"/>
                <w:sz w:val="20"/>
                <w:szCs w:val="20"/>
              </w:rPr>
              <w:t>20</w:t>
            </w:r>
          </w:p>
        </w:tc>
      </w:tr>
      <w:tr w:rsidR="00145BBB" w:rsidRPr="00F72C90" w:rsidTr="005B48A1">
        <w:tc>
          <w:tcPr>
            <w:tcW w:w="554" w:type="dxa"/>
          </w:tcPr>
          <w:p w:rsidR="00145BBB" w:rsidRPr="002A0116" w:rsidRDefault="00145BBB" w:rsidP="00890A4A">
            <w:pPr>
              <w:spacing w:before="40" w:after="40"/>
              <w:jc w:val="center"/>
              <w:rPr>
                <w:rFonts w:ascii="Arial Narrow" w:hAnsi="Arial Narrow" w:cs="Arial"/>
                <w:color w:val="006600"/>
                <w:sz w:val="20"/>
                <w:szCs w:val="20"/>
                <w:lang w:val="id-ID"/>
              </w:rPr>
            </w:pPr>
            <w:r w:rsidRPr="002A0116">
              <w:rPr>
                <w:rFonts w:ascii="Arial Narrow" w:hAnsi="Arial Narrow" w:cs="Arial"/>
                <w:color w:val="006600"/>
                <w:sz w:val="20"/>
                <w:szCs w:val="20"/>
                <w:lang w:val="id-ID"/>
              </w:rPr>
              <w:t>7</w:t>
            </w:r>
          </w:p>
        </w:tc>
        <w:tc>
          <w:tcPr>
            <w:tcW w:w="2706" w:type="dxa"/>
          </w:tcPr>
          <w:p w:rsidR="00145BBB" w:rsidRPr="002A0116" w:rsidRDefault="00145BBB" w:rsidP="00890A4A">
            <w:pPr>
              <w:spacing w:before="40" w:after="40"/>
              <w:jc w:val="both"/>
              <w:rPr>
                <w:rFonts w:ascii="Arial Narrow" w:hAnsi="Arial Narrow" w:cs="Arial"/>
                <w:color w:val="006600"/>
                <w:sz w:val="20"/>
                <w:szCs w:val="20"/>
                <w:lang w:val="id-ID"/>
              </w:rPr>
            </w:pPr>
            <w:r w:rsidRPr="002A0116">
              <w:rPr>
                <w:rFonts w:ascii="Arial Narrow" w:hAnsi="Arial Narrow" w:cs="Arial"/>
                <w:color w:val="006600"/>
                <w:sz w:val="20"/>
                <w:szCs w:val="20"/>
                <w:lang w:val="id-ID"/>
              </w:rPr>
              <w:t>Pajak Air Tanah</w:t>
            </w:r>
          </w:p>
        </w:tc>
        <w:tc>
          <w:tcPr>
            <w:tcW w:w="1417" w:type="dxa"/>
            <w:shd w:val="clear" w:color="auto" w:fill="auto"/>
          </w:tcPr>
          <w:p w:rsidR="00145BBB" w:rsidRPr="002A0116" w:rsidRDefault="00145BBB" w:rsidP="00890A4A">
            <w:pPr>
              <w:spacing w:before="40" w:after="40"/>
              <w:ind w:left="-113"/>
              <w:jc w:val="right"/>
              <w:rPr>
                <w:rFonts w:ascii="Arial Narrow" w:hAnsi="Arial Narrow" w:cs="Arial"/>
                <w:color w:val="006600"/>
                <w:sz w:val="20"/>
                <w:szCs w:val="20"/>
                <w:lang w:val="id-ID"/>
              </w:rPr>
            </w:pPr>
            <w:r w:rsidRPr="002A0116">
              <w:rPr>
                <w:rFonts w:ascii="Arial Narrow" w:hAnsi="Arial Narrow" w:cs="Arial"/>
                <w:color w:val="006600"/>
                <w:sz w:val="20"/>
                <w:szCs w:val="20"/>
                <w:lang w:val="id-ID"/>
              </w:rPr>
              <w:t>5.170.438.338</w:t>
            </w:r>
          </w:p>
        </w:tc>
        <w:tc>
          <w:tcPr>
            <w:tcW w:w="1418" w:type="dxa"/>
            <w:shd w:val="clear" w:color="auto" w:fill="auto"/>
          </w:tcPr>
          <w:p w:rsidR="00145BBB" w:rsidRPr="002A0116" w:rsidRDefault="00A93F7E" w:rsidP="00890A4A">
            <w:pPr>
              <w:spacing w:before="40" w:after="40"/>
              <w:ind w:left="-113"/>
              <w:jc w:val="right"/>
              <w:rPr>
                <w:rFonts w:ascii="Arial Narrow" w:hAnsi="Arial Narrow" w:cs="Arial"/>
                <w:color w:val="006600"/>
                <w:sz w:val="20"/>
                <w:szCs w:val="20"/>
                <w:lang w:val="id-ID"/>
              </w:rPr>
            </w:pPr>
            <w:r w:rsidRPr="002A0116">
              <w:rPr>
                <w:rFonts w:ascii="Arial Narrow" w:hAnsi="Arial Narrow" w:cs="Arial"/>
                <w:color w:val="006600"/>
                <w:sz w:val="20"/>
                <w:szCs w:val="20"/>
                <w:lang w:val="id-ID"/>
              </w:rPr>
              <w:t>5.350.000.000</w:t>
            </w:r>
          </w:p>
        </w:tc>
        <w:tc>
          <w:tcPr>
            <w:tcW w:w="1417" w:type="dxa"/>
            <w:shd w:val="clear" w:color="auto" w:fill="auto"/>
          </w:tcPr>
          <w:p w:rsidR="00145BBB" w:rsidRPr="002A0116" w:rsidRDefault="00454F21" w:rsidP="00890A4A">
            <w:pPr>
              <w:spacing w:before="40" w:after="40"/>
              <w:ind w:left="-113"/>
              <w:jc w:val="right"/>
              <w:rPr>
                <w:rFonts w:ascii="Arial Narrow" w:hAnsi="Arial Narrow" w:cs="Arial"/>
                <w:color w:val="006600"/>
                <w:sz w:val="20"/>
                <w:szCs w:val="20"/>
              </w:rPr>
            </w:pPr>
            <w:r w:rsidRPr="002A0116">
              <w:rPr>
                <w:rFonts w:ascii="Arial Narrow" w:hAnsi="Arial Narrow" w:cs="Arial"/>
                <w:color w:val="006600"/>
                <w:sz w:val="20"/>
                <w:szCs w:val="20"/>
                <w:lang w:val="id-ID"/>
              </w:rPr>
              <w:t>5.42</w:t>
            </w:r>
            <w:r w:rsidR="00F32945" w:rsidRPr="002A0116">
              <w:rPr>
                <w:rFonts w:ascii="Arial Narrow" w:hAnsi="Arial Narrow" w:cs="Arial"/>
                <w:color w:val="006600"/>
                <w:sz w:val="20"/>
                <w:szCs w:val="20"/>
              </w:rPr>
              <w:t>5</w:t>
            </w:r>
            <w:r w:rsidRPr="002A0116">
              <w:rPr>
                <w:rFonts w:ascii="Arial Narrow" w:hAnsi="Arial Narrow" w:cs="Arial"/>
                <w:color w:val="006600"/>
                <w:sz w:val="20"/>
                <w:szCs w:val="20"/>
                <w:lang w:val="id-ID"/>
              </w:rPr>
              <w:t>.</w:t>
            </w:r>
            <w:r w:rsidR="00F32945" w:rsidRPr="002A0116">
              <w:rPr>
                <w:rFonts w:ascii="Arial Narrow" w:hAnsi="Arial Narrow" w:cs="Arial"/>
                <w:color w:val="006600"/>
                <w:sz w:val="20"/>
                <w:szCs w:val="20"/>
              </w:rPr>
              <w:t>110</w:t>
            </w:r>
            <w:r w:rsidRPr="002A0116">
              <w:rPr>
                <w:rFonts w:ascii="Arial Narrow" w:hAnsi="Arial Narrow" w:cs="Arial"/>
                <w:color w:val="006600"/>
                <w:sz w:val="20"/>
                <w:szCs w:val="20"/>
                <w:lang w:val="id-ID"/>
              </w:rPr>
              <w:t>.</w:t>
            </w:r>
            <w:r w:rsidR="00F32945" w:rsidRPr="002A0116">
              <w:rPr>
                <w:rFonts w:ascii="Arial Narrow" w:hAnsi="Arial Narrow" w:cs="Arial"/>
                <w:color w:val="006600"/>
                <w:sz w:val="20"/>
                <w:szCs w:val="20"/>
              </w:rPr>
              <w:t>602</w:t>
            </w:r>
          </w:p>
        </w:tc>
        <w:tc>
          <w:tcPr>
            <w:tcW w:w="709" w:type="dxa"/>
            <w:shd w:val="clear" w:color="auto" w:fill="auto"/>
          </w:tcPr>
          <w:p w:rsidR="00145BBB" w:rsidRPr="002A0116" w:rsidRDefault="00CA6345" w:rsidP="00890A4A">
            <w:pPr>
              <w:spacing w:before="40" w:after="40"/>
              <w:ind w:left="-113"/>
              <w:jc w:val="right"/>
              <w:rPr>
                <w:rFonts w:ascii="Arial Narrow" w:hAnsi="Arial Narrow" w:cs="Arial"/>
                <w:color w:val="006600"/>
                <w:sz w:val="20"/>
                <w:szCs w:val="20"/>
              </w:rPr>
            </w:pPr>
            <w:r w:rsidRPr="002A0116">
              <w:rPr>
                <w:rFonts w:ascii="Arial Narrow" w:hAnsi="Arial Narrow" w:cs="Arial"/>
                <w:color w:val="006600"/>
                <w:sz w:val="20"/>
                <w:szCs w:val="20"/>
                <w:lang w:val="id-ID"/>
              </w:rPr>
              <w:t>101,</w:t>
            </w:r>
            <w:r w:rsidR="00F32945" w:rsidRPr="002A0116">
              <w:rPr>
                <w:rFonts w:ascii="Arial Narrow" w:hAnsi="Arial Narrow" w:cs="Arial"/>
                <w:color w:val="006600"/>
                <w:sz w:val="20"/>
                <w:szCs w:val="20"/>
              </w:rPr>
              <w:t>40</w:t>
            </w:r>
          </w:p>
        </w:tc>
      </w:tr>
      <w:tr w:rsidR="00145BBB" w:rsidRPr="00F72C90" w:rsidTr="005B48A1">
        <w:tc>
          <w:tcPr>
            <w:tcW w:w="554" w:type="dxa"/>
          </w:tcPr>
          <w:p w:rsidR="00145BBB" w:rsidRPr="002A0116" w:rsidRDefault="00145BBB" w:rsidP="00890A4A">
            <w:pPr>
              <w:spacing w:before="40" w:after="40"/>
              <w:jc w:val="center"/>
              <w:rPr>
                <w:rFonts w:ascii="Arial Narrow" w:hAnsi="Arial Narrow" w:cs="Arial"/>
                <w:color w:val="006600"/>
                <w:sz w:val="20"/>
                <w:szCs w:val="20"/>
                <w:lang w:val="id-ID"/>
              </w:rPr>
            </w:pPr>
            <w:r w:rsidRPr="002A0116">
              <w:rPr>
                <w:rFonts w:ascii="Arial Narrow" w:hAnsi="Arial Narrow" w:cs="Arial"/>
                <w:color w:val="006600"/>
                <w:sz w:val="20"/>
                <w:szCs w:val="20"/>
                <w:lang w:val="id-ID"/>
              </w:rPr>
              <w:t>8</w:t>
            </w:r>
          </w:p>
        </w:tc>
        <w:tc>
          <w:tcPr>
            <w:tcW w:w="2706" w:type="dxa"/>
          </w:tcPr>
          <w:p w:rsidR="00145BBB" w:rsidRPr="002A0116" w:rsidRDefault="00145BBB" w:rsidP="00890A4A">
            <w:pPr>
              <w:spacing w:before="40" w:after="40"/>
              <w:jc w:val="both"/>
              <w:rPr>
                <w:rFonts w:ascii="Arial Narrow" w:hAnsi="Arial Narrow" w:cs="Arial"/>
                <w:color w:val="006600"/>
                <w:sz w:val="20"/>
                <w:szCs w:val="20"/>
                <w:lang w:val="id-ID"/>
              </w:rPr>
            </w:pPr>
            <w:r w:rsidRPr="002A0116">
              <w:rPr>
                <w:rFonts w:ascii="Arial Narrow" w:hAnsi="Arial Narrow" w:cs="Arial"/>
                <w:color w:val="006600"/>
                <w:sz w:val="20"/>
                <w:szCs w:val="20"/>
                <w:lang w:val="id-ID"/>
              </w:rPr>
              <w:t>PBB P2</w:t>
            </w:r>
          </w:p>
        </w:tc>
        <w:tc>
          <w:tcPr>
            <w:tcW w:w="1417" w:type="dxa"/>
            <w:shd w:val="clear" w:color="auto" w:fill="auto"/>
          </w:tcPr>
          <w:p w:rsidR="00145BBB" w:rsidRPr="002A0116" w:rsidRDefault="00145BBB" w:rsidP="00890A4A">
            <w:pPr>
              <w:spacing w:before="40" w:after="40"/>
              <w:ind w:left="-113"/>
              <w:jc w:val="right"/>
              <w:rPr>
                <w:rFonts w:ascii="Arial Narrow" w:hAnsi="Arial Narrow" w:cs="Arial"/>
                <w:color w:val="006600"/>
                <w:sz w:val="20"/>
                <w:szCs w:val="20"/>
                <w:lang w:val="id-ID"/>
              </w:rPr>
            </w:pPr>
            <w:r w:rsidRPr="002A0116">
              <w:rPr>
                <w:rFonts w:ascii="Arial Narrow" w:hAnsi="Arial Narrow" w:cs="Arial"/>
                <w:color w:val="006600"/>
                <w:sz w:val="20"/>
                <w:szCs w:val="20"/>
                <w:lang w:val="id-ID"/>
              </w:rPr>
              <w:t>111.691.772.277</w:t>
            </w:r>
          </w:p>
        </w:tc>
        <w:tc>
          <w:tcPr>
            <w:tcW w:w="1418" w:type="dxa"/>
            <w:shd w:val="clear" w:color="auto" w:fill="auto"/>
          </w:tcPr>
          <w:p w:rsidR="00145BBB" w:rsidRPr="002A0116" w:rsidRDefault="00A93F7E" w:rsidP="00890A4A">
            <w:pPr>
              <w:spacing w:before="40" w:after="40"/>
              <w:ind w:left="-113"/>
              <w:jc w:val="right"/>
              <w:rPr>
                <w:rFonts w:ascii="Arial Narrow" w:hAnsi="Arial Narrow" w:cs="Arial"/>
                <w:color w:val="006600"/>
                <w:sz w:val="20"/>
                <w:szCs w:val="20"/>
                <w:lang w:val="id-ID"/>
              </w:rPr>
            </w:pPr>
            <w:r w:rsidRPr="002A0116">
              <w:rPr>
                <w:rFonts w:ascii="Arial Narrow" w:hAnsi="Arial Narrow" w:cs="Arial"/>
                <w:color w:val="006600"/>
                <w:sz w:val="20"/>
                <w:szCs w:val="20"/>
                <w:lang w:val="id-ID"/>
              </w:rPr>
              <w:t>117.000.000.000</w:t>
            </w:r>
          </w:p>
        </w:tc>
        <w:tc>
          <w:tcPr>
            <w:tcW w:w="1417" w:type="dxa"/>
            <w:shd w:val="clear" w:color="auto" w:fill="auto"/>
          </w:tcPr>
          <w:p w:rsidR="00145BBB" w:rsidRPr="002A0116" w:rsidRDefault="00454F21" w:rsidP="00890A4A">
            <w:pPr>
              <w:spacing w:before="40" w:after="40"/>
              <w:ind w:left="-113"/>
              <w:jc w:val="right"/>
              <w:rPr>
                <w:rFonts w:ascii="Arial Narrow" w:hAnsi="Arial Narrow" w:cs="Arial"/>
                <w:color w:val="006600"/>
                <w:sz w:val="20"/>
                <w:szCs w:val="20"/>
              </w:rPr>
            </w:pPr>
            <w:r w:rsidRPr="002A0116">
              <w:rPr>
                <w:rFonts w:ascii="Arial Narrow" w:hAnsi="Arial Narrow" w:cs="Arial"/>
                <w:color w:val="006600"/>
                <w:sz w:val="20"/>
                <w:szCs w:val="20"/>
                <w:lang w:val="id-ID"/>
              </w:rPr>
              <w:t>11</w:t>
            </w:r>
            <w:r w:rsidR="002A0116" w:rsidRPr="002A0116">
              <w:rPr>
                <w:rFonts w:ascii="Arial Narrow" w:hAnsi="Arial Narrow" w:cs="Arial"/>
                <w:color w:val="006600"/>
                <w:sz w:val="20"/>
                <w:szCs w:val="20"/>
              </w:rPr>
              <w:t>2</w:t>
            </w:r>
            <w:r w:rsidRPr="002A0116">
              <w:rPr>
                <w:rFonts w:ascii="Arial Narrow" w:hAnsi="Arial Narrow" w:cs="Arial"/>
                <w:color w:val="006600"/>
                <w:sz w:val="20"/>
                <w:szCs w:val="20"/>
                <w:lang w:val="id-ID"/>
              </w:rPr>
              <w:t>.</w:t>
            </w:r>
            <w:r w:rsidR="002A0116" w:rsidRPr="002A0116">
              <w:rPr>
                <w:rFonts w:ascii="Arial Narrow" w:hAnsi="Arial Narrow" w:cs="Arial"/>
                <w:color w:val="006600"/>
                <w:sz w:val="20"/>
                <w:szCs w:val="20"/>
              </w:rPr>
              <w:t>480</w:t>
            </w:r>
            <w:r w:rsidRPr="002A0116">
              <w:rPr>
                <w:rFonts w:ascii="Arial Narrow" w:hAnsi="Arial Narrow" w:cs="Arial"/>
                <w:color w:val="006600"/>
                <w:sz w:val="20"/>
                <w:szCs w:val="20"/>
                <w:lang w:val="id-ID"/>
              </w:rPr>
              <w:t>.</w:t>
            </w:r>
            <w:r w:rsidR="002A0116" w:rsidRPr="002A0116">
              <w:rPr>
                <w:rFonts w:ascii="Arial Narrow" w:hAnsi="Arial Narrow" w:cs="Arial"/>
                <w:color w:val="006600"/>
                <w:sz w:val="20"/>
                <w:szCs w:val="20"/>
              </w:rPr>
              <w:t>437</w:t>
            </w:r>
            <w:r w:rsidRPr="002A0116">
              <w:rPr>
                <w:rFonts w:ascii="Arial Narrow" w:hAnsi="Arial Narrow" w:cs="Arial"/>
                <w:color w:val="006600"/>
                <w:sz w:val="20"/>
                <w:szCs w:val="20"/>
                <w:lang w:val="id-ID"/>
              </w:rPr>
              <w:t>.</w:t>
            </w:r>
            <w:r w:rsidR="002A0116" w:rsidRPr="002A0116">
              <w:rPr>
                <w:rFonts w:ascii="Arial Narrow" w:hAnsi="Arial Narrow" w:cs="Arial"/>
                <w:color w:val="006600"/>
                <w:sz w:val="20"/>
                <w:szCs w:val="20"/>
              </w:rPr>
              <w:t>851</w:t>
            </w:r>
          </w:p>
        </w:tc>
        <w:tc>
          <w:tcPr>
            <w:tcW w:w="709" w:type="dxa"/>
            <w:shd w:val="clear" w:color="auto" w:fill="auto"/>
          </w:tcPr>
          <w:p w:rsidR="00145BBB" w:rsidRPr="002A0116" w:rsidRDefault="002A0116" w:rsidP="00890A4A">
            <w:pPr>
              <w:spacing w:before="40" w:after="40"/>
              <w:ind w:left="-113"/>
              <w:jc w:val="right"/>
              <w:rPr>
                <w:rFonts w:ascii="Arial Narrow" w:hAnsi="Arial Narrow" w:cs="Arial"/>
                <w:color w:val="006600"/>
                <w:sz w:val="20"/>
                <w:szCs w:val="20"/>
              </w:rPr>
            </w:pPr>
            <w:r w:rsidRPr="002A0116">
              <w:rPr>
                <w:rFonts w:ascii="Arial Narrow" w:hAnsi="Arial Narrow" w:cs="Arial"/>
                <w:color w:val="006600"/>
                <w:sz w:val="20"/>
                <w:szCs w:val="20"/>
              </w:rPr>
              <w:t>96</w:t>
            </w:r>
            <w:r w:rsidR="00CA6345" w:rsidRPr="002A0116">
              <w:rPr>
                <w:rFonts w:ascii="Arial Narrow" w:hAnsi="Arial Narrow" w:cs="Arial"/>
                <w:color w:val="006600"/>
                <w:sz w:val="20"/>
                <w:szCs w:val="20"/>
                <w:lang w:val="id-ID"/>
              </w:rPr>
              <w:t>,</w:t>
            </w:r>
            <w:r w:rsidRPr="002A0116">
              <w:rPr>
                <w:rFonts w:ascii="Arial Narrow" w:hAnsi="Arial Narrow" w:cs="Arial"/>
                <w:color w:val="006600"/>
                <w:sz w:val="20"/>
                <w:szCs w:val="20"/>
              </w:rPr>
              <w:t>14</w:t>
            </w:r>
          </w:p>
        </w:tc>
      </w:tr>
      <w:tr w:rsidR="00145BBB" w:rsidRPr="00F72C90" w:rsidTr="005B48A1">
        <w:tc>
          <w:tcPr>
            <w:tcW w:w="554" w:type="dxa"/>
          </w:tcPr>
          <w:p w:rsidR="00145BBB" w:rsidRPr="00C15AA6" w:rsidRDefault="00145BBB" w:rsidP="00890A4A">
            <w:pPr>
              <w:spacing w:before="40" w:after="40"/>
              <w:jc w:val="center"/>
              <w:rPr>
                <w:rFonts w:ascii="Arial Narrow" w:hAnsi="Arial Narrow" w:cs="Arial"/>
                <w:color w:val="006600"/>
                <w:sz w:val="20"/>
                <w:szCs w:val="20"/>
                <w:lang w:val="id-ID"/>
              </w:rPr>
            </w:pPr>
            <w:r w:rsidRPr="00C15AA6">
              <w:rPr>
                <w:rFonts w:ascii="Arial Narrow" w:hAnsi="Arial Narrow" w:cs="Arial"/>
                <w:color w:val="006600"/>
                <w:sz w:val="20"/>
                <w:szCs w:val="20"/>
                <w:lang w:val="id-ID"/>
              </w:rPr>
              <w:t>9</w:t>
            </w:r>
          </w:p>
        </w:tc>
        <w:tc>
          <w:tcPr>
            <w:tcW w:w="2706" w:type="dxa"/>
          </w:tcPr>
          <w:p w:rsidR="00145BBB" w:rsidRPr="00C15AA6" w:rsidRDefault="00145BBB" w:rsidP="00890A4A">
            <w:pPr>
              <w:spacing w:before="40" w:after="40"/>
              <w:jc w:val="both"/>
              <w:rPr>
                <w:rFonts w:ascii="Arial Narrow" w:hAnsi="Arial Narrow" w:cs="Arial"/>
                <w:color w:val="006600"/>
                <w:sz w:val="20"/>
                <w:szCs w:val="20"/>
                <w:lang w:val="id-ID"/>
              </w:rPr>
            </w:pPr>
            <w:r w:rsidRPr="00C15AA6">
              <w:rPr>
                <w:rFonts w:ascii="Arial Narrow" w:hAnsi="Arial Narrow" w:cs="Arial"/>
                <w:color w:val="006600"/>
                <w:sz w:val="20"/>
                <w:szCs w:val="20"/>
                <w:lang w:val="id-ID"/>
              </w:rPr>
              <w:t>BPHTB</w:t>
            </w:r>
          </w:p>
        </w:tc>
        <w:tc>
          <w:tcPr>
            <w:tcW w:w="1417" w:type="dxa"/>
            <w:shd w:val="clear" w:color="auto" w:fill="auto"/>
          </w:tcPr>
          <w:p w:rsidR="00145BBB" w:rsidRPr="00C15AA6" w:rsidRDefault="00145BBB" w:rsidP="00890A4A">
            <w:pPr>
              <w:spacing w:before="40" w:after="40"/>
              <w:ind w:left="-113"/>
              <w:jc w:val="right"/>
              <w:rPr>
                <w:rFonts w:ascii="Arial Narrow" w:hAnsi="Arial Narrow" w:cs="Arial"/>
                <w:color w:val="006600"/>
                <w:sz w:val="20"/>
                <w:szCs w:val="20"/>
                <w:lang w:val="id-ID"/>
              </w:rPr>
            </w:pPr>
            <w:r w:rsidRPr="00C15AA6">
              <w:rPr>
                <w:rFonts w:ascii="Arial Narrow" w:hAnsi="Arial Narrow" w:cs="Arial"/>
                <w:color w:val="006600"/>
                <w:sz w:val="20"/>
                <w:szCs w:val="20"/>
                <w:lang w:val="id-ID"/>
              </w:rPr>
              <w:t>160.875.616.170</w:t>
            </w:r>
          </w:p>
        </w:tc>
        <w:tc>
          <w:tcPr>
            <w:tcW w:w="1418" w:type="dxa"/>
            <w:shd w:val="clear" w:color="auto" w:fill="auto"/>
          </w:tcPr>
          <w:p w:rsidR="00145BBB" w:rsidRPr="00C15AA6" w:rsidRDefault="00A93F7E" w:rsidP="00890A4A">
            <w:pPr>
              <w:spacing w:before="40" w:after="40"/>
              <w:ind w:left="-113"/>
              <w:jc w:val="right"/>
              <w:rPr>
                <w:rFonts w:ascii="Arial Narrow" w:hAnsi="Arial Narrow" w:cs="Arial"/>
                <w:color w:val="006600"/>
                <w:sz w:val="20"/>
                <w:szCs w:val="20"/>
                <w:lang w:val="id-ID"/>
              </w:rPr>
            </w:pPr>
            <w:r w:rsidRPr="00C15AA6">
              <w:rPr>
                <w:rFonts w:ascii="Arial Narrow" w:hAnsi="Arial Narrow" w:cs="Arial"/>
                <w:color w:val="006600"/>
                <w:sz w:val="20"/>
                <w:szCs w:val="20"/>
                <w:lang w:val="id-ID"/>
              </w:rPr>
              <w:t>142.000.000.000</w:t>
            </w:r>
          </w:p>
        </w:tc>
        <w:tc>
          <w:tcPr>
            <w:tcW w:w="1417" w:type="dxa"/>
            <w:shd w:val="clear" w:color="auto" w:fill="auto"/>
          </w:tcPr>
          <w:p w:rsidR="00145BBB" w:rsidRPr="00C15AA6" w:rsidRDefault="00454F21" w:rsidP="00890A4A">
            <w:pPr>
              <w:spacing w:before="40" w:after="40"/>
              <w:ind w:left="-113"/>
              <w:jc w:val="right"/>
              <w:rPr>
                <w:rFonts w:ascii="Arial Narrow" w:hAnsi="Arial Narrow" w:cs="Arial"/>
                <w:color w:val="006600"/>
                <w:sz w:val="20"/>
                <w:szCs w:val="20"/>
              </w:rPr>
            </w:pPr>
            <w:r w:rsidRPr="00C15AA6">
              <w:rPr>
                <w:rFonts w:ascii="Arial Narrow" w:hAnsi="Arial Narrow" w:cs="Arial"/>
                <w:color w:val="006600"/>
                <w:sz w:val="20"/>
                <w:szCs w:val="20"/>
                <w:lang w:val="id-ID"/>
              </w:rPr>
              <w:t>14</w:t>
            </w:r>
            <w:r w:rsidR="002A0116" w:rsidRPr="00C15AA6">
              <w:rPr>
                <w:rFonts w:ascii="Arial Narrow" w:hAnsi="Arial Narrow" w:cs="Arial"/>
                <w:color w:val="006600"/>
                <w:sz w:val="20"/>
                <w:szCs w:val="20"/>
              </w:rPr>
              <w:t>7</w:t>
            </w:r>
            <w:r w:rsidRPr="00C15AA6">
              <w:rPr>
                <w:rFonts w:ascii="Arial Narrow" w:hAnsi="Arial Narrow" w:cs="Arial"/>
                <w:color w:val="006600"/>
                <w:sz w:val="20"/>
                <w:szCs w:val="20"/>
                <w:lang w:val="id-ID"/>
              </w:rPr>
              <w:t>.</w:t>
            </w:r>
            <w:r w:rsidR="002A0116" w:rsidRPr="00C15AA6">
              <w:rPr>
                <w:rFonts w:ascii="Arial Narrow" w:hAnsi="Arial Narrow" w:cs="Arial"/>
                <w:color w:val="006600"/>
                <w:sz w:val="20"/>
                <w:szCs w:val="20"/>
              </w:rPr>
              <w:t>651</w:t>
            </w:r>
            <w:r w:rsidRPr="00C15AA6">
              <w:rPr>
                <w:rFonts w:ascii="Arial Narrow" w:hAnsi="Arial Narrow" w:cs="Arial"/>
                <w:color w:val="006600"/>
                <w:sz w:val="20"/>
                <w:szCs w:val="20"/>
                <w:lang w:val="id-ID"/>
              </w:rPr>
              <w:t>.</w:t>
            </w:r>
            <w:r w:rsidR="002A0116" w:rsidRPr="00C15AA6">
              <w:rPr>
                <w:rFonts w:ascii="Arial Narrow" w:hAnsi="Arial Narrow" w:cs="Arial"/>
                <w:color w:val="006600"/>
                <w:sz w:val="20"/>
                <w:szCs w:val="20"/>
              </w:rPr>
              <w:t>491</w:t>
            </w:r>
            <w:r w:rsidRPr="00C15AA6">
              <w:rPr>
                <w:rFonts w:ascii="Arial Narrow" w:hAnsi="Arial Narrow" w:cs="Arial"/>
                <w:color w:val="006600"/>
                <w:sz w:val="20"/>
                <w:szCs w:val="20"/>
                <w:lang w:val="id-ID"/>
              </w:rPr>
              <w:t>.</w:t>
            </w:r>
            <w:r w:rsidR="002A0116" w:rsidRPr="00C15AA6">
              <w:rPr>
                <w:rFonts w:ascii="Arial Narrow" w:hAnsi="Arial Narrow" w:cs="Arial"/>
                <w:color w:val="006600"/>
                <w:sz w:val="20"/>
                <w:szCs w:val="20"/>
              </w:rPr>
              <w:t>335</w:t>
            </w:r>
          </w:p>
        </w:tc>
        <w:tc>
          <w:tcPr>
            <w:tcW w:w="709" w:type="dxa"/>
            <w:shd w:val="clear" w:color="auto" w:fill="auto"/>
          </w:tcPr>
          <w:p w:rsidR="00145BBB" w:rsidRPr="00C15AA6" w:rsidRDefault="00CA6345" w:rsidP="00890A4A">
            <w:pPr>
              <w:spacing w:before="40" w:after="40"/>
              <w:ind w:left="-113"/>
              <w:jc w:val="right"/>
              <w:rPr>
                <w:rFonts w:ascii="Arial Narrow" w:hAnsi="Arial Narrow" w:cs="Arial"/>
                <w:color w:val="006600"/>
                <w:sz w:val="20"/>
                <w:szCs w:val="20"/>
              </w:rPr>
            </w:pPr>
            <w:r w:rsidRPr="00C15AA6">
              <w:rPr>
                <w:rFonts w:ascii="Arial Narrow" w:hAnsi="Arial Narrow" w:cs="Arial"/>
                <w:color w:val="006600"/>
                <w:sz w:val="20"/>
                <w:szCs w:val="20"/>
                <w:lang w:val="id-ID"/>
              </w:rPr>
              <w:t>10</w:t>
            </w:r>
            <w:r w:rsidR="002A0116" w:rsidRPr="00C15AA6">
              <w:rPr>
                <w:rFonts w:ascii="Arial Narrow" w:hAnsi="Arial Narrow" w:cs="Arial"/>
                <w:color w:val="006600"/>
                <w:sz w:val="20"/>
                <w:szCs w:val="20"/>
              </w:rPr>
              <w:t>3</w:t>
            </w:r>
            <w:r w:rsidRPr="00C15AA6">
              <w:rPr>
                <w:rFonts w:ascii="Arial Narrow" w:hAnsi="Arial Narrow" w:cs="Arial"/>
                <w:color w:val="006600"/>
                <w:sz w:val="20"/>
                <w:szCs w:val="20"/>
                <w:lang w:val="id-ID"/>
              </w:rPr>
              <w:t>,</w:t>
            </w:r>
            <w:r w:rsidR="002A0116" w:rsidRPr="00C15AA6">
              <w:rPr>
                <w:rFonts w:ascii="Arial Narrow" w:hAnsi="Arial Narrow" w:cs="Arial"/>
                <w:color w:val="006600"/>
                <w:sz w:val="20"/>
                <w:szCs w:val="20"/>
              </w:rPr>
              <w:t>98</w:t>
            </w:r>
          </w:p>
        </w:tc>
      </w:tr>
      <w:tr w:rsidR="00145BBB" w:rsidRPr="00F72C90" w:rsidTr="005B48A1">
        <w:tc>
          <w:tcPr>
            <w:tcW w:w="3260" w:type="dxa"/>
            <w:gridSpan w:val="2"/>
          </w:tcPr>
          <w:p w:rsidR="00145BBB" w:rsidRPr="001721C6" w:rsidRDefault="00145BBB" w:rsidP="0013323F">
            <w:pPr>
              <w:spacing w:before="60" w:after="60"/>
              <w:jc w:val="center"/>
              <w:rPr>
                <w:rFonts w:ascii="Arial Narrow" w:hAnsi="Arial Narrow" w:cs="Arial"/>
                <w:b/>
                <w:color w:val="006600"/>
                <w:sz w:val="20"/>
                <w:szCs w:val="20"/>
                <w:lang w:val="id-ID"/>
              </w:rPr>
            </w:pPr>
            <w:r w:rsidRPr="001721C6">
              <w:rPr>
                <w:rFonts w:ascii="Arial Narrow" w:hAnsi="Arial Narrow" w:cs="Arial"/>
                <w:b/>
                <w:color w:val="006600"/>
                <w:sz w:val="20"/>
                <w:szCs w:val="20"/>
                <w:lang w:val="id-ID"/>
              </w:rPr>
              <w:t>Jumlah Pajak Daerah</w:t>
            </w:r>
          </w:p>
        </w:tc>
        <w:tc>
          <w:tcPr>
            <w:tcW w:w="1417" w:type="dxa"/>
            <w:shd w:val="clear" w:color="auto" w:fill="auto"/>
          </w:tcPr>
          <w:p w:rsidR="00145BBB" w:rsidRPr="001721C6" w:rsidRDefault="00145BBB" w:rsidP="00025BA6">
            <w:pPr>
              <w:spacing w:before="60" w:after="60"/>
              <w:ind w:left="-113"/>
              <w:jc w:val="right"/>
              <w:rPr>
                <w:rFonts w:ascii="Arial Narrow" w:hAnsi="Arial Narrow" w:cs="Arial"/>
                <w:b/>
                <w:color w:val="006600"/>
                <w:sz w:val="20"/>
                <w:szCs w:val="20"/>
                <w:lang w:val="id-ID"/>
              </w:rPr>
            </w:pPr>
            <w:r w:rsidRPr="001721C6">
              <w:rPr>
                <w:rFonts w:ascii="Arial Narrow" w:hAnsi="Arial Narrow" w:cs="Arial"/>
                <w:b/>
                <w:color w:val="006600"/>
                <w:sz w:val="20"/>
                <w:szCs w:val="20"/>
                <w:lang w:val="id-ID"/>
              </w:rPr>
              <w:t>555.477.512.682</w:t>
            </w:r>
          </w:p>
        </w:tc>
        <w:tc>
          <w:tcPr>
            <w:tcW w:w="1418" w:type="dxa"/>
            <w:shd w:val="clear" w:color="auto" w:fill="auto"/>
          </w:tcPr>
          <w:p w:rsidR="00145BBB" w:rsidRPr="001721C6" w:rsidRDefault="00CB7959" w:rsidP="00025BA6">
            <w:pPr>
              <w:spacing w:before="60" w:after="60"/>
              <w:ind w:left="-113"/>
              <w:jc w:val="right"/>
              <w:rPr>
                <w:rFonts w:ascii="Arial Narrow" w:hAnsi="Arial Narrow" w:cs="Arial"/>
                <w:b/>
                <w:color w:val="006600"/>
                <w:sz w:val="20"/>
                <w:szCs w:val="20"/>
                <w:lang w:val="id-ID"/>
              </w:rPr>
            </w:pPr>
            <w:r w:rsidRPr="001721C6">
              <w:rPr>
                <w:rFonts w:ascii="Arial Narrow" w:hAnsi="Arial Narrow" w:cs="Arial"/>
                <w:b/>
                <w:color w:val="006600"/>
                <w:sz w:val="20"/>
                <w:szCs w:val="20"/>
                <w:lang w:val="id-ID"/>
              </w:rPr>
              <w:t>578.700.000.000</w:t>
            </w:r>
          </w:p>
        </w:tc>
        <w:tc>
          <w:tcPr>
            <w:tcW w:w="1417" w:type="dxa"/>
            <w:shd w:val="clear" w:color="auto" w:fill="auto"/>
          </w:tcPr>
          <w:p w:rsidR="00145BBB" w:rsidRPr="001721C6" w:rsidRDefault="00C15AA6" w:rsidP="00025BA6">
            <w:pPr>
              <w:spacing w:before="60" w:after="60"/>
              <w:ind w:left="-113"/>
              <w:jc w:val="right"/>
              <w:rPr>
                <w:rFonts w:ascii="Arial Narrow" w:hAnsi="Arial Narrow" w:cs="Arial"/>
                <w:b/>
                <w:color w:val="006600"/>
                <w:sz w:val="20"/>
                <w:szCs w:val="20"/>
                <w:lang w:val="id-ID"/>
              </w:rPr>
            </w:pPr>
            <w:r w:rsidRPr="001721C6">
              <w:rPr>
                <w:rFonts w:ascii="Arial Narrow" w:hAnsi="Arial Narrow" w:cs="Arial"/>
                <w:b/>
                <w:color w:val="006600"/>
                <w:sz w:val="20"/>
                <w:szCs w:val="20"/>
                <w:lang w:val="id-ID"/>
              </w:rPr>
              <w:t>59</w:t>
            </w:r>
            <w:r w:rsidRPr="001721C6">
              <w:rPr>
                <w:rFonts w:ascii="Arial Narrow" w:hAnsi="Arial Narrow" w:cs="Arial"/>
                <w:b/>
                <w:color w:val="006600"/>
                <w:sz w:val="20"/>
                <w:szCs w:val="20"/>
              </w:rPr>
              <w:t>2</w:t>
            </w:r>
            <w:r w:rsidRPr="001721C6">
              <w:rPr>
                <w:rFonts w:ascii="Arial Narrow" w:hAnsi="Arial Narrow" w:cs="Arial"/>
                <w:b/>
                <w:color w:val="006600"/>
                <w:sz w:val="20"/>
                <w:szCs w:val="20"/>
                <w:lang w:val="id-ID"/>
              </w:rPr>
              <w:t>.</w:t>
            </w:r>
            <w:r w:rsidRPr="001721C6">
              <w:rPr>
                <w:rFonts w:ascii="Arial Narrow" w:hAnsi="Arial Narrow" w:cs="Arial"/>
                <w:b/>
                <w:color w:val="006600"/>
                <w:sz w:val="20"/>
                <w:szCs w:val="20"/>
              </w:rPr>
              <w:t>978</w:t>
            </w:r>
            <w:r w:rsidRPr="001721C6">
              <w:rPr>
                <w:rFonts w:ascii="Arial Narrow" w:hAnsi="Arial Narrow" w:cs="Arial"/>
                <w:b/>
                <w:color w:val="006600"/>
                <w:sz w:val="20"/>
                <w:szCs w:val="20"/>
                <w:lang w:val="id-ID"/>
              </w:rPr>
              <w:t>.</w:t>
            </w:r>
            <w:r w:rsidRPr="001721C6">
              <w:rPr>
                <w:rFonts w:ascii="Arial Narrow" w:hAnsi="Arial Narrow" w:cs="Arial"/>
                <w:b/>
                <w:color w:val="006600"/>
                <w:sz w:val="20"/>
                <w:szCs w:val="20"/>
              </w:rPr>
              <w:t>746</w:t>
            </w:r>
            <w:r w:rsidRPr="001721C6">
              <w:rPr>
                <w:rFonts w:ascii="Arial Narrow" w:hAnsi="Arial Narrow" w:cs="Arial"/>
                <w:b/>
                <w:color w:val="006600"/>
                <w:sz w:val="20"/>
                <w:szCs w:val="20"/>
                <w:lang w:val="id-ID"/>
              </w:rPr>
              <w:t>.</w:t>
            </w:r>
            <w:r w:rsidRPr="001721C6">
              <w:rPr>
                <w:rFonts w:ascii="Arial Narrow" w:hAnsi="Arial Narrow" w:cs="Arial"/>
                <w:b/>
                <w:color w:val="006600"/>
                <w:sz w:val="20"/>
                <w:szCs w:val="20"/>
              </w:rPr>
              <w:t>862</w:t>
            </w:r>
          </w:p>
        </w:tc>
        <w:tc>
          <w:tcPr>
            <w:tcW w:w="709" w:type="dxa"/>
            <w:shd w:val="clear" w:color="auto" w:fill="auto"/>
          </w:tcPr>
          <w:p w:rsidR="00145BBB" w:rsidRPr="001721C6" w:rsidRDefault="00145BBB" w:rsidP="00C15AA6">
            <w:pPr>
              <w:spacing w:before="60" w:after="60"/>
              <w:ind w:left="-113"/>
              <w:jc w:val="right"/>
              <w:rPr>
                <w:rFonts w:ascii="Arial Narrow" w:hAnsi="Arial Narrow" w:cs="Arial"/>
                <w:b/>
                <w:color w:val="006600"/>
                <w:sz w:val="20"/>
                <w:szCs w:val="20"/>
              </w:rPr>
            </w:pPr>
            <w:r w:rsidRPr="001721C6">
              <w:rPr>
                <w:rFonts w:ascii="Arial Narrow" w:hAnsi="Arial Narrow" w:cs="Arial"/>
                <w:b/>
                <w:color w:val="006600"/>
                <w:sz w:val="20"/>
                <w:szCs w:val="20"/>
                <w:lang w:val="id-ID"/>
              </w:rPr>
              <w:t>10</w:t>
            </w:r>
            <w:r w:rsidR="00454F21" w:rsidRPr="001721C6">
              <w:rPr>
                <w:rFonts w:ascii="Arial Narrow" w:hAnsi="Arial Narrow" w:cs="Arial"/>
                <w:b/>
                <w:color w:val="006600"/>
                <w:sz w:val="20"/>
                <w:szCs w:val="20"/>
                <w:lang w:val="id-ID"/>
              </w:rPr>
              <w:t>2</w:t>
            </w:r>
            <w:r w:rsidRPr="001721C6">
              <w:rPr>
                <w:rFonts w:ascii="Arial Narrow" w:hAnsi="Arial Narrow" w:cs="Arial"/>
                <w:b/>
                <w:color w:val="006600"/>
                <w:sz w:val="20"/>
                <w:szCs w:val="20"/>
                <w:lang w:val="id-ID"/>
              </w:rPr>
              <w:t>,</w:t>
            </w:r>
            <w:r w:rsidR="00C15AA6" w:rsidRPr="001721C6">
              <w:rPr>
                <w:rFonts w:ascii="Arial Narrow" w:hAnsi="Arial Narrow" w:cs="Arial"/>
                <w:b/>
                <w:color w:val="006600"/>
                <w:sz w:val="20"/>
                <w:szCs w:val="20"/>
              </w:rPr>
              <w:t>47</w:t>
            </w:r>
          </w:p>
        </w:tc>
      </w:tr>
    </w:tbl>
    <w:p w:rsidR="00EF4933" w:rsidRPr="00B754D1" w:rsidRDefault="00EF4933" w:rsidP="00BF7427">
      <w:pPr>
        <w:spacing w:line="360" w:lineRule="auto"/>
        <w:ind w:left="426" w:firstLine="708"/>
        <w:jc w:val="both"/>
        <w:rPr>
          <w:rFonts w:ascii="Arial" w:hAnsi="Arial" w:cs="Arial"/>
          <w:color w:val="006600"/>
          <w:sz w:val="22"/>
          <w:szCs w:val="22"/>
          <w:lang w:val="id-ID"/>
        </w:rPr>
      </w:pPr>
    </w:p>
    <w:p w:rsidR="000A48D8" w:rsidRPr="00B754D1" w:rsidRDefault="005232E6" w:rsidP="00BF7427">
      <w:pPr>
        <w:spacing w:line="360" w:lineRule="auto"/>
        <w:ind w:left="426"/>
        <w:jc w:val="both"/>
        <w:rPr>
          <w:rFonts w:ascii="Arial" w:hAnsi="Arial" w:cs="Arial"/>
          <w:color w:val="006600"/>
          <w:sz w:val="22"/>
          <w:szCs w:val="22"/>
          <w:lang w:val="sv-SE"/>
        </w:rPr>
      </w:pPr>
      <w:r w:rsidRPr="00B754D1">
        <w:rPr>
          <w:rFonts w:ascii="Arial" w:hAnsi="Arial" w:cs="Arial"/>
          <w:color w:val="006600"/>
          <w:sz w:val="22"/>
          <w:szCs w:val="22"/>
          <w:lang w:val="id-ID"/>
        </w:rPr>
        <w:t xml:space="preserve">Untuk mendukung </w:t>
      </w:r>
      <w:r w:rsidR="000A48D8" w:rsidRPr="00B754D1">
        <w:rPr>
          <w:rFonts w:ascii="Arial" w:hAnsi="Arial" w:cs="Arial"/>
          <w:color w:val="006600"/>
          <w:sz w:val="22"/>
          <w:szCs w:val="22"/>
          <w:lang w:val="sv-SE"/>
        </w:rPr>
        <w:t xml:space="preserve">Sasaran </w:t>
      </w:r>
      <w:r w:rsidRPr="00B754D1">
        <w:rPr>
          <w:rFonts w:ascii="Arial" w:hAnsi="Arial" w:cs="Arial"/>
          <w:color w:val="006600"/>
          <w:sz w:val="22"/>
          <w:szCs w:val="22"/>
          <w:lang w:val="id-ID"/>
        </w:rPr>
        <w:t>S</w:t>
      </w:r>
      <w:r w:rsidR="000A48D8" w:rsidRPr="00B754D1">
        <w:rPr>
          <w:rFonts w:ascii="Arial" w:hAnsi="Arial" w:cs="Arial"/>
          <w:color w:val="006600"/>
          <w:sz w:val="22"/>
          <w:szCs w:val="22"/>
          <w:lang w:val="sv-SE"/>
        </w:rPr>
        <w:t>trategi</w:t>
      </w:r>
      <w:r w:rsidR="001608FC" w:rsidRPr="00B754D1">
        <w:rPr>
          <w:rFonts w:ascii="Arial" w:hAnsi="Arial" w:cs="Arial"/>
          <w:color w:val="006600"/>
          <w:sz w:val="22"/>
          <w:szCs w:val="22"/>
          <w:lang w:val="id-ID"/>
        </w:rPr>
        <w:t>s</w:t>
      </w:r>
      <w:r w:rsidR="000A48D8" w:rsidRPr="00B754D1">
        <w:rPr>
          <w:rFonts w:ascii="Arial" w:hAnsi="Arial" w:cs="Arial"/>
          <w:color w:val="006600"/>
          <w:sz w:val="22"/>
          <w:szCs w:val="22"/>
          <w:lang w:val="sv-SE"/>
        </w:rPr>
        <w:t xml:space="preserve"> </w:t>
      </w:r>
      <w:r w:rsidR="001558B6" w:rsidRPr="00B754D1">
        <w:rPr>
          <w:rFonts w:ascii="Arial" w:hAnsi="Arial" w:cs="Arial"/>
          <w:color w:val="006600"/>
          <w:sz w:val="22"/>
          <w:szCs w:val="22"/>
          <w:lang w:val="id-ID"/>
        </w:rPr>
        <w:t>ini</w:t>
      </w:r>
      <w:r w:rsidR="000A48D8" w:rsidRPr="00B754D1">
        <w:rPr>
          <w:rFonts w:ascii="Arial" w:hAnsi="Arial" w:cs="Arial"/>
          <w:color w:val="006600"/>
          <w:sz w:val="22"/>
          <w:szCs w:val="22"/>
          <w:lang w:val="sv-SE"/>
        </w:rPr>
        <w:t xml:space="preserve"> </w:t>
      </w:r>
      <w:r w:rsidRPr="00B754D1">
        <w:rPr>
          <w:rFonts w:ascii="Arial" w:hAnsi="Arial" w:cs="Arial"/>
          <w:color w:val="006600"/>
          <w:sz w:val="22"/>
          <w:szCs w:val="22"/>
          <w:lang w:val="id-ID"/>
        </w:rPr>
        <w:t>pada tahun 201</w:t>
      </w:r>
      <w:r w:rsidR="00156157" w:rsidRPr="00B754D1">
        <w:rPr>
          <w:rFonts w:ascii="Arial" w:hAnsi="Arial" w:cs="Arial"/>
          <w:color w:val="006600"/>
          <w:sz w:val="22"/>
          <w:szCs w:val="22"/>
          <w:lang w:val="id-ID"/>
        </w:rPr>
        <w:t>8</w:t>
      </w:r>
      <w:r w:rsidRPr="00B754D1">
        <w:rPr>
          <w:rFonts w:ascii="Arial" w:hAnsi="Arial" w:cs="Arial"/>
          <w:color w:val="006600"/>
          <w:sz w:val="22"/>
          <w:szCs w:val="22"/>
          <w:lang w:val="id-ID"/>
        </w:rPr>
        <w:t xml:space="preserve"> dialokasikan anggaran melalui</w:t>
      </w:r>
      <w:r w:rsidR="000A48D8" w:rsidRPr="00B754D1">
        <w:rPr>
          <w:rFonts w:ascii="Arial" w:hAnsi="Arial" w:cs="Arial"/>
          <w:color w:val="006600"/>
          <w:sz w:val="22"/>
          <w:szCs w:val="22"/>
          <w:lang w:val="sv-SE"/>
        </w:rPr>
        <w:t xml:space="preserve"> Program dan Kegiatan sebagai berikut :</w:t>
      </w:r>
    </w:p>
    <w:p w:rsidR="003B092A" w:rsidRPr="00B754D1" w:rsidRDefault="003B092A" w:rsidP="00BF7427">
      <w:pPr>
        <w:spacing w:line="360" w:lineRule="auto"/>
        <w:ind w:left="426"/>
        <w:jc w:val="both"/>
        <w:rPr>
          <w:rFonts w:ascii="Arial" w:hAnsi="Arial" w:cs="Arial"/>
          <w:color w:val="006600"/>
          <w:sz w:val="22"/>
          <w:szCs w:val="22"/>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3C4F61" w:rsidRPr="00C05DCF" w:rsidTr="00081DB7">
        <w:tc>
          <w:tcPr>
            <w:tcW w:w="2126" w:type="dxa"/>
            <w:vMerge w:val="restart"/>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r>
              <w:rPr>
                <w:rFonts w:ascii="Arial Narrow" w:hAnsi="Arial Narrow" w:cs="Arial"/>
                <w:b/>
                <w:color w:val="006600"/>
                <w:sz w:val="18"/>
                <w:szCs w:val="18"/>
              </w:rPr>
              <w:t>Program</w:t>
            </w:r>
          </w:p>
        </w:tc>
        <w:tc>
          <w:tcPr>
            <w:tcW w:w="2126" w:type="dxa"/>
            <w:vMerge w:val="restart"/>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lang w:val="id-ID"/>
              </w:rPr>
              <w:t>Realisasi 2017</w:t>
            </w:r>
          </w:p>
        </w:tc>
        <w:tc>
          <w:tcPr>
            <w:tcW w:w="2835" w:type="dxa"/>
            <w:gridSpan w:val="3"/>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lang w:val="id-ID"/>
              </w:rPr>
            </w:pPr>
            <w:r w:rsidRPr="003D07A2">
              <w:rPr>
                <w:rFonts w:ascii="Arial Narrow" w:hAnsi="Arial Narrow" w:cs="Arial"/>
                <w:b/>
                <w:color w:val="006600"/>
                <w:sz w:val="18"/>
                <w:szCs w:val="18"/>
                <w:lang w:val="id-ID"/>
              </w:rPr>
              <w:t>2018</w:t>
            </w:r>
          </w:p>
        </w:tc>
      </w:tr>
      <w:tr w:rsidR="003C4F61" w:rsidRPr="00F72C90" w:rsidTr="00B45C03">
        <w:tc>
          <w:tcPr>
            <w:tcW w:w="2126" w:type="dxa"/>
            <w:vMerge/>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lang w:val="id-ID"/>
              </w:rPr>
            </w:pPr>
          </w:p>
        </w:tc>
        <w:tc>
          <w:tcPr>
            <w:tcW w:w="1134" w:type="dxa"/>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rPr>
            </w:pPr>
            <w:r w:rsidRPr="003D07A2">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3C4F61" w:rsidRPr="003D07A2" w:rsidRDefault="003C4F61" w:rsidP="00081DB7">
            <w:pPr>
              <w:pStyle w:val="BodyTextIndent"/>
              <w:tabs>
                <w:tab w:val="clear" w:pos="374"/>
              </w:tabs>
              <w:ind w:left="-57" w:right="-57"/>
              <w:jc w:val="center"/>
              <w:rPr>
                <w:rFonts w:ascii="Arial Narrow" w:hAnsi="Arial Narrow" w:cs="Arial"/>
                <w:b/>
                <w:color w:val="006600"/>
                <w:sz w:val="18"/>
                <w:szCs w:val="18"/>
                <w:lang w:val="id-ID"/>
              </w:rPr>
            </w:pPr>
            <w:r w:rsidRPr="003D07A2">
              <w:rPr>
                <w:rFonts w:ascii="Arial Narrow" w:hAnsi="Arial Narrow" w:cs="Arial"/>
                <w:b/>
                <w:color w:val="006600"/>
                <w:sz w:val="18"/>
                <w:szCs w:val="18"/>
                <w:lang w:val="id-ID"/>
              </w:rPr>
              <w:t>%</w:t>
            </w:r>
          </w:p>
        </w:tc>
      </w:tr>
      <w:tr w:rsidR="00D233A8" w:rsidRPr="00F72C90" w:rsidTr="00081DB7">
        <w:trPr>
          <w:trHeight w:val="70"/>
        </w:trPr>
        <w:tc>
          <w:tcPr>
            <w:tcW w:w="2126" w:type="dxa"/>
            <w:vMerge w:val="restart"/>
            <w:tcBorders>
              <w:top w:val="single" w:sz="4" w:space="0" w:color="auto"/>
            </w:tcBorders>
          </w:tcPr>
          <w:p w:rsidR="00D233A8" w:rsidRPr="003C4F61"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Peningkatan dan Pengembangan Pengelolaan Keuangan Daerah</w:t>
            </w:r>
          </w:p>
        </w:tc>
        <w:tc>
          <w:tcPr>
            <w:tcW w:w="2126" w:type="dxa"/>
            <w:tcBorders>
              <w:top w:val="single" w:sz="4" w:space="0" w:color="auto"/>
              <w:bottom w:val="single" w:sz="4" w:space="0" w:color="auto"/>
            </w:tcBorders>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Target</w:t>
            </w:r>
            <w:r w:rsidRPr="003D07A2">
              <w:rPr>
                <w:rFonts w:ascii="Arial Narrow" w:hAnsi="Arial Narrow" w:cs="Arial"/>
                <w:color w:val="006600"/>
                <w:sz w:val="16"/>
                <w:szCs w:val="16"/>
                <w:lang w:val="id-ID"/>
              </w:rPr>
              <w:t xml:space="preserve"> Pendapatan Asli Daerah</w:t>
            </w:r>
          </w:p>
        </w:tc>
        <w:tc>
          <w:tcPr>
            <w:tcW w:w="1134" w:type="dxa"/>
            <w:tcBorders>
              <w:top w:val="single" w:sz="4" w:space="0" w:color="auto"/>
              <w:bottom w:val="single" w:sz="4" w:space="0" w:color="auto"/>
            </w:tcBorders>
            <w:shd w:val="clear" w:color="auto" w:fill="auto"/>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901.797.265.247</w:t>
            </w:r>
          </w:p>
        </w:tc>
        <w:tc>
          <w:tcPr>
            <w:tcW w:w="1134" w:type="dxa"/>
            <w:tcBorders>
              <w:top w:val="single" w:sz="4" w:space="0" w:color="auto"/>
              <w:bottom w:val="single" w:sz="4" w:space="0" w:color="auto"/>
            </w:tcBorders>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887.396.041.682</w:t>
            </w:r>
          </w:p>
        </w:tc>
        <w:tc>
          <w:tcPr>
            <w:tcW w:w="1134" w:type="dxa"/>
            <w:tcBorders>
              <w:top w:val="single" w:sz="4" w:space="0" w:color="auto"/>
              <w:bottom w:val="single" w:sz="4" w:space="0" w:color="auto"/>
            </w:tcBorders>
            <w:shd w:val="clear" w:color="auto" w:fill="auto"/>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lang w:val="id-ID"/>
              </w:rPr>
            </w:pPr>
            <w:r w:rsidRPr="003D07A2">
              <w:rPr>
                <w:rFonts w:ascii="Arial Narrow" w:hAnsi="Arial Narrow"/>
                <w:color w:val="006600"/>
                <w:sz w:val="16"/>
                <w:szCs w:val="16"/>
              </w:rPr>
              <w:t>718.548.993.254</w:t>
            </w:r>
          </w:p>
        </w:tc>
        <w:tc>
          <w:tcPr>
            <w:tcW w:w="567" w:type="dxa"/>
            <w:tcBorders>
              <w:top w:val="single" w:sz="4" w:space="0" w:color="auto"/>
              <w:bottom w:val="single" w:sz="4" w:space="0" w:color="auto"/>
            </w:tcBorders>
            <w:shd w:val="clear" w:color="auto" w:fill="auto"/>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rPr>
            </w:pPr>
            <w:r w:rsidRPr="003D07A2">
              <w:rPr>
                <w:rFonts w:ascii="Arial Narrow" w:hAnsi="Arial Narrow" w:cs="Arial"/>
                <w:color w:val="006600"/>
                <w:sz w:val="16"/>
                <w:szCs w:val="16"/>
              </w:rPr>
              <w:t>80,97</w:t>
            </w:r>
          </w:p>
        </w:tc>
      </w:tr>
      <w:tr w:rsidR="00D233A8" w:rsidRPr="00F72C90" w:rsidTr="00081DB7">
        <w:trPr>
          <w:trHeight w:val="60"/>
        </w:trPr>
        <w:tc>
          <w:tcPr>
            <w:tcW w:w="2126" w:type="dxa"/>
            <w:vMerge/>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r>
              <w:rPr>
                <w:rFonts w:ascii="Arial Narrow" w:hAnsi="Arial Narrow" w:cs="Arial"/>
                <w:color w:val="006600"/>
                <w:sz w:val="16"/>
                <w:szCs w:val="16"/>
              </w:rPr>
              <w:t>Target</w:t>
            </w:r>
            <w:r w:rsidRPr="003D07A2">
              <w:rPr>
                <w:rFonts w:ascii="Arial Narrow" w:hAnsi="Arial Narrow" w:cs="Arial"/>
                <w:color w:val="006600"/>
                <w:sz w:val="16"/>
                <w:szCs w:val="16"/>
                <w:lang w:val="id-ID"/>
              </w:rPr>
              <w:t xml:space="preserve"> Pendapatan Pajak Daerah</w:t>
            </w:r>
          </w:p>
        </w:tc>
        <w:tc>
          <w:tcPr>
            <w:tcW w:w="1134" w:type="dxa"/>
            <w:tcBorders>
              <w:top w:val="single" w:sz="4" w:space="0" w:color="auto"/>
              <w:bottom w:val="single" w:sz="4" w:space="0" w:color="auto"/>
            </w:tcBorders>
            <w:shd w:val="clear" w:color="auto" w:fill="auto"/>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555.477.512.682</w:t>
            </w:r>
          </w:p>
        </w:tc>
        <w:tc>
          <w:tcPr>
            <w:tcW w:w="1134" w:type="dxa"/>
            <w:tcBorders>
              <w:top w:val="single" w:sz="4" w:space="0" w:color="auto"/>
              <w:bottom w:val="single" w:sz="4" w:space="0" w:color="auto"/>
            </w:tcBorders>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lang w:val="id-ID"/>
              </w:rPr>
            </w:pPr>
            <w:r w:rsidRPr="003D07A2">
              <w:rPr>
                <w:rFonts w:ascii="Arial Narrow" w:hAnsi="Arial Narrow" w:cs="Arial"/>
                <w:color w:val="006600"/>
                <w:sz w:val="16"/>
                <w:szCs w:val="16"/>
                <w:lang w:val="id-ID"/>
              </w:rPr>
              <w:t>578.700.000.000</w:t>
            </w:r>
          </w:p>
        </w:tc>
        <w:tc>
          <w:tcPr>
            <w:tcW w:w="1134" w:type="dxa"/>
            <w:tcBorders>
              <w:top w:val="single" w:sz="4" w:space="0" w:color="auto"/>
              <w:bottom w:val="single" w:sz="4" w:space="0" w:color="auto"/>
            </w:tcBorders>
            <w:shd w:val="clear" w:color="auto" w:fill="auto"/>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lang w:val="id-ID"/>
              </w:rPr>
            </w:pPr>
            <w:r w:rsidRPr="003D07A2">
              <w:rPr>
                <w:rFonts w:ascii="Arial Narrow" w:hAnsi="Arial Narrow"/>
                <w:color w:val="006600"/>
                <w:sz w:val="16"/>
                <w:szCs w:val="16"/>
              </w:rPr>
              <w:t>592.978.746.862</w:t>
            </w:r>
          </w:p>
        </w:tc>
        <w:tc>
          <w:tcPr>
            <w:tcW w:w="567" w:type="dxa"/>
            <w:tcBorders>
              <w:top w:val="single" w:sz="4" w:space="0" w:color="auto"/>
              <w:bottom w:val="single" w:sz="4" w:space="0" w:color="auto"/>
            </w:tcBorders>
            <w:shd w:val="clear" w:color="auto" w:fill="auto"/>
          </w:tcPr>
          <w:p w:rsidR="00D233A8" w:rsidRPr="003D07A2" w:rsidRDefault="00D233A8" w:rsidP="00890A4A">
            <w:pPr>
              <w:pStyle w:val="BodyTextIndent"/>
              <w:tabs>
                <w:tab w:val="clear" w:pos="374"/>
              </w:tabs>
              <w:spacing w:before="60" w:after="60"/>
              <w:ind w:left="-113" w:right="-57"/>
              <w:jc w:val="right"/>
              <w:rPr>
                <w:rFonts w:ascii="Arial Narrow" w:hAnsi="Arial Narrow" w:cs="Arial"/>
                <w:color w:val="006600"/>
                <w:sz w:val="16"/>
                <w:szCs w:val="16"/>
              </w:rPr>
            </w:pPr>
            <w:r w:rsidRPr="003D07A2">
              <w:rPr>
                <w:rFonts w:ascii="Arial Narrow" w:hAnsi="Arial Narrow" w:cs="Arial"/>
                <w:color w:val="006600"/>
                <w:sz w:val="16"/>
                <w:szCs w:val="16"/>
              </w:rPr>
              <w:t>102,47</w:t>
            </w:r>
          </w:p>
        </w:tc>
      </w:tr>
      <w:tr w:rsidR="00D233A8" w:rsidRPr="00F72C90" w:rsidTr="00CD39D6">
        <w:trPr>
          <w:trHeight w:val="60"/>
        </w:trPr>
        <w:tc>
          <w:tcPr>
            <w:tcW w:w="2126" w:type="dxa"/>
            <w:vMerge/>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D233A8" w:rsidRPr="005F53A1"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Piutang Pajak Daerah Menurun</w:t>
            </w:r>
          </w:p>
        </w:tc>
        <w:tc>
          <w:tcPr>
            <w:tcW w:w="1134" w:type="dxa"/>
            <w:tcBorders>
              <w:top w:val="single" w:sz="4" w:space="0" w:color="auto"/>
              <w:bottom w:val="single" w:sz="4" w:space="0" w:color="auto"/>
            </w:tcBorders>
            <w:shd w:val="clear" w:color="auto" w:fill="auto"/>
          </w:tcPr>
          <w:p w:rsidR="00D233A8" w:rsidRPr="00FB545D" w:rsidRDefault="00DD2D38"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1,66%</w:t>
            </w:r>
          </w:p>
        </w:tc>
        <w:tc>
          <w:tcPr>
            <w:tcW w:w="1134" w:type="dxa"/>
            <w:tcBorders>
              <w:top w:val="single" w:sz="4" w:space="0" w:color="auto"/>
              <w:bottom w:val="single" w:sz="4" w:space="0" w:color="auto"/>
            </w:tcBorders>
            <w:shd w:val="clear" w:color="auto" w:fill="auto"/>
          </w:tcPr>
          <w:p w:rsidR="00D233A8" w:rsidRPr="00F738B1" w:rsidRDefault="00F738B1"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3%</w:t>
            </w:r>
          </w:p>
        </w:tc>
        <w:tc>
          <w:tcPr>
            <w:tcW w:w="1134" w:type="dxa"/>
            <w:tcBorders>
              <w:top w:val="single" w:sz="4" w:space="0" w:color="auto"/>
              <w:bottom w:val="single" w:sz="4" w:space="0" w:color="auto"/>
            </w:tcBorders>
            <w:shd w:val="clear" w:color="auto" w:fill="auto"/>
          </w:tcPr>
          <w:p w:rsidR="00D233A8" w:rsidRPr="00CD39D6" w:rsidRDefault="00742746" w:rsidP="00890A4A">
            <w:pPr>
              <w:pStyle w:val="BodyTextIndent"/>
              <w:tabs>
                <w:tab w:val="clear" w:pos="374"/>
              </w:tabs>
              <w:spacing w:before="60" w:after="60"/>
              <w:ind w:left="-113" w:right="-57"/>
              <w:jc w:val="center"/>
              <w:rPr>
                <w:rFonts w:ascii="Arial Narrow" w:hAnsi="Arial Narrow"/>
                <w:color w:val="006600"/>
                <w:sz w:val="16"/>
                <w:szCs w:val="16"/>
              </w:rPr>
            </w:pPr>
            <w:r w:rsidRPr="00CD39D6">
              <w:rPr>
                <w:rFonts w:ascii="Arial Narrow" w:hAnsi="Arial Narrow"/>
                <w:color w:val="006600"/>
                <w:sz w:val="16"/>
                <w:szCs w:val="16"/>
              </w:rPr>
              <w:t>1,80%</w:t>
            </w:r>
          </w:p>
        </w:tc>
        <w:tc>
          <w:tcPr>
            <w:tcW w:w="567" w:type="dxa"/>
            <w:tcBorders>
              <w:top w:val="single" w:sz="4" w:space="0" w:color="auto"/>
              <w:bottom w:val="single" w:sz="4" w:space="0" w:color="auto"/>
            </w:tcBorders>
            <w:shd w:val="clear" w:color="auto" w:fill="auto"/>
          </w:tcPr>
          <w:p w:rsidR="00D233A8" w:rsidRPr="00CD39D6" w:rsidRDefault="00D27AF8" w:rsidP="00890A4A">
            <w:pPr>
              <w:pStyle w:val="BodyTextIndent"/>
              <w:tabs>
                <w:tab w:val="clear" w:pos="374"/>
              </w:tabs>
              <w:spacing w:before="60" w:after="60"/>
              <w:ind w:left="-113" w:right="-57"/>
              <w:jc w:val="center"/>
              <w:rPr>
                <w:rFonts w:ascii="Arial Narrow" w:hAnsi="Arial Narrow" w:cs="Arial"/>
                <w:color w:val="006600"/>
                <w:sz w:val="16"/>
                <w:szCs w:val="16"/>
              </w:rPr>
            </w:pPr>
            <w:r w:rsidRPr="00CD39D6">
              <w:rPr>
                <w:rFonts w:ascii="Arial Narrow" w:hAnsi="Arial Narrow" w:cs="Arial"/>
                <w:color w:val="006600"/>
                <w:sz w:val="16"/>
                <w:szCs w:val="16"/>
              </w:rPr>
              <w:t>60%</w:t>
            </w:r>
          </w:p>
        </w:tc>
      </w:tr>
      <w:tr w:rsidR="00D233A8" w:rsidRPr="00F72C90" w:rsidTr="00B22C59">
        <w:trPr>
          <w:trHeight w:val="60"/>
        </w:trPr>
        <w:tc>
          <w:tcPr>
            <w:tcW w:w="2126" w:type="dxa"/>
            <w:vMerge/>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D233A8" w:rsidRPr="005F53A1"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WP Yang Diklarifikasi/Diperiksa</w:t>
            </w:r>
          </w:p>
        </w:tc>
        <w:tc>
          <w:tcPr>
            <w:tcW w:w="1134" w:type="dxa"/>
            <w:tcBorders>
              <w:top w:val="single" w:sz="4" w:space="0" w:color="auto"/>
              <w:bottom w:val="single" w:sz="4" w:space="0" w:color="auto"/>
            </w:tcBorders>
            <w:shd w:val="clear" w:color="auto" w:fill="auto"/>
          </w:tcPr>
          <w:p w:rsidR="00D233A8" w:rsidRPr="00FB545D" w:rsidRDefault="000F0370"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48 WP</w:t>
            </w:r>
          </w:p>
        </w:tc>
        <w:tc>
          <w:tcPr>
            <w:tcW w:w="1134" w:type="dxa"/>
            <w:tcBorders>
              <w:top w:val="single" w:sz="4" w:space="0" w:color="auto"/>
              <w:bottom w:val="single" w:sz="4" w:space="0" w:color="auto"/>
            </w:tcBorders>
          </w:tcPr>
          <w:p w:rsidR="00D233A8" w:rsidRPr="00DD1A85" w:rsidRDefault="00DD1A85"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70 WP</w:t>
            </w:r>
          </w:p>
        </w:tc>
        <w:tc>
          <w:tcPr>
            <w:tcW w:w="1134" w:type="dxa"/>
            <w:tcBorders>
              <w:top w:val="single" w:sz="4" w:space="0" w:color="auto"/>
              <w:bottom w:val="single" w:sz="4" w:space="0" w:color="auto"/>
            </w:tcBorders>
            <w:shd w:val="clear" w:color="auto" w:fill="auto"/>
          </w:tcPr>
          <w:p w:rsidR="00D233A8" w:rsidRPr="003D07A2" w:rsidRDefault="00DD1A85" w:rsidP="00890A4A">
            <w:pPr>
              <w:pStyle w:val="BodyTextIndent"/>
              <w:tabs>
                <w:tab w:val="clear" w:pos="374"/>
              </w:tabs>
              <w:spacing w:before="60" w:after="60"/>
              <w:ind w:left="-113" w:right="-57"/>
              <w:jc w:val="center"/>
              <w:rPr>
                <w:rFonts w:ascii="Arial Narrow" w:hAnsi="Arial Narrow"/>
                <w:color w:val="006600"/>
                <w:sz w:val="16"/>
                <w:szCs w:val="16"/>
              </w:rPr>
            </w:pPr>
            <w:r>
              <w:rPr>
                <w:rFonts w:ascii="Arial Narrow" w:hAnsi="Arial Narrow"/>
                <w:color w:val="006600"/>
                <w:sz w:val="16"/>
                <w:szCs w:val="16"/>
              </w:rPr>
              <w:t>129 WP</w:t>
            </w:r>
          </w:p>
        </w:tc>
        <w:tc>
          <w:tcPr>
            <w:tcW w:w="567" w:type="dxa"/>
            <w:tcBorders>
              <w:top w:val="single" w:sz="4" w:space="0" w:color="auto"/>
              <w:bottom w:val="single" w:sz="4" w:space="0" w:color="auto"/>
            </w:tcBorders>
            <w:shd w:val="clear" w:color="auto" w:fill="auto"/>
          </w:tcPr>
          <w:p w:rsidR="00D233A8" w:rsidRPr="003D07A2" w:rsidRDefault="00966D3E"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184,29%</w:t>
            </w:r>
          </w:p>
        </w:tc>
      </w:tr>
      <w:tr w:rsidR="00D233A8" w:rsidRPr="00F72C90" w:rsidTr="00B22C59">
        <w:trPr>
          <w:trHeight w:val="60"/>
        </w:trPr>
        <w:tc>
          <w:tcPr>
            <w:tcW w:w="2126" w:type="dxa"/>
            <w:vMerge/>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D233A8" w:rsidRPr="005F53A1"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Prosentase WP Yang Membayar Pajak Daerah Secara Online</w:t>
            </w:r>
          </w:p>
        </w:tc>
        <w:tc>
          <w:tcPr>
            <w:tcW w:w="1134" w:type="dxa"/>
            <w:tcBorders>
              <w:top w:val="single" w:sz="4" w:space="0" w:color="auto"/>
              <w:bottom w:val="single" w:sz="4" w:space="0" w:color="auto"/>
            </w:tcBorders>
            <w:shd w:val="clear" w:color="auto" w:fill="auto"/>
          </w:tcPr>
          <w:p w:rsidR="00D233A8" w:rsidRPr="000F0370" w:rsidRDefault="000F0370"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100%</w:t>
            </w:r>
          </w:p>
        </w:tc>
        <w:tc>
          <w:tcPr>
            <w:tcW w:w="1134" w:type="dxa"/>
            <w:tcBorders>
              <w:top w:val="single" w:sz="4" w:space="0" w:color="auto"/>
              <w:bottom w:val="single" w:sz="4" w:space="0" w:color="auto"/>
            </w:tcBorders>
          </w:tcPr>
          <w:p w:rsidR="00D233A8" w:rsidRPr="00DD1A85" w:rsidRDefault="00DD1A85"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100%</w:t>
            </w:r>
          </w:p>
        </w:tc>
        <w:tc>
          <w:tcPr>
            <w:tcW w:w="1134" w:type="dxa"/>
            <w:tcBorders>
              <w:top w:val="single" w:sz="4" w:space="0" w:color="auto"/>
              <w:bottom w:val="single" w:sz="4" w:space="0" w:color="auto"/>
            </w:tcBorders>
            <w:shd w:val="clear" w:color="auto" w:fill="auto"/>
          </w:tcPr>
          <w:p w:rsidR="00D233A8" w:rsidRPr="003D07A2" w:rsidRDefault="00DD1A85" w:rsidP="00890A4A">
            <w:pPr>
              <w:pStyle w:val="BodyTextIndent"/>
              <w:tabs>
                <w:tab w:val="clear" w:pos="374"/>
              </w:tabs>
              <w:spacing w:before="60" w:after="60"/>
              <w:ind w:left="-113" w:right="-57"/>
              <w:jc w:val="center"/>
              <w:rPr>
                <w:rFonts w:ascii="Arial Narrow" w:hAnsi="Arial Narrow"/>
                <w:color w:val="006600"/>
                <w:sz w:val="16"/>
                <w:szCs w:val="16"/>
              </w:rPr>
            </w:pPr>
            <w:r>
              <w:rPr>
                <w:rFonts w:ascii="Arial Narrow" w:hAnsi="Arial Narrow"/>
                <w:color w:val="006600"/>
                <w:sz w:val="16"/>
                <w:szCs w:val="16"/>
              </w:rPr>
              <w:t>100%</w:t>
            </w:r>
          </w:p>
        </w:tc>
        <w:tc>
          <w:tcPr>
            <w:tcW w:w="567" w:type="dxa"/>
            <w:tcBorders>
              <w:top w:val="single" w:sz="4" w:space="0" w:color="auto"/>
              <w:bottom w:val="single" w:sz="4" w:space="0" w:color="auto"/>
            </w:tcBorders>
            <w:shd w:val="clear" w:color="auto" w:fill="auto"/>
          </w:tcPr>
          <w:p w:rsidR="00D233A8" w:rsidRPr="003D07A2" w:rsidRDefault="00793E57"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100%</w:t>
            </w:r>
          </w:p>
        </w:tc>
      </w:tr>
      <w:tr w:rsidR="00D233A8" w:rsidRPr="00F72C90" w:rsidTr="00B22C59">
        <w:trPr>
          <w:trHeight w:val="60"/>
        </w:trPr>
        <w:tc>
          <w:tcPr>
            <w:tcW w:w="2126" w:type="dxa"/>
            <w:vMerge/>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D233A8" w:rsidRPr="005F53A1"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WP Pajak Daerah Lainnya Bertambah</w:t>
            </w:r>
          </w:p>
        </w:tc>
        <w:tc>
          <w:tcPr>
            <w:tcW w:w="1134" w:type="dxa"/>
            <w:tcBorders>
              <w:top w:val="single" w:sz="4" w:space="0" w:color="auto"/>
              <w:bottom w:val="single" w:sz="4" w:space="0" w:color="auto"/>
            </w:tcBorders>
            <w:shd w:val="clear" w:color="auto" w:fill="auto"/>
          </w:tcPr>
          <w:p w:rsidR="00D233A8" w:rsidRPr="000F0370" w:rsidRDefault="000F0370"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11,10%</w:t>
            </w:r>
          </w:p>
        </w:tc>
        <w:tc>
          <w:tcPr>
            <w:tcW w:w="1134" w:type="dxa"/>
            <w:tcBorders>
              <w:top w:val="single" w:sz="4" w:space="0" w:color="auto"/>
              <w:bottom w:val="single" w:sz="4" w:space="0" w:color="auto"/>
            </w:tcBorders>
          </w:tcPr>
          <w:p w:rsidR="00D233A8" w:rsidRPr="00DD1A85" w:rsidRDefault="00DD1A85"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10%</w:t>
            </w:r>
          </w:p>
        </w:tc>
        <w:tc>
          <w:tcPr>
            <w:tcW w:w="1134" w:type="dxa"/>
            <w:tcBorders>
              <w:top w:val="single" w:sz="4" w:space="0" w:color="auto"/>
              <w:bottom w:val="single" w:sz="4" w:space="0" w:color="auto"/>
            </w:tcBorders>
            <w:shd w:val="clear" w:color="auto" w:fill="auto"/>
          </w:tcPr>
          <w:p w:rsidR="00D233A8" w:rsidRPr="003D07A2" w:rsidRDefault="00667610" w:rsidP="00890A4A">
            <w:pPr>
              <w:pStyle w:val="BodyTextIndent"/>
              <w:tabs>
                <w:tab w:val="clear" w:pos="374"/>
              </w:tabs>
              <w:spacing w:before="60" w:after="60"/>
              <w:ind w:left="-113" w:right="-57"/>
              <w:jc w:val="center"/>
              <w:rPr>
                <w:rFonts w:ascii="Arial Narrow" w:hAnsi="Arial Narrow"/>
                <w:color w:val="006600"/>
                <w:sz w:val="16"/>
                <w:szCs w:val="16"/>
              </w:rPr>
            </w:pPr>
            <w:r>
              <w:rPr>
                <w:rFonts w:ascii="Arial Narrow" w:hAnsi="Arial Narrow"/>
                <w:color w:val="006600"/>
                <w:sz w:val="16"/>
                <w:szCs w:val="16"/>
              </w:rPr>
              <w:t>10,54%</w:t>
            </w:r>
          </w:p>
        </w:tc>
        <w:tc>
          <w:tcPr>
            <w:tcW w:w="567" w:type="dxa"/>
            <w:tcBorders>
              <w:top w:val="single" w:sz="4" w:space="0" w:color="auto"/>
              <w:bottom w:val="single" w:sz="4" w:space="0" w:color="auto"/>
            </w:tcBorders>
            <w:shd w:val="clear" w:color="auto" w:fill="auto"/>
          </w:tcPr>
          <w:p w:rsidR="00D233A8" w:rsidRPr="003D07A2" w:rsidRDefault="00966D3E"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105,40%</w:t>
            </w:r>
          </w:p>
        </w:tc>
      </w:tr>
      <w:tr w:rsidR="00D233A8" w:rsidRPr="00F72C90" w:rsidTr="00B22C59">
        <w:trPr>
          <w:trHeight w:val="60"/>
        </w:trPr>
        <w:tc>
          <w:tcPr>
            <w:tcW w:w="2126" w:type="dxa"/>
            <w:vMerge/>
            <w:tcBorders>
              <w:bottom w:val="single" w:sz="4" w:space="0" w:color="auto"/>
            </w:tcBorders>
          </w:tcPr>
          <w:p w:rsidR="00D233A8" w:rsidRPr="003D07A2" w:rsidRDefault="00D233A8" w:rsidP="00890A4A">
            <w:pPr>
              <w:pStyle w:val="BodyTextIndent"/>
              <w:tabs>
                <w:tab w:val="clear" w:pos="374"/>
              </w:tabs>
              <w:spacing w:before="60" w:after="6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D233A8" w:rsidRDefault="00D233A8" w:rsidP="00890A4A">
            <w:pPr>
              <w:pStyle w:val="BodyTextIndent"/>
              <w:tabs>
                <w:tab w:val="clear" w:pos="374"/>
              </w:tabs>
              <w:spacing w:before="60" w:after="60"/>
              <w:ind w:left="-57" w:right="-57"/>
              <w:jc w:val="both"/>
              <w:rPr>
                <w:rFonts w:ascii="Arial Narrow" w:hAnsi="Arial Narrow" w:cs="Arial"/>
                <w:color w:val="006600"/>
                <w:sz w:val="16"/>
                <w:szCs w:val="16"/>
              </w:rPr>
            </w:pPr>
            <w:r>
              <w:rPr>
                <w:rFonts w:ascii="Arial Narrow" w:hAnsi="Arial Narrow" w:cs="Arial"/>
                <w:color w:val="006600"/>
                <w:sz w:val="16"/>
                <w:szCs w:val="16"/>
              </w:rPr>
              <w:t>WP PBB Bertambah</w:t>
            </w:r>
          </w:p>
        </w:tc>
        <w:tc>
          <w:tcPr>
            <w:tcW w:w="1134" w:type="dxa"/>
            <w:tcBorders>
              <w:top w:val="single" w:sz="4" w:space="0" w:color="auto"/>
              <w:bottom w:val="single" w:sz="4" w:space="0" w:color="auto"/>
            </w:tcBorders>
            <w:shd w:val="clear" w:color="auto" w:fill="auto"/>
          </w:tcPr>
          <w:p w:rsidR="00D233A8" w:rsidRPr="00FD7791" w:rsidRDefault="00FD7791"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1,15%</w:t>
            </w:r>
          </w:p>
        </w:tc>
        <w:tc>
          <w:tcPr>
            <w:tcW w:w="1134" w:type="dxa"/>
            <w:tcBorders>
              <w:top w:val="single" w:sz="4" w:space="0" w:color="auto"/>
              <w:bottom w:val="single" w:sz="4" w:space="0" w:color="auto"/>
            </w:tcBorders>
          </w:tcPr>
          <w:p w:rsidR="00D233A8" w:rsidRPr="00667610" w:rsidRDefault="00667610"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2%</w:t>
            </w:r>
          </w:p>
        </w:tc>
        <w:tc>
          <w:tcPr>
            <w:tcW w:w="1134" w:type="dxa"/>
            <w:tcBorders>
              <w:top w:val="single" w:sz="4" w:space="0" w:color="auto"/>
              <w:bottom w:val="single" w:sz="4" w:space="0" w:color="auto"/>
            </w:tcBorders>
            <w:shd w:val="clear" w:color="auto" w:fill="auto"/>
          </w:tcPr>
          <w:p w:rsidR="00D233A8" w:rsidRPr="003D07A2" w:rsidRDefault="00667610" w:rsidP="00890A4A">
            <w:pPr>
              <w:pStyle w:val="BodyTextIndent"/>
              <w:tabs>
                <w:tab w:val="clear" w:pos="374"/>
              </w:tabs>
              <w:spacing w:before="60" w:after="60"/>
              <w:ind w:left="-113" w:right="-57"/>
              <w:jc w:val="center"/>
              <w:rPr>
                <w:rFonts w:ascii="Arial Narrow" w:hAnsi="Arial Narrow"/>
                <w:color w:val="006600"/>
                <w:sz w:val="16"/>
                <w:szCs w:val="16"/>
              </w:rPr>
            </w:pPr>
            <w:r>
              <w:rPr>
                <w:rFonts w:ascii="Arial Narrow" w:hAnsi="Arial Narrow"/>
                <w:color w:val="006600"/>
                <w:sz w:val="16"/>
                <w:szCs w:val="16"/>
              </w:rPr>
              <w:t>1,72%</w:t>
            </w:r>
          </w:p>
        </w:tc>
        <w:tc>
          <w:tcPr>
            <w:tcW w:w="567" w:type="dxa"/>
            <w:tcBorders>
              <w:top w:val="single" w:sz="4" w:space="0" w:color="auto"/>
              <w:bottom w:val="single" w:sz="4" w:space="0" w:color="auto"/>
            </w:tcBorders>
            <w:shd w:val="clear" w:color="auto" w:fill="auto"/>
          </w:tcPr>
          <w:p w:rsidR="00D233A8" w:rsidRPr="003D07A2" w:rsidRDefault="00966D3E" w:rsidP="00890A4A">
            <w:pPr>
              <w:pStyle w:val="BodyTextIndent"/>
              <w:tabs>
                <w:tab w:val="clear" w:pos="374"/>
              </w:tabs>
              <w:spacing w:before="60" w:after="60"/>
              <w:ind w:left="-113" w:right="-57"/>
              <w:jc w:val="center"/>
              <w:rPr>
                <w:rFonts w:ascii="Arial Narrow" w:hAnsi="Arial Narrow" w:cs="Arial"/>
                <w:color w:val="006600"/>
                <w:sz w:val="16"/>
                <w:szCs w:val="16"/>
              </w:rPr>
            </w:pPr>
            <w:r>
              <w:rPr>
                <w:rFonts w:ascii="Arial Narrow" w:hAnsi="Arial Narrow" w:cs="Arial"/>
                <w:color w:val="006600"/>
                <w:sz w:val="16"/>
                <w:szCs w:val="16"/>
              </w:rPr>
              <w:t>86%</w:t>
            </w:r>
          </w:p>
        </w:tc>
      </w:tr>
    </w:tbl>
    <w:p w:rsidR="003C4F61" w:rsidRDefault="003C4F61" w:rsidP="00BF7427">
      <w:pPr>
        <w:spacing w:line="360" w:lineRule="auto"/>
        <w:ind w:left="426"/>
        <w:jc w:val="both"/>
        <w:rPr>
          <w:rFonts w:ascii="Arial" w:hAnsi="Arial" w:cs="Arial"/>
          <w:color w:val="000000" w:themeColor="text1"/>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835"/>
      </w:tblGrid>
      <w:tr w:rsidR="00282C3B" w:rsidRPr="00A51F1F" w:rsidTr="00962F55">
        <w:trPr>
          <w:trHeight w:val="355"/>
        </w:trPr>
        <w:tc>
          <w:tcPr>
            <w:tcW w:w="5386" w:type="dxa"/>
            <w:vAlign w:val="center"/>
          </w:tcPr>
          <w:p w:rsidR="00282C3B" w:rsidRPr="00A51F1F" w:rsidRDefault="00282C3B" w:rsidP="00081DB7">
            <w:pPr>
              <w:pStyle w:val="NoSpacing"/>
              <w:rPr>
                <w:rFonts w:ascii="Arial" w:hAnsi="Arial" w:cs="Arial"/>
                <w:color w:val="006600"/>
                <w:lang w:val="id-ID"/>
              </w:rPr>
            </w:pPr>
            <w:r w:rsidRPr="00A51F1F">
              <w:rPr>
                <w:rFonts w:ascii="Arial" w:hAnsi="Arial" w:cs="Arial"/>
                <w:color w:val="006600"/>
              </w:rPr>
              <w:t xml:space="preserve">Jumlah Anggaran </w:t>
            </w:r>
            <w:r w:rsidR="000833CC">
              <w:rPr>
                <w:rFonts w:ascii="Arial" w:hAnsi="Arial" w:cs="Arial"/>
                <w:color w:val="006600"/>
              </w:rPr>
              <w:t xml:space="preserve">Program </w:t>
            </w:r>
            <w:r w:rsidRPr="00A51F1F">
              <w:rPr>
                <w:rFonts w:ascii="Arial" w:hAnsi="Arial" w:cs="Arial"/>
                <w:color w:val="006600"/>
              </w:rPr>
              <w:t>Tahun 201</w:t>
            </w:r>
            <w:r w:rsidRPr="00A51F1F">
              <w:rPr>
                <w:rFonts w:ascii="Arial" w:hAnsi="Arial" w:cs="Arial"/>
                <w:color w:val="006600"/>
                <w:lang w:val="id-ID"/>
              </w:rPr>
              <w:t>8</w:t>
            </w:r>
          </w:p>
        </w:tc>
        <w:tc>
          <w:tcPr>
            <w:tcW w:w="2835" w:type="dxa"/>
            <w:vAlign w:val="center"/>
          </w:tcPr>
          <w:p w:rsidR="00282C3B" w:rsidRPr="007112C5" w:rsidRDefault="00282C3B" w:rsidP="007112C5">
            <w:pPr>
              <w:pStyle w:val="NoSpacing"/>
              <w:rPr>
                <w:rFonts w:ascii="Arial" w:hAnsi="Arial" w:cs="Arial"/>
                <w:color w:val="006600"/>
              </w:rPr>
            </w:pPr>
            <w:r w:rsidRPr="007112C5">
              <w:rPr>
                <w:rFonts w:ascii="Arial" w:hAnsi="Arial" w:cs="Arial"/>
                <w:color w:val="006600"/>
              </w:rPr>
              <w:t xml:space="preserve">Rp. </w:t>
            </w:r>
            <w:r w:rsidR="007112C5" w:rsidRPr="007112C5">
              <w:rPr>
                <w:rFonts w:ascii="Arial" w:hAnsi="Arial" w:cs="Arial"/>
                <w:color w:val="006600"/>
              </w:rPr>
              <w:t>9</w:t>
            </w:r>
            <w:r w:rsidRPr="007112C5">
              <w:rPr>
                <w:rFonts w:ascii="Arial" w:hAnsi="Arial" w:cs="Arial"/>
                <w:color w:val="006600"/>
                <w:lang w:val="id-ID"/>
              </w:rPr>
              <w:t>.</w:t>
            </w:r>
            <w:r w:rsidR="007112C5" w:rsidRPr="007112C5">
              <w:rPr>
                <w:rFonts w:ascii="Arial" w:hAnsi="Arial" w:cs="Arial"/>
                <w:color w:val="006600"/>
              </w:rPr>
              <w:t>090</w:t>
            </w:r>
            <w:r w:rsidRPr="007112C5">
              <w:rPr>
                <w:rFonts w:ascii="Arial" w:hAnsi="Arial" w:cs="Arial"/>
                <w:color w:val="006600"/>
                <w:lang w:val="id-ID"/>
              </w:rPr>
              <w:t>.</w:t>
            </w:r>
            <w:r w:rsidR="007112C5" w:rsidRPr="007112C5">
              <w:rPr>
                <w:rFonts w:ascii="Arial" w:hAnsi="Arial" w:cs="Arial"/>
                <w:color w:val="006600"/>
              </w:rPr>
              <w:t>421</w:t>
            </w:r>
            <w:r w:rsidRPr="007112C5">
              <w:rPr>
                <w:rFonts w:ascii="Arial" w:hAnsi="Arial" w:cs="Arial"/>
                <w:color w:val="006600"/>
                <w:lang w:val="id-ID"/>
              </w:rPr>
              <w:t>.</w:t>
            </w:r>
            <w:r w:rsidR="007112C5" w:rsidRPr="007112C5">
              <w:rPr>
                <w:rFonts w:ascii="Arial" w:hAnsi="Arial" w:cs="Arial"/>
                <w:color w:val="006600"/>
              </w:rPr>
              <w:t>9</w:t>
            </w:r>
            <w:r w:rsidRPr="007112C5">
              <w:rPr>
                <w:rFonts w:ascii="Arial" w:hAnsi="Arial" w:cs="Arial"/>
                <w:color w:val="006600"/>
              </w:rPr>
              <w:t>25</w:t>
            </w:r>
          </w:p>
        </w:tc>
      </w:tr>
      <w:tr w:rsidR="00282C3B" w:rsidRPr="00A51F1F" w:rsidTr="00962F55">
        <w:trPr>
          <w:trHeight w:val="352"/>
        </w:trPr>
        <w:tc>
          <w:tcPr>
            <w:tcW w:w="5386" w:type="dxa"/>
            <w:vAlign w:val="center"/>
          </w:tcPr>
          <w:p w:rsidR="00282C3B" w:rsidRPr="00A51F1F" w:rsidRDefault="00282C3B" w:rsidP="00081DB7">
            <w:pPr>
              <w:pStyle w:val="NoSpacing"/>
              <w:rPr>
                <w:rFonts w:ascii="Arial" w:hAnsi="Arial" w:cs="Arial"/>
                <w:color w:val="006600"/>
                <w:lang w:val="id-ID"/>
              </w:rPr>
            </w:pPr>
            <w:r w:rsidRPr="00A51F1F">
              <w:rPr>
                <w:rFonts w:ascii="Arial" w:hAnsi="Arial" w:cs="Arial"/>
                <w:color w:val="006600"/>
              </w:rPr>
              <w:t xml:space="preserve">Jumlah Realisasi Anggaran </w:t>
            </w:r>
            <w:r w:rsidR="00962F55">
              <w:rPr>
                <w:rFonts w:ascii="Arial" w:hAnsi="Arial" w:cs="Arial"/>
                <w:color w:val="006600"/>
              </w:rPr>
              <w:t xml:space="preserve">Program </w:t>
            </w:r>
            <w:r w:rsidRPr="00A51F1F">
              <w:rPr>
                <w:rFonts w:ascii="Arial" w:hAnsi="Arial" w:cs="Arial"/>
                <w:color w:val="006600"/>
              </w:rPr>
              <w:t>Tahun 201</w:t>
            </w:r>
            <w:r w:rsidRPr="00A51F1F">
              <w:rPr>
                <w:rFonts w:ascii="Arial" w:hAnsi="Arial" w:cs="Arial"/>
                <w:color w:val="006600"/>
                <w:lang w:val="id-ID"/>
              </w:rPr>
              <w:t>8</w:t>
            </w:r>
          </w:p>
        </w:tc>
        <w:tc>
          <w:tcPr>
            <w:tcW w:w="2835" w:type="dxa"/>
            <w:vAlign w:val="center"/>
          </w:tcPr>
          <w:p w:rsidR="00282C3B" w:rsidRPr="007112C5" w:rsidRDefault="00282C3B" w:rsidP="007112C5">
            <w:pPr>
              <w:pStyle w:val="NoSpacing"/>
              <w:rPr>
                <w:rFonts w:ascii="Arial" w:hAnsi="Arial" w:cs="Arial"/>
                <w:color w:val="006600"/>
              </w:rPr>
            </w:pPr>
            <w:r w:rsidRPr="007112C5">
              <w:rPr>
                <w:rFonts w:ascii="Arial" w:hAnsi="Arial" w:cs="Arial"/>
                <w:color w:val="006600"/>
              </w:rPr>
              <w:t xml:space="preserve">Rp. </w:t>
            </w:r>
            <w:r w:rsidR="007112C5" w:rsidRPr="007112C5">
              <w:rPr>
                <w:rFonts w:ascii="Arial" w:hAnsi="Arial" w:cs="Arial"/>
                <w:color w:val="006600"/>
              </w:rPr>
              <w:t>8</w:t>
            </w:r>
            <w:r w:rsidRPr="007112C5">
              <w:rPr>
                <w:rFonts w:ascii="Arial" w:hAnsi="Arial" w:cs="Arial"/>
                <w:color w:val="006600"/>
              </w:rPr>
              <w:t>.</w:t>
            </w:r>
            <w:r w:rsidR="007112C5" w:rsidRPr="007112C5">
              <w:rPr>
                <w:rFonts w:ascii="Arial" w:hAnsi="Arial" w:cs="Arial"/>
                <w:color w:val="006600"/>
              </w:rPr>
              <w:t>182</w:t>
            </w:r>
            <w:r w:rsidRPr="007112C5">
              <w:rPr>
                <w:rFonts w:ascii="Arial" w:hAnsi="Arial" w:cs="Arial"/>
                <w:color w:val="006600"/>
              </w:rPr>
              <w:t>.</w:t>
            </w:r>
            <w:r w:rsidR="007112C5" w:rsidRPr="007112C5">
              <w:rPr>
                <w:rFonts w:ascii="Arial" w:hAnsi="Arial" w:cs="Arial"/>
                <w:color w:val="006600"/>
              </w:rPr>
              <w:t>042</w:t>
            </w:r>
            <w:r w:rsidRPr="007112C5">
              <w:rPr>
                <w:rFonts w:ascii="Arial" w:hAnsi="Arial" w:cs="Arial"/>
                <w:color w:val="006600"/>
              </w:rPr>
              <w:t>.</w:t>
            </w:r>
            <w:r w:rsidR="007112C5" w:rsidRPr="007112C5">
              <w:rPr>
                <w:rFonts w:ascii="Arial" w:hAnsi="Arial" w:cs="Arial"/>
                <w:color w:val="006600"/>
              </w:rPr>
              <w:t>709</w:t>
            </w:r>
          </w:p>
        </w:tc>
      </w:tr>
      <w:tr w:rsidR="00282C3B" w:rsidRPr="00A51F1F" w:rsidTr="00962F55">
        <w:trPr>
          <w:trHeight w:val="361"/>
        </w:trPr>
        <w:tc>
          <w:tcPr>
            <w:tcW w:w="5386" w:type="dxa"/>
            <w:vAlign w:val="center"/>
          </w:tcPr>
          <w:p w:rsidR="00282C3B" w:rsidRPr="00A51F1F" w:rsidRDefault="00282C3B" w:rsidP="00081DB7">
            <w:pPr>
              <w:pStyle w:val="NoSpacing"/>
              <w:rPr>
                <w:rFonts w:ascii="Arial" w:hAnsi="Arial" w:cs="Arial"/>
                <w:color w:val="006600"/>
                <w:lang w:val="id-ID"/>
              </w:rPr>
            </w:pPr>
            <w:r w:rsidRPr="00A51F1F">
              <w:rPr>
                <w:rFonts w:ascii="Arial" w:hAnsi="Arial" w:cs="Arial"/>
                <w:color w:val="006600"/>
              </w:rPr>
              <w:t xml:space="preserve">Prosentase Anggaran </w:t>
            </w:r>
            <w:r w:rsidR="00962F55">
              <w:rPr>
                <w:rFonts w:ascii="Arial" w:hAnsi="Arial" w:cs="Arial"/>
                <w:color w:val="006600"/>
              </w:rPr>
              <w:t xml:space="preserve">Program </w:t>
            </w:r>
            <w:r w:rsidRPr="00A51F1F">
              <w:rPr>
                <w:rFonts w:ascii="Arial" w:hAnsi="Arial" w:cs="Arial"/>
                <w:color w:val="006600"/>
              </w:rPr>
              <w:t>Tahun 201</w:t>
            </w:r>
            <w:r w:rsidRPr="00A51F1F">
              <w:rPr>
                <w:rFonts w:ascii="Arial" w:hAnsi="Arial" w:cs="Arial"/>
                <w:color w:val="006600"/>
                <w:lang w:val="id-ID"/>
              </w:rPr>
              <w:t>8</w:t>
            </w:r>
          </w:p>
        </w:tc>
        <w:tc>
          <w:tcPr>
            <w:tcW w:w="2835" w:type="dxa"/>
            <w:vAlign w:val="center"/>
          </w:tcPr>
          <w:p w:rsidR="00282C3B" w:rsidRPr="007112C5" w:rsidRDefault="007112C5" w:rsidP="007112C5">
            <w:pPr>
              <w:pStyle w:val="NoSpacing"/>
              <w:rPr>
                <w:rFonts w:ascii="Arial" w:hAnsi="Arial" w:cs="Arial"/>
                <w:color w:val="006600"/>
              </w:rPr>
            </w:pPr>
            <w:r w:rsidRPr="007112C5">
              <w:rPr>
                <w:rFonts w:ascii="Arial" w:hAnsi="Arial" w:cs="Arial"/>
                <w:color w:val="006600"/>
              </w:rPr>
              <w:t>90</w:t>
            </w:r>
            <w:r w:rsidR="00282C3B" w:rsidRPr="007112C5">
              <w:rPr>
                <w:rFonts w:ascii="Arial" w:hAnsi="Arial" w:cs="Arial"/>
                <w:color w:val="006600"/>
              </w:rPr>
              <w:t>,</w:t>
            </w:r>
            <w:r w:rsidRPr="007112C5">
              <w:rPr>
                <w:rFonts w:ascii="Arial" w:hAnsi="Arial" w:cs="Arial"/>
                <w:color w:val="006600"/>
              </w:rPr>
              <w:t>01</w:t>
            </w:r>
            <w:r w:rsidR="00282C3B" w:rsidRPr="007112C5">
              <w:rPr>
                <w:rFonts w:ascii="Arial" w:hAnsi="Arial" w:cs="Arial"/>
                <w:color w:val="006600"/>
              </w:rPr>
              <w:t>%</w:t>
            </w:r>
          </w:p>
        </w:tc>
      </w:tr>
    </w:tbl>
    <w:p w:rsidR="00282C3B" w:rsidRPr="002B2325" w:rsidRDefault="00282C3B" w:rsidP="00BF7427">
      <w:pPr>
        <w:spacing w:line="360" w:lineRule="auto"/>
        <w:ind w:left="426"/>
        <w:jc w:val="both"/>
        <w:rPr>
          <w:rFonts w:ascii="Arial" w:hAnsi="Arial" w:cs="Arial"/>
          <w:color w:val="000000" w:themeColor="text1"/>
          <w:sz w:val="22"/>
          <w:szCs w:val="22"/>
          <w:lang w:val="id-ID"/>
        </w:rPr>
      </w:pPr>
    </w:p>
    <w:p w:rsidR="000A48D8" w:rsidRPr="002B2325" w:rsidRDefault="000A48D8" w:rsidP="00BF7427">
      <w:pPr>
        <w:spacing w:line="360" w:lineRule="auto"/>
        <w:ind w:left="426"/>
        <w:jc w:val="both"/>
        <w:rPr>
          <w:rFonts w:ascii="Arial" w:hAnsi="Arial" w:cs="Arial"/>
          <w:color w:val="006600"/>
          <w:sz w:val="22"/>
          <w:szCs w:val="22"/>
          <w:lang w:val="sv-SE"/>
        </w:rPr>
      </w:pPr>
      <w:r w:rsidRPr="002B2325">
        <w:rPr>
          <w:rFonts w:ascii="Arial" w:hAnsi="Arial" w:cs="Arial"/>
          <w:color w:val="006600"/>
          <w:sz w:val="22"/>
          <w:szCs w:val="22"/>
          <w:lang w:val="sv-SE"/>
        </w:rPr>
        <w:t xml:space="preserve">Program </w:t>
      </w:r>
      <w:r w:rsidR="00321340" w:rsidRPr="002B2325">
        <w:rPr>
          <w:rFonts w:ascii="Arial" w:hAnsi="Arial" w:cs="Arial"/>
          <w:color w:val="006600"/>
          <w:sz w:val="22"/>
          <w:szCs w:val="22"/>
          <w:lang w:val="id-ID"/>
        </w:rPr>
        <w:t>Peningkatan dan Pengembangan Pengelolaan Keuangan Daerah</w:t>
      </w:r>
      <w:r w:rsidR="00943245" w:rsidRPr="002B2325">
        <w:rPr>
          <w:rFonts w:ascii="Arial" w:hAnsi="Arial" w:cs="Arial"/>
          <w:color w:val="006600"/>
          <w:sz w:val="22"/>
          <w:szCs w:val="22"/>
        </w:rPr>
        <w:t xml:space="preserve"> didukung oleh</w:t>
      </w:r>
      <w:r w:rsidRPr="002B2325">
        <w:rPr>
          <w:rFonts w:ascii="Arial" w:hAnsi="Arial" w:cs="Arial"/>
          <w:color w:val="006600"/>
          <w:sz w:val="22"/>
          <w:szCs w:val="22"/>
          <w:lang w:val="id-ID"/>
        </w:rPr>
        <w:t xml:space="preserve"> </w:t>
      </w:r>
      <w:r w:rsidRPr="002B2325">
        <w:rPr>
          <w:rFonts w:ascii="Arial" w:hAnsi="Arial" w:cs="Arial"/>
          <w:color w:val="006600"/>
          <w:sz w:val="22"/>
          <w:szCs w:val="22"/>
          <w:lang w:val="sv-SE"/>
        </w:rPr>
        <w:t>kegiatan</w:t>
      </w:r>
      <w:r w:rsidR="00943245" w:rsidRPr="002B2325">
        <w:rPr>
          <w:rFonts w:ascii="Arial" w:hAnsi="Arial" w:cs="Arial"/>
          <w:color w:val="006600"/>
          <w:sz w:val="22"/>
          <w:szCs w:val="22"/>
          <w:lang w:val="id-ID"/>
        </w:rPr>
        <w:t xml:space="preserve">-kegiatan sebagai berikut </w:t>
      </w:r>
      <w:r w:rsidRPr="002B2325">
        <w:rPr>
          <w:rFonts w:ascii="Arial" w:hAnsi="Arial" w:cs="Arial"/>
          <w:color w:val="006600"/>
          <w:sz w:val="22"/>
          <w:szCs w:val="22"/>
          <w:lang w:val="sv-SE"/>
        </w:rPr>
        <w:t>:</w:t>
      </w:r>
    </w:p>
    <w:p w:rsidR="00316B74" w:rsidRPr="00316B74" w:rsidRDefault="00316B74"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316B74">
        <w:rPr>
          <w:rFonts w:ascii="Arial" w:hAnsi="Arial" w:cs="Arial"/>
          <w:color w:val="006600"/>
          <w:lang w:val="sv-SE"/>
        </w:rPr>
        <w:t>Persiapan Implementasi SPPT PBB P2 Secara Elektronik (e-SPPT PBB P2)</w:t>
      </w:r>
    </w:p>
    <w:p w:rsidR="00316B74" w:rsidRPr="00316B74" w:rsidRDefault="00316B74" w:rsidP="00BF7427">
      <w:pPr>
        <w:spacing w:line="360" w:lineRule="auto"/>
        <w:ind w:left="851"/>
        <w:jc w:val="both"/>
        <w:rPr>
          <w:rFonts w:ascii="Arial" w:hAnsi="Arial" w:cs="Arial"/>
          <w:color w:val="006600"/>
          <w:sz w:val="22"/>
          <w:szCs w:val="22"/>
        </w:rPr>
      </w:pPr>
      <w:r w:rsidRPr="00316B74">
        <w:rPr>
          <w:rFonts w:ascii="Arial" w:hAnsi="Arial" w:cs="Arial"/>
          <w:color w:val="006600"/>
          <w:sz w:val="22"/>
          <w:szCs w:val="22"/>
        </w:rPr>
        <w:t xml:space="preserve">Maksud dari kegiatan ini adalah serangkaian kegiatan persiapan implementasi SPPT elektronik yang akan mulai dilaksanakan pada tahun 2019, melalui kegiatan ini dilakukan pemetaan kesiapan implementasi dari wajib pajak PBB P2 untuk menjadi dasar pengembangan aplikasi dan metode penyampaian pada tahun 2019. Pada pekerjaan ini pula dilakukan sosialisasi kepada wajib pajak melalui berbagai media sosialisasi.  </w:t>
      </w:r>
    </w:p>
    <w:p w:rsidR="00316B74" w:rsidRPr="00316B74" w:rsidRDefault="00316B74" w:rsidP="00C77579">
      <w:pPr>
        <w:spacing w:line="360" w:lineRule="auto"/>
        <w:ind w:left="851"/>
        <w:jc w:val="both"/>
        <w:rPr>
          <w:rFonts w:ascii="Arial" w:hAnsi="Arial" w:cs="Arial"/>
          <w:color w:val="006600"/>
          <w:sz w:val="22"/>
          <w:szCs w:val="22"/>
        </w:rPr>
      </w:pPr>
      <w:r w:rsidRPr="00316B74">
        <w:rPr>
          <w:rFonts w:ascii="Arial" w:hAnsi="Arial" w:cs="Arial"/>
          <w:color w:val="006600"/>
          <w:sz w:val="22"/>
          <w:szCs w:val="22"/>
        </w:rPr>
        <w:lastRenderedPageBreak/>
        <w:t>Tujuan dari kegiatan ini adalah matangnya proses implementasi SPPT elektronik pada tahun 2019.</w:t>
      </w:r>
    </w:p>
    <w:p w:rsidR="00316B74" w:rsidRPr="00316B74" w:rsidRDefault="00316B74" w:rsidP="00C77579">
      <w:pPr>
        <w:spacing w:line="360" w:lineRule="auto"/>
        <w:ind w:left="851"/>
        <w:jc w:val="both"/>
        <w:rPr>
          <w:rFonts w:ascii="Arial" w:hAnsi="Arial" w:cs="Arial"/>
          <w:color w:val="006600"/>
          <w:sz w:val="22"/>
          <w:szCs w:val="22"/>
        </w:rPr>
      </w:pPr>
      <w:r w:rsidRPr="00316B74">
        <w:rPr>
          <w:rFonts w:ascii="Arial" w:hAnsi="Arial" w:cs="Arial"/>
          <w:color w:val="006600"/>
          <w:sz w:val="22"/>
          <w:szCs w:val="22"/>
        </w:rPr>
        <w:t>Kegiatan ini dilaksanakan melalui rincian sebagai berikut :</w:t>
      </w:r>
    </w:p>
    <w:p w:rsidR="00316B74" w:rsidRPr="00316B74" w:rsidRDefault="00316B74"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316B74">
        <w:rPr>
          <w:rFonts w:ascii="Arial" w:hAnsi="Arial" w:cs="Arial"/>
          <w:color w:val="006600"/>
          <w:lang w:val="en-GB"/>
        </w:rPr>
        <w:t xml:space="preserve">Penyelenggaraan FGD SPPT elektronik dengan 100 orang peserta yang terdiri dari unsur Badan Pendapatan Daerah, Unsur Aparat Wilayah Kota Bogor, Bapenda di seluruh Indonesia, Kementerian Keuangan, Kementerian Dalam Negeri, dan Kementerian KOMINFO pada tanggal  </w:t>
      </w:r>
      <w:r w:rsidR="00E2421A">
        <w:rPr>
          <w:rFonts w:ascii="Arial" w:hAnsi="Arial" w:cs="Arial"/>
          <w:color w:val="006600"/>
          <w:lang w:val="en-GB"/>
        </w:rPr>
        <w:t xml:space="preserve">  </w:t>
      </w:r>
      <w:r w:rsidRPr="00316B74">
        <w:rPr>
          <w:rFonts w:ascii="Arial" w:hAnsi="Arial" w:cs="Arial"/>
          <w:color w:val="006600"/>
          <w:lang w:val="en-GB"/>
        </w:rPr>
        <w:t>12 November 2018 bertempat di Hotel Royal Pajajaran Kota Bogor;</w:t>
      </w:r>
    </w:p>
    <w:p w:rsidR="00316B74" w:rsidRPr="00316B74" w:rsidRDefault="00316B74"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316B74">
        <w:rPr>
          <w:rFonts w:ascii="Arial" w:hAnsi="Arial" w:cs="Arial"/>
          <w:color w:val="006600"/>
          <w:lang w:val="en-GB"/>
        </w:rPr>
        <w:t>Pencetakan leaflet sebanyak 8.000 lembar untuk kemudian disampaikan melalui titik titik sosialisasi (68 Kelurahan, 6 Kecamatan, jaringan Bank BJB, jaringan BTN, jaringan Bank Kota Bogor dan Jaringan Kantor POS);</w:t>
      </w:r>
    </w:p>
    <w:p w:rsidR="00316B74" w:rsidRPr="00316B74" w:rsidRDefault="00316B74"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316B74">
        <w:rPr>
          <w:rFonts w:ascii="Arial" w:hAnsi="Arial" w:cs="Arial"/>
          <w:color w:val="006600"/>
          <w:lang w:val="en-GB"/>
        </w:rPr>
        <w:t>Penyelenggaraan Workshop SPPT elektronik dengan peserta seluruh karyawan Bapenda Kota Bogor dan seluruh Kepala Seksi Pemerintahan di wilayah se Kota Bogor pada tanggal 5 s.d 6 Desember bertempat di Bogor Valley Bogor;</w:t>
      </w:r>
    </w:p>
    <w:p w:rsidR="00316B74" w:rsidRPr="00316B74" w:rsidRDefault="00316B74"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316B74">
        <w:rPr>
          <w:rFonts w:ascii="Arial" w:hAnsi="Arial" w:cs="Arial"/>
          <w:color w:val="006600"/>
          <w:lang w:val="en-GB"/>
        </w:rPr>
        <w:t>Pencetakan standing banner sebanyak 120 buah untuk kemudian disampaikan melalui titik titik sosialisasi (68 Kelurahan, 6 Kecamatan, jaringan Bank BJB, jaringan BTN, jaringan Bank Kota Bogor dan Jaringan Kantor POS);</w:t>
      </w:r>
    </w:p>
    <w:p w:rsidR="00316B74" w:rsidRPr="00316B74" w:rsidRDefault="00316B74"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316B74">
        <w:rPr>
          <w:rFonts w:ascii="Arial" w:hAnsi="Arial" w:cs="Arial"/>
          <w:color w:val="006600"/>
          <w:lang w:val="en-GB"/>
        </w:rPr>
        <w:t xml:space="preserve">Pembuatan Sistem Informasi Integrasi Perizinan dan Pajak Daerah, mengingat penyelenggaraan perizinan IMB berdampak terhadap peningkatan potensi PBB P2 maka dilakukan integrasi secara otomatis. </w:t>
      </w:r>
    </w:p>
    <w:p w:rsidR="00316B74" w:rsidRPr="00316B74" w:rsidRDefault="00316B74" w:rsidP="00C77579">
      <w:pPr>
        <w:spacing w:line="360" w:lineRule="auto"/>
        <w:ind w:left="851"/>
        <w:jc w:val="both"/>
        <w:rPr>
          <w:rFonts w:ascii="Arial" w:hAnsi="Arial" w:cs="Arial"/>
          <w:color w:val="006600"/>
          <w:sz w:val="22"/>
          <w:szCs w:val="22"/>
        </w:rPr>
      </w:pPr>
    </w:p>
    <w:p w:rsidR="00316B74" w:rsidRPr="00316B74" w:rsidRDefault="00316B74" w:rsidP="00C77579">
      <w:pPr>
        <w:spacing w:line="360" w:lineRule="auto"/>
        <w:ind w:left="851"/>
        <w:jc w:val="both"/>
        <w:rPr>
          <w:rFonts w:ascii="Arial" w:hAnsi="Arial" w:cs="Arial"/>
          <w:color w:val="006600"/>
          <w:sz w:val="22"/>
          <w:szCs w:val="22"/>
        </w:rPr>
      </w:pPr>
      <w:r w:rsidRPr="00316B74">
        <w:rPr>
          <w:rFonts w:ascii="Arial" w:hAnsi="Arial" w:cs="Arial"/>
          <w:color w:val="006600"/>
          <w:sz w:val="22"/>
          <w:szCs w:val="22"/>
        </w:rPr>
        <w:t>Permasalahan yang dihadapi :</w:t>
      </w:r>
    </w:p>
    <w:p w:rsidR="00316B74" w:rsidRPr="00316B74" w:rsidRDefault="00316B74" w:rsidP="006D6F99">
      <w:pPr>
        <w:pStyle w:val="ListParagraph"/>
        <w:numPr>
          <w:ilvl w:val="0"/>
          <w:numId w:val="15"/>
        </w:numPr>
        <w:spacing w:after="0" w:line="360" w:lineRule="auto"/>
        <w:ind w:left="1276" w:hanging="425"/>
        <w:contextualSpacing w:val="0"/>
        <w:jc w:val="both"/>
        <w:rPr>
          <w:rFonts w:ascii="Arial" w:hAnsi="Arial" w:cs="Arial"/>
          <w:color w:val="006600"/>
        </w:rPr>
      </w:pPr>
      <w:r w:rsidRPr="00316B74">
        <w:rPr>
          <w:rFonts w:ascii="Arial" w:hAnsi="Arial" w:cs="Arial"/>
          <w:color w:val="006600"/>
        </w:rPr>
        <w:t>Data nomor handphone dan email sebagai data base awal aplikasi belum terdata secara optimal.</w:t>
      </w:r>
    </w:p>
    <w:p w:rsidR="00316B74" w:rsidRPr="00316B74" w:rsidRDefault="00316B74" w:rsidP="00C77579">
      <w:pPr>
        <w:spacing w:line="360" w:lineRule="auto"/>
        <w:ind w:left="851"/>
        <w:jc w:val="both"/>
        <w:rPr>
          <w:rFonts w:ascii="Arial" w:hAnsi="Arial" w:cs="Arial"/>
          <w:color w:val="006600"/>
          <w:sz w:val="22"/>
          <w:szCs w:val="22"/>
        </w:rPr>
      </w:pPr>
    </w:p>
    <w:p w:rsidR="00316B74" w:rsidRPr="00316B74" w:rsidRDefault="00316B74" w:rsidP="00C77579">
      <w:pPr>
        <w:spacing w:line="360" w:lineRule="auto"/>
        <w:ind w:left="851"/>
        <w:jc w:val="both"/>
        <w:rPr>
          <w:rFonts w:ascii="Arial" w:hAnsi="Arial" w:cs="Arial"/>
          <w:color w:val="006600"/>
          <w:sz w:val="22"/>
          <w:szCs w:val="22"/>
        </w:rPr>
      </w:pPr>
      <w:r w:rsidRPr="00316B74">
        <w:rPr>
          <w:rFonts w:ascii="Arial" w:hAnsi="Arial" w:cs="Arial"/>
          <w:color w:val="006600"/>
          <w:sz w:val="22"/>
          <w:szCs w:val="22"/>
        </w:rPr>
        <w:t xml:space="preserve">Upaya yang telah dilakukan untuk mengatasi permasalahan diatas antara lain </w:t>
      </w:r>
      <w:r w:rsidR="00DA2133">
        <w:rPr>
          <w:rFonts w:ascii="Arial" w:hAnsi="Arial" w:cs="Arial"/>
          <w:color w:val="006600"/>
          <w:sz w:val="22"/>
          <w:szCs w:val="22"/>
        </w:rPr>
        <w:t>:</w:t>
      </w:r>
    </w:p>
    <w:p w:rsidR="00316B74" w:rsidRPr="00316B74" w:rsidRDefault="00316B74" w:rsidP="006D6F99">
      <w:pPr>
        <w:pStyle w:val="ListParagraph"/>
        <w:numPr>
          <w:ilvl w:val="0"/>
          <w:numId w:val="15"/>
        </w:numPr>
        <w:spacing w:after="0" w:line="360" w:lineRule="auto"/>
        <w:ind w:left="1276"/>
        <w:contextualSpacing w:val="0"/>
        <w:jc w:val="both"/>
        <w:rPr>
          <w:rFonts w:ascii="Arial" w:hAnsi="Arial" w:cs="Arial"/>
          <w:color w:val="006600"/>
        </w:rPr>
      </w:pPr>
      <w:r w:rsidRPr="00316B74">
        <w:rPr>
          <w:rFonts w:ascii="Arial" w:hAnsi="Arial" w:cs="Arial"/>
          <w:color w:val="006600"/>
        </w:rPr>
        <w:t>Telah dilakukan pendataan nomor Handphone dan email dengan melibatkan aparat wilayah oleh Sub Bidang Pendataan, Penilaian PBB P2 dan BPHTB pada bulan November 2018;</w:t>
      </w:r>
    </w:p>
    <w:p w:rsidR="00316B74" w:rsidRPr="00316B74" w:rsidRDefault="00316B74" w:rsidP="00C77579">
      <w:pPr>
        <w:pStyle w:val="ListParagraph"/>
        <w:spacing w:after="0" w:line="360" w:lineRule="auto"/>
        <w:ind w:left="851"/>
        <w:contextualSpacing w:val="0"/>
        <w:jc w:val="both"/>
        <w:rPr>
          <w:rFonts w:ascii="Arial" w:hAnsi="Arial" w:cs="Arial"/>
          <w:color w:val="006600"/>
          <w:lang w:val="sv-SE"/>
        </w:rPr>
      </w:pPr>
    </w:p>
    <w:p w:rsidR="00316B74" w:rsidRPr="00316B74" w:rsidRDefault="00316B74" w:rsidP="00C77579">
      <w:pPr>
        <w:pStyle w:val="ListParagraph"/>
        <w:spacing w:after="0" w:line="360" w:lineRule="auto"/>
        <w:ind w:left="851"/>
        <w:contextualSpacing w:val="0"/>
        <w:jc w:val="both"/>
        <w:rPr>
          <w:rFonts w:ascii="Arial" w:hAnsi="Arial" w:cs="Arial"/>
          <w:color w:val="006600"/>
        </w:rPr>
      </w:pPr>
      <w:r w:rsidRPr="00316B74">
        <w:rPr>
          <w:rFonts w:ascii="Arial" w:hAnsi="Arial" w:cs="Arial"/>
          <w:color w:val="006600"/>
          <w:lang w:val="sv-SE"/>
        </w:rPr>
        <w:t xml:space="preserve">Dari jumlah anggaran kegiatan sebesar Rp. </w:t>
      </w:r>
      <w:r w:rsidRPr="00316B74">
        <w:rPr>
          <w:rFonts w:ascii="Arial" w:hAnsi="Arial" w:cs="Arial"/>
          <w:color w:val="006600"/>
        </w:rPr>
        <w:t>300</w:t>
      </w:r>
      <w:r w:rsidRPr="00316B74">
        <w:rPr>
          <w:rFonts w:ascii="Arial" w:hAnsi="Arial" w:cs="Arial"/>
          <w:color w:val="006600"/>
          <w:lang w:val="sv-SE"/>
        </w:rPr>
        <w:t>.000.000,-, realisasi anggaran sampai dengan bulan Desember 201</w:t>
      </w:r>
      <w:r w:rsidRPr="00316B74">
        <w:rPr>
          <w:rFonts w:ascii="Arial" w:hAnsi="Arial" w:cs="Arial"/>
          <w:color w:val="006600"/>
        </w:rPr>
        <w:t>8</w:t>
      </w:r>
      <w:r w:rsidRPr="00316B74">
        <w:rPr>
          <w:rFonts w:ascii="Arial" w:hAnsi="Arial" w:cs="Arial"/>
          <w:color w:val="006600"/>
          <w:lang w:val="sv-SE"/>
        </w:rPr>
        <w:t xml:space="preserve"> sebesar Rp. </w:t>
      </w:r>
      <w:r w:rsidRPr="00316B74">
        <w:rPr>
          <w:rFonts w:ascii="Arial" w:hAnsi="Arial" w:cs="Arial"/>
          <w:color w:val="006600"/>
        </w:rPr>
        <w:t>234.259.000</w:t>
      </w:r>
      <w:r w:rsidRPr="00316B74">
        <w:rPr>
          <w:rFonts w:ascii="Arial" w:hAnsi="Arial" w:cs="Arial"/>
          <w:color w:val="006600"/>
          <w:lang w:val="sv-SE"/>
        </w:rPr>
        <w:t>,- (</w:t>
      </w:r>
      <w:r w:rsidRPr="00316B74">
        <w:rPr>
          <w:rFonts w:ascii="Arial" w:hAnsi="Arial" w:cs="Arial"/>
          <w:color w:val="006600"/>
        </w:rPr>
        <w:t>78</w:t>
      </w:r>
      <w:r w:rsidRPr="00316B74">
        <w:rPr>
          <w:rFonts w:ascii="Arial" w:hAnsi="Arial" w:cs="Arial"/>
          <w:color w:val="006600"/>
          <w:lang w:val="id-ID"/>
        </w:rPr>
        <w:t>,</w:t>
      </w:r>
      <w:r w:rsidRPr="00316B74">
        <w:rPr>
          <w:rFonts w:ascii="Arial" w:hAnsi="Arial" w:cs="Arial"/>
          <w:color w:val="006600"/>
        </w:rPr>
        <w:t>09</w:t>
      </w:r>
      <w:r w:rsidRPr="00316B74">
        <w:rPr>
          <w:rFonts w:ascii="Arial" w:hAnsi="Arial" w:cs="Arial"/>
          <w:color w:val="006600"/>
          <w:lang w:val="sv-SE"/>
        </w:rPr>
        <w:t>%)</w:t>
      </w:r>
      <w:r w:rsidRPr="00316B74">
        <w:rPr>
          <w:rFonts w:ascii="Arial" w:hAnsi="Arial" w:cs="Arial"/>
          <w:color w:val="006600"/>
          <w:lang w:val="id-ID"/>
        </w:rPr>
        <w:t>, terdapat efisiensi dari kegiatan ini sebesar Rp. (21,91</w:t>
      </w:r>
      <w:r w:rsidRPr="00316B74">
        <w:rPr>
          <w:rFonts w:ascii="Arial" w:hAnsi="Arial" w:cs="Arial"/>
          <w:color w:val="006600"/>
        </w:rPr>
        <w:t>%</w:t>
      </w:r>
      <w:r w:rsidRPr="00316B74">
        <w:rPr>
          <w:rFonts w:ascii="Arial" w:hAnsi="Arial" w:cs="Arial"/>
          <w:color w:val="006600"/>
          <w:lang w:val="id-ID"/>
        </w:rPr>
        <w:t>)</w:t>
      </w:r>
      <w:r w:rsidRPr="00316B74">
        <w:rPr>
          <w:rFonts w:ascii="Arial" w:hAnsi="Arial" w:cs="Arial"/>
          <w:color w:val="006600"/>
        </w:rPr>
        <w:t>.</w:t>
      </w:r>
    </w:p>
    <w:p w:rsidR="00316B74" w:rsidRPr="00316B74" w:rsidRDefault="00316B74" w:rsidP="00C77579">
      <w:pPr>
        <w:pStyle w:val="ListParagraph"/>
        <w:spacing w:after="0" w:line="360" w:lineRule="auto"/>
        <w:ind w:left="851"/>
        <w:contextualSpacing w:val="0"/>
        <w:jc w:val="both"/>
        <w:rPr>
          <w:rFonts w:ascii="Arial" w:hAnsi="Arial" w:cs="Arial"/>
          <w:color w:val="006600"/>
          <w:lang w:val="id-ID"/>
        </w:rPr>
      </w:pPr>
    </w:p>
    <w:p w:rsidR="00BC722E" w:rsidRPr="00316B74" w:rsidRDefault="00BC722E"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316B74">
        <w:rPr>
          <w:rFonts w:ascii="Arial" w:hAnsi="Arial" w:cs="Arial"/>
          <w:color w:val="006600"/>
          <w:lang w:val="id-ID"/>
        </w:rPr>
        <w:lastRenderedPageBreak/>
        <w:t xml:space="preserve">Verifikasi </w:t>
      </w:r>
      <w:r w:rsidRPr="00316B74">
        <w:rPr>
          <w:rFonts w:ascii="Arial" w:hAnsi="Arial" w:cs="Arial"/>
          <w:color w:val="006600"/>
          <w:lang w:val="sv-SE"/>
        </w:rPr>
        <w:t>dan Pe</w:t>
      </w:r>
      <w:r w:rsidRPr="00316B74">
        <w:rPr>
          <w:rFonts w:ascii="Arial" w:hAnsi="Arial" w:cs="Arial"/>
          <w:color w:val="006600"/>
          <w:lang w:val="id-ID"/>
        </w:rPr>
        <w:t>ng</w:t>
      </w:r>
      <w:r w:rsidRPr="00316B74">
        <w:rPr>
          <w:rFonts w:ascii="Arial" w:hAnsi="Arial" w:cs="Arial"/>
          <w:color w:val="006600"/>
          <w:lang w:val="sv-SE"/>
        </w:rPr>
        <w:t>hitungan Pajak Daerah</w:t>
      </w:r>
    </w:p>
    <w:p w:rsidR="002B2325" w:rsidRPr="00B91010" w:rsidRDefault="002B2325" w:rsidP="00C77579">
      <w:pPr>
        <w:spacing w:line="360" w:lineRule="auto"/>
        <w:ind w:left="851"/>
        <w:jc w:val="both"/>
        <w:rPr>
          <w:rFonts w:ascii="Arial" w:hAnsi="Arial" w:cs="Arial"/>
          <w:color w:val="006600"/>
          <w:sz w:val="22"/>
          <w:szCs w:val="22"/>
          <w:lang w:val="id-ID"/>
        </w:rPr>
      </w:pPr>
      <w:r w:rsidRPr="00B91010">
        <w:rPr>
          <w:rFonts w:ascii="Arial" w:hAnsi="Arial" w:cs="Arial"/>
          <w:color w:val="006600"/>
          <w:sz w:val="22"/>
          <w:szCs w:val="22"/>
          <w:lang w:val="id-ID"/>
        </w:rPr>
        <w:t>Maksud dari kegiatan ini adalah memastikan kesesuaian SPTPD dan SSPD yang dibayarkan, memverifikasi kewajaran pelaporan pajak daerah serta memastikan kebenaran penghitungan ketetapan pajak daerah.</w:t>
      </w:r>
    </w:p>
    <w:p w:rsidR="002B2325" w:rsidRDefault="002B2325" w:rsidP="00C77579">
      <w:pPr>
        <w:spacing w:line="360" w:lineRule="auto"/>
        <w:ind w:left="851"/>
        <w:jc w:val="both"/>
        <w:rPr>
          <w:rFonts w:ascii="Arial" w:hAnsi="Arial" w:cs="Arial"/>
          <w:color w:val="006600"/>
          <w:sz w:val="22"/>
          <w:szCs w:val="22"/>
          <w:lang w:val="id-ID"/>
        </w:rPr>
      </w:pPr>
      <w:r w:rsidRPr="00B91010">
        <w:rPr>
          <w:rFonts w:ascii="Arial" w:hAnsi="Arial" w:cs="Arial"/>
          <w:color w:val="006600"/>
          <w:sz w:val="22"/>
          <w:szCs w:val="22"/>
          <w:lang w:val="id-ID"/>
        </w:rPr>
        <w:t>Tujuan dari kegiatan ini adalah meningkatkan tertib administrasi pelaporan pajak daerah.</w:t>
      </w:r>
    </w:p>
    <w:p w:rsidR="00E2475F" w:rsidRPr="00B91010" w:rsidRDefault="00E2475F" w:rsidP="00C77579">
      <w:pPr>
        <w:spacing w:line="360" w:lineRule="auto"/>
        <w:ind w:left="851"/>
        <w:jc w:val="both"/>
        <w:rPr>
          <w:rFonts w:ascii="Arial" w:hAnsi="Arial" w:cs="Arial"/>
          <w:color w:val="006600"/>
          <w:sz w:val="22"/>
          <w:szCs w:val="22"/>
          <w:lang w:val="id-ID"/>
        </w:rPr>
      </w:pPr>
    </w:p>
    <w:p w:rsidR="002B2325" w:rsidRPr="00B91010" w:rsidRDefault="002B2325" w:rsidP="00C77579">
      <w:pPr>
        <w:spacing w:line="348" w:lineRule="auto"/>
        <w:ind w:left="851"/>
        <w:jc w:val="both"/>
        <w:rPr>
          <w:rFonts w:ascii="Arial" w:hAnsi="Arial" w:cs="Arial"/>
          <w:color w:val="006600"/>
          <w:sz w:val="22"/>
          <w:szCs w:val="22"/>
          <w:lang w:val="id-ID"/>
        </w:rPr>
      </w:pPr>
      <w:r w:rsidRPr="00B91010">
        <w:rPr>
          <w:rFonts w:ascii="Arial" w:hAnsi="Arial" w:cs="Arial"/>
          <w:color w:val="006600"/>
          <w:sz w:val="22"/>
          <w:szCs w:val="22"/>
          <w:lang w:val="id-ID"/>
        </w:rPr>
        <w:t>Kegiatan ini dilaksanakan dalam bentuk :</w:t>
      </w:r>
    </w:p>
    <w:p w:rsidR="002B2325" w:rsidRPr="00B91010" w:rsidRDefault="002B2325" w:rsidP="006D6F99">
      <w:pPr>
        <w:pStyle w:val="ListParagraph"/>
        <w:numPr>
          <w:ilvl w:val="0"/>
          <w:numId w:val="6"/>
        </w:numPr>
        <w:spacing w:after="0" w:line="348" w:lineRule="auto"/>
        <w:ind w:left="1276" w:hanging="425"/>
        <w:contextualSpacing w:val="0"/>
        <w:jc w:val="both"/>
        <w:rPr>
          <w:rFonts w:ascii="Arial" w:hAnsi="Arial" w:cs="Arial"/>
          <w:color w:val="006600"/>
          <w:lang w:val="id-ID"/>
        </w:rPr>
      </w:pPr>
      <w:r w:rsidRPr="00B91010">
        <w:rPr>
          <w:rFonts w:ascii="Arial" w:hAnsi="Arial" w:cs="Arial"/>
          <w:color w:val="006600"/>
          <w:lang w:val="id-ID"/>
        </w:rPr>
        <w:t>Verifikasi Pajak Daerah Lainnya (Pajak Hotel, Restoran, Hiburan, Parkir, PPJ)</w:t>
      </w:r>
      <w:r w:rsidRPr="00B91010">
        <w:rPr>
          <w:rFonts w:ascii="Arial" w:hAnsi="Arial" w:cs="Arial"/>
          <w:color w:val="006600"/>
        </w:rPr>
        <w:t xml:space="preserve"> yang dilaksanakan pada</w:t>
      </w:r>
      <w:r w:rsidRPr="00B91010">
        <w:rPr>
          <w:rFonts w:ascii="Arial" w:hAnsi="Arial" w:cs="Arial"/>
          <w:color w:val="006600"/>
          <w:lang w:val="id-ID"/>
        </w:rPr>
        <w:t xml:space="preserve"> </w:t>
      </w:r>
      <w:r w:rsidRPr="00B91010">
        <w:rPr>
          <w:rFonts w:ascii="Arial" w:hAnsi="Arial" w:cs="Arial"/>
          <w:color w:val="006600"/>
        </w:rPr>
        <w:t>j</w:t>
      </w:r>
      <w:r w:rsidRPr="00B91010">
        <w:rPr>
          <w:rFonts w:ascii="Arial" w:hAnsi="Arial" w:cs="Arial"/>
          <w:color w:val="006600"/>
          <w:lang w:val="id-ID"/>
        </w:rPr>
        <w:t>anuari s</w:t>
      </w:r>
      <w:r w:rsidRPr="00B91010">
        <w:rPr>
          <w:rFonts w:ascii="Arial" w:hAnsi="Arial" w:cs="Arial"/>
          <w:color w:val="006600"/>
        </w:rPr>
        <w:t>ampai dengan</w:t>
      </w:r>
      <w:r w:rsidRPr="00B91010">
        <w:rPr>
          <w:rFonts w:ascii="Arial" w:hAnsi="Arial" w:cs="Arial"/>
          <w:color w:val="006600"/>
          <w:lang w:val="id-ID"/>
        </w:rPr>
        <w:t xml:space="preserve"> </w:t>
      </w:r>
      <w:r w:rsidRPr="00B91010">
        <w:rPr>
          <w:rFonts w:ascii="Arial" w:hAnsi="Arial" w:cs="Arial"/>
          <w:color w:val="006600"/>
        </w:rPr>
        <w:t>d</w:t>
      </w:r>
      <w:r w:rsidRPr="00B91010">
        <w:rPr>
          <w:rFonts w:ascii="Arial" w:hAnsi="Arial" w:cs="Arial"/>
          <w:color w:val="006600"/>
          <w:lang w:val="id-ID"/>
        </w:rPr>
        <w:t>esember 2018</w:t>
      </w:r>
      <w:r w:rsidRPr="00B91010">
        <w:rPr>
          <w:rFonts w:ascii="Arial" w:hAnsi="Arial" w:cs="Arial"/>
          <w:color w:val="006600"/>
        </w:rPr>
        <w:t xml:space="preserve"> terhadap pelaporan omset wajib pajak antara lain :</w:t>
      </w:r>
    </w:p>
    <w:p w:rsidR="002B2325" w:rsidRPr="00B91010" w:rsidRDefault="002B2325" w:rsidP="006D6F99">
      <w:pPr>
        <w:pStyle w:val="ListParagraph"/>
        <w:numPr>
          <w:ilvl w:val="0"/>
          <w:numId w:val="7"/>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Pajak Restoran</w:t>
      </w:r>
      <w:r w:rsidRPr="00B91010">
        <w:rPr>
          <w:rFonts w:ascii="Arial" w:hAnsi="Arial" w:cs="Arial"/>
          <w:color w:val="006600"/>
        </w:rPr>
        <w:tab/>
        <w:t>:</w:t>
      </w:r>
      <w:r w:rsidRPr="00B91010">
        <w:rPr>
          <w:rFonts w:ascii="Arial" w:hAnsi="Arial" w:cs="Arial"/>
          <w:color w:val="006600"/>
        </w:rPr>
        <w:tab/>
        <w:t>8.228 Dokumen</w:t>
      </w:r>
    </w:p>
    <w:p w:rsidR="002B2325" w:rsidRPr="00B91010" w:rsidRDefault="002B2325" w:rsidP="006D6F99">
      <w:pPr>
        <w:pStyle w:val="ListParagraph"/>
        <w:numPr>
          <w:ilvl w:val="0"/>
          <w:numId w:val="7"/>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Pajak Hotel</w:t>
      </w:r>
      <w:r w:rsidRPr="00B91010">
        <w:rPr>
          <w:rFonts w:ascii="Arial" w:hAnsi="Arial" w:cs="Arial"/>
          <w:color w:val="006600"/>
        </w:rPr>
        <w:tab/>
        <w:t>:</w:t>
      </w:r>
      <w:r w:rsidRPr="00B91010">
        <w:rPr>
          <w:rFonts w:ascii="Arial" w:hAnsi="Arial" w:cs="Arial"/>
          <w:color w:val="006600"/>
        </w:rPr>
        <w:tab/>
        <w:t>2.294 Dokumen</w:t>
      </w:r>
    </w:p>
    <w:p w:rsidR="002B2325" w:rsidRPr="00B91010" w:rsidRDefault="002B2325" w:rsidP="006D6F99">
      <w:pPr>
        <w:pStyle w:val="ListParagraph"/>
        <w:numPr>
          <w:ilvl w:val="0"/>
          <w:numId w:val="7"/>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Pajak Hiburan</w:t>
      </w:r>
      <w:r w:rsidRPr="00B91010">
        <w:rPr>
          <w:rFonts w:ascii="Arial" w:hAnsi="Arial" w:cs="Arial"/>
          <w:color w:val="006600"/>
        </w:rPr>
        <w:tab/>
        <w:t>:</w:t>
      </w:r>
      <w:r w:rsidRPr="00B91010">
        <w:rPr>
          <w:rFonts w:ascii="Arial" w:hAnsi="Arial" w:cs="Arial"/>
          <w:color w:val="006600"/>
        </w:rPr>
        <w:tab/>
        <w:t>1.411 Dokumen</w:t>
      </w:r>
    </w:p>
    <w:p w:rsidR="002B2325" w:rsidRPr="00B91010" w:rsidRDefault="002B2325" w:rsidP="006D6F99">
      <w:pPr>
        <w:pStyle w:val="ListParagraph"/>
        <w:numPr>
          <w:ilvl w:val="0"/>
          <w:numId w:val="7"/>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Pajak Parkir</w:t>
      </w:r>
      <w:r w:rsidRPr="00B91010">
        <w:rPr>
          <w:rFonts w:ascii="Arial" w:hAnsi="Arial" w:cs="Arial"/>
          <w:color w:val="006600"/>
        </w:rPr>
        <w:tab/>
        <w:t>:</w:t>
      </w:r>
      <w:r w:rsidRPr="00B91010">
        <w:rPr>
          <w:rFonts w:ascii="Arial" w:hAnsi="Arial" w:cs="Arial"/>
          <w:color w:val="006600"/>
        </w:rPr>
        <w:tab/>
        <w:t>4.318 Dokumen</w:t>
      </w:r>
    </w:p>
    <w:p w:rsidR="002B2325" w:rsidRPr="00B91010" w:rsidRDefault="002B2325" w:rsidP="006D6F99">
      <w:pPr>
        <w:pStyle w:val="ListParagraph"/>
        <w:numPr>
          <w:ilvl w:val="0"/>
          <w:numId w:val="7"/>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 xml:space="preserve">Pajak Penerangan Jalan </w:t>
      </w:r>
      <w:r w:rsidRPr="00B91010">
        <w:rPr>
          <w:rFonts w:ascii="Arial" w:hAnsi="Arial" w:cs="Arial"/>
          <w:color w:val="006600"/>
        </w:rPr>
        <w:tab/>
        <w:t>:</w:t>
      </w:r>
      <w:r w:rsidRPr="00B91010">
        <w:rPr>
          <w:rFonts w:ascii="Arial" w:hAnsi="Arial" w:cs="Arial"/>
          <w:color w:val="006600"/>
        </w:rPr>
        <w:tab/>
        <w:t xml:space="preserve">     12 Dokumen</w:t>
      </w:r>
    </w:p>
    <w:p w:rsidR="002B2325" w:rsidRPr="00B91010" w:rsidRDefault="002B2325" w:rsidP="006D6F99">
      <w:pPr>
        <w:pStyle w:val="ListParagraph"/>
        <w:numPr>
          <w:ilvl w:val="0"/>
          <w:numId w:val="7"/>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SKPDKB Pajak Daerah Lain</w:t>
      </w:r>
      <w:r w:rsidRPr="00B91010">
        <w:rPr>
          <w:rFonts w:ascii="Arial" w:hAnsi="Arial" w:cs="Arial"/>
          <w:color w:val="006600"/>
        </w:rPr>
        <w:tab/>
        <w:t>:</w:t>
      </w:r>
      <w:r w:rsidRPr="00B91010">
        <w:rPr>
          <w:rFonts w:ascii="Arial" w:hAnsi="Arial" w:cs="Arial"/>
          <w:color w:val="006600"/>
        </w:rPr>
        <w:tab/>
        <w:t xml:space="preserve">     85 SKPD</w:t>
      </w:r>
    </w:p>
    <w:p w:rsidR="002B2325" w:rsidRPr="00B91010" w:rsidRDefault="002B2325" w:rsidP="00C77579">
      <w:pPr>
        <w:spacing w:line="348" w:lineRule="auto"/>
        <w:ind w:left="1276"/>
        <w:jc w:val="both"/>
        <w:rPr>
          <w:rFonts w:ascii="Arial" w:hAnsi="Arial" w:cs="Arial"/>
          <w:color w:val="006600"/>
          <w:sz w:val="22"/>
          <w:szCs w:val="22"/>
        </w:rPr>
      </w:pPr>
    </w:p>
    <w:p w:rsidR="002B2325" w:rsidRPr="00B91010" w:rsidRDefault="002B2325" w:rsidP="00C77579">
      <w:pPr>
        <w:spacing w:line="348" w:lineRule="auto"/>
        <w:ind w:left="1276"/>
        <w:jc w:val="both"/>
        <w:rPr>
          <w:rFonts w:ascii="Arial" w:hAnsi="Arial" w:cs="Arial"/>
          <w:color w:val="006600"/>
          <w:sz w:val="22"/>
          <w:szCs w:val="22"/>
        </w:rPr>
      </w:pPr>
      <w:r w:rsidRPr="00B91010">
        <w:rPr>
          <w:rFonts w:ascii="Arial" w:hAnsi="Arial" w:cs="Arial"/>
          <w:color w:val="006600"/>
          <w:sz w:val="22"/>
          <w:szCs w:val="22"/>
        </w:rPr>
        <w:t>Permasalahan yang dihadapi antara lain kurangnya SDM Verifikator Pajak Daerah Lainnya.</w:t>
      </w:r>
    </w:p>
    <w:p w:rsidR="002B2325" w:rsidRPr="00B91010" w:rsidRDefault="002B2325" w:rsidP="00C77579">
      <w:pPr>
        <w:spacing w:line="348" w:lineRule="auto"/>
        <w:ind w:left="1276"/>
        <w:jc w:val="both"/>
        <w:rPr>
          <w:rFonts w:ascii="Arial" w:hAnsi="Arial" w:cs="Arial"/>
          <w:color w:val="006600"/>
          <w:sz w:val="22"/>
          <w:szCs w:val="22"/>
        </w:rPr>
      </w:pPr>
      <w:r w:rsidRPr="00B91010">
        <w:rPr>
          <w:rFonts w:ascii="Arial" w:hAnsi="Arial" w:cs="Arial"/>
          <w:color w:val="006600"/>
          <w:sz w:val="22"/>
          <w:szCs w:val="22"/>
          <w:lang w:val="id-ID"/>
        </w:rPr>
        <w:t xml:space="preserve">Upaya yang telah dilakukan untuk mengatasi permasalahan </w:t>
      </w:r>
      <w:r w:rsidRPr="00B91010">
        <w:rPr>
          <w:rFonts w:ascii="Arial" w:hAnsi="Arial" w:cs="Arial"/>
          <w:color w:val="006600"/>
          <w:sz w:val="22"/>
          <w:szCs w:val="22"/>
        </w:rPr>
        <w:t>ini</w:t>
      </w:r>
      <w:r w:rsidRPr="00B91010">
        <w:rPr>
          <w:rFonts w:ascii="Arial" w:hAnsi="Arial" w:cs="Arial"/>
          <w:color w:val="006600"/>
          <w:sz w:val="22"/>
          <w:szCs w:val="22"/>
          <w:lang w:val="id-ID"/>
        </w:rPr>
        <w:t xml:space="preserve"> antara lain </w:t>
      </w:r>
      <w:r w:rsidRPr="00B91010">
        <w:rPr>
          <w:rFonts w:ascii="Arial" w:hAnsi="Arial" w:cs="Arial"/>
          <w:color w:val="006600"/>
          <w:sz w:val="22"/>
          <w:szCs w:val="22"/>
        </w:rPr>
        <w:t>memberdayakan anak magang / PKL.</w:t>
      </w:r>
    </w:p>
    <w:p w:rsidR="002B2325" w:rsidRPr="00B91010" w:rsidRDefault="002B2325" w:rsidP="00C77579">
      <w:pPr>
        <w:spacing w:line="348" w:lineRule="auto"/>
        <w:ind w:left="1276"/>
        <w:jc w:val="both"/>
        <w:rPr>
          <w:rFonts w:ascii="Arial" w:hAnsi="Arial" w:cs="Arial"/>
          <w:color w:val="006600"/>
          <w:sz w:val="22"/>
          <w:szCs w:val="22"/>
          <w:lang w:val="id-ID"/>
        </w:rPr>
      </w:pPr>
    </w:p>
    <w:p w:rsidR="002B2325" w:rsidRPr="00B91010" w:rsidRDefault="002B2325" w:rsidP="006D6F99">
      <w:pPr>
        <w:pStyle w:val="ListParagraph"/>
        <w:numPr>
          <w:ilvl w:val="0"/>
          <w:numId w:val="6"/>
        </w:numPr>
        <w:spacing w:after="0" w:line="348" w:lineRule="auto"/>
        <w:ind w:left="1276" w:hanging="425"/>
        <w:contextualSpacing w:val="0"/>
        <w:jc w:val="both"/>
        <w:rPr>
          <w:rFonts w:ascii="Arial" w:hAnsi="Arial" w:cs="Arial"/>
          <w:color w:val="006600"/>
          <w:lang w:val="id-ID"/>
        </w:rPr>
      </w:pPr>
      <w:r w:rsidRPr="00B91010">
        <w:rPr>
          <w:rFonts w:ascii="Arial" w:hAnsi="Arial" w:cs="Arial"/>
          <w:color w:val="006600"/>
          <w:lang w:val="id-ID"/>
        </w:rPr>
        <w:t>Penelitian BPHTB</w:t>
      </w:r>
      <w:r w:rsidRPr="00B91010">
        <w:rPr>
          <w:rFonts w:ascii="Arial" w:hAnsi="Arial" w:cs="Arial"/>
          <w:color w:val="006600"/>
        </w:rPr>
        <w:t xml:space="preserve"> yang dilaksanakan pada</w:t>
      </w:r>
      <w:r w:rsidRPr="00B91010">
        <w:rPr>
          <w:rFonts w:ascii="Arial" w:hAnsi="Arial" w:cs="Arial"/>
          <w:color w:val="006600"/>
          <w:lang w:val="id-ID"/>
        </w:rPr>
        <w:t xml:space="preserve"> </w:t>
      </w:r>
      <w:r w:rsidRPr="00B91010">
        <w:rPr>
          <w:rFonts w:ascii="Arial" w:hAnsi="Arial" w:cs="Arial"/>
          <w:color w:val="006600"/>
        </w:rPr>
        <w:t>j</w:t>
      </w:r>
      <w:r w:rsidRPr="00B91010">
        <w:rPr>
          <w:rFonts w:ascii="Arial" w:hAnsi="Arial" w:cs="Arial"/>
          <w:color w:val="006600"/>
          <w:lang w:val="id-ID"/>
        </w:rPr>
        <w:t>anuari s</w:t>
      </w:r>
      <w:r w:rsidRPr="00B91010">
        <w:rPr>
          <w:rFonts w:ascii="Arial" w:hAnsi="Arial" w:cs="Arial"/>
          <w:color w:val="006600"/>
        </w:rPr>
        <w:t>ampai dengan</w:t>
      </w:r>
      <w:r w:rsidRPr="00B91010">
        <w:rPr>
          <w:rFonts w:ascii="Arial" w:hAnsi="Arial" w:cs="Arial"/>
          <w:color w:val="006600"/>
          <w:lang w:val="id-ID"/>
        </w:rPr>
        <w:t xml:space="preserve"> </w:t>
      </w:r>
      <w:r w:rsidRPr="00B91010">
        <w:rPr>
          <w:rFonts w:ascii="Arial" w:hAnsi="Arial" w:cs="Arial"/>
          <w:color w:val="006600"/>
        </w:rPr>
        <w:t>d</w:t>
      </w:r>
      <w:r w:rsidRPr="00B91010">
        <w:rPr>
          <w:rFonts w:ascii="Arial" w:hAnsi="Arial" w:cs="Arial"/>
          <w:color w:val="006600"/>
          <w:lang w:val="id-ID"/>
        </w:rPr>
        <w:t>esember 2018</w:t>
      </w:r>
      <w:r w:rsidRPr="00B91010">
        <w:rPr>
          <w:rFonts w:ascii="Arial" w:hAnsi="Arial" w:cs="Arial"/>
          <w:color w:val="006600"/>
        </w:rPr>
        <w:t xml:space="preserve"> terhadap berkas validasi BPHTB antara lain :</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BPHTB yang sudah diaproval</w:t>
      </w:r>
      <w:r w:rsidRPr="00B91010">
        <w:rPr>
          <w:rFonts w:ascii="Arial" w:hAnsi="Arial" w:cs="Arial"/>
          <w:color w:val="006600"/>
        </w:rPr>
        <w:tab/>
        <w:t>:</w:t>
      </w:r>
      <w:r w:rsidRPr="00B91010">
        <w:rPr>
          <w:rFonts w:ascii="Arial" w:hAnsi="Arial" w:cs="Arial"/>
          <w:color w:val="006600"/>
        </w:rPr>
        <w:tab/>
        <w:t>6648 Dokumen</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BPHTB yang diklarifikasi wajib pajak</w:t>
      </w:r>
      <w:r w:rsidRPr="00B91010">
        <w:rPr>
          <w:rFonts w:ascii="Arial" w:hAnsi="Arial" w:cs="Arial"/>
          <w:color w:val="006600"/>
        </w:rPr>
        <w:tab/>
        <w:t>:</w:t>
      </w:r>
      <w:r w:rsidRPr="00B91010">
        <w:rPr>
          <w:rFonts w:ascii="Arial" w:hAnsi="Arial" w:cs="Arial"/>
          <w:color w:val="006600"/>
        </w:rPr>
        <w:tab/>
        <w:t>1172 Dokumen</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BPHTB terdapat kurang bayar</w:t>
      </w:r>
      <w:r w:rsidRPr="00B91010">
        <w:rPr>
          <w:rFonts w:ascii="Arial" w:hAnsi="Arial" w:cs="Arial"/>
          <w:color w:val="006600"/>
        </w:rPr>
        <w:tab/>
        <w:t>:</w:t>
      </w:r>
      <w:r w:rsidRPr="00B91010">
        <w:rPr>
          <w:rFonts w:ascii="Arial" w:hAnsi="Arial" w:cs="Arial"/>
          <w:color w:val="006600"/>
        </w:rPr>
        <w:tab/>
        <w:t>232 Dokumen</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STPD denda pelaporan bulanan PPAT</w:t>
      </w:r>
      <w:r w:rsidRPr="00B91010">
        <w:rPr>
          <w:rFonts w:ascii="Arial" w:hAnsi="Arial" w:cs="Arial"/>
          <w:color w:val="006600"/>
        </w:rPr>
        <w:tab/>
        <w:t>:</w:t>
      </w:r>
      <w:r w:rsidRPr="00B91010">
        <w:rPr>
          <w:rFonts w:ascii="Arial" w:hAnsi="Arial" w:cs="Arial"/>
          <w:color w:val="006600"/>
        </w:rPr>
        <w:tab/>
        <w:t>152 STPD</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STPD denda PPAT 7.5 juta</w:t>
      </w:r>
      <w:r w:rsidRPr="00B91010">
        <w:rPr>
          <w:rFonts w:ascii="Arial" w:hAnsi="Arial" w:cs="Arial"/>
          <w:color w:val="006600"/>
        </w:rPr>
        <w:tab/>
        <w:t>:</w:t>
      </w:r>
      <w:r w:rsidRPr="00B91010">
        <w:rPr>
          <w:rFonts w:ascii="Arial" w:hAnsi="Arial" w:cs="Arial"/>
          <w:color w:val="006600"/>
        </w:rPr>
        <w:tab/>
        <w:t>1 STPD</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STPD sanksi administrasi BPHTB</w:t>
      </w:r>
      <w:r w:rsidRPr="00B91010">
        <w:rPr>
          <w:rFonts w:ascii="Arial" w:hAnsi="Arial" w:cs="Arial"/>
          <w:color w:val="006600"/>
        </w:rPr>
        <w:tab/>
        <w:t>:</w:t>
      </w:r>
      <w:r w:rsidRPr="00B91010">
        <w:rPr>
          <w:rFonts w:ascii="Arial" w:hAnsi="Arial" w:cs="Arial"/>
          <w:color w:val="006600"/>
        </w:rPr>
        <w:tab/>
        <w:t>73 STPD</w:t>
      </w:r>
    </w:p>
    <w:p w:rsidR="002B2325" w:rsidRPr="00B91010" w:rsidRDefault="002B2325" w:rsidP="006D6F99">
      <w:pPr>
        <w:pStyle w:val="ListParagraph"/>
        <w:numPr>
          <w:ilvl w:val="0"/>
          <w:numId w:val="8"/>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SKPDLB BPHTB</w:t>
      </w:r>
      <w:r w:rsidRPr="00B91010">
        <w:rPr>
          <w:rFonts w:ascii="Arial" w:hAnsi="Arial" w:cs="Arial"/>
          <w:color w:val="006600"/>
        </w:rPr>
        <w:tab/>
        <w:t>:</w:t>
      </w:r>
      <w:r w:rsidRPr="00B91010">
        <w:rPr>
          <w:rFonts w:ascii="Arial" w:hAnsi="Arial" w:cs="Arial"/>
          <w:color w:val="006600"/>
        </w:rPr>
        <w:tab/>
        <w:t>1 SKPD</w:t>
      </w:r>
    </w:p>
    <w:p w:rsidR="002B2325" w:rsidRPr="00B91010" w:rsidRDefault="002B2325" w:rsidP="00C77579">
      <w:pPr>
        <w:spacing w:line="348" w:lineRule="auto"/>
        <w:ind w:left="1276"/>
        <w:jc w:val="both"/>
        <w:rPr>
          <w:rFonts w:ascii="Arial" w:hAnsi="Arial" w:cs="Arial"/>
          <w:color w:val="006600"/>
          <w:sz w:val="22"/>
          <w:szCs w:val="22"/>
        </w:rPr>
      </w:pPr>
    </w:p>
    <w:p w:rsidR="002B2325" w:rsidRPr="00B91010" w:rsidRDefault="002B2325" w:rsidP="00C77579">
      <w:pPr>
        <w:spacing w:line="348" w:lineRule="auto"/>
        <w:ind w:left="1276"/>
        <w:jc w:val="both"/>
        <w:rPr>
          <w:rFonts w:ascii="Arial" w:hAnsi="Arial" w:cs="Arial"/>
          <w:color w:val="006600"/>
          <w:sz w:val="22"/>
          <w:szCs w:val="22"/>
        </w:rPr>
      </w:pPr>
      <w:r w:rsidRPr="00B91010">
        <w:rPr>
          <w:rFonts w:ascii="Arial" w:hAnsi="Arial" w:cs="Arial"/>
          <w:color w:val="006600"/>
          <w:sz w:val="22"/>
          <w:szCs w:val="22"/>
        </w:rPr>
        <w:t>Permasalahan yang dihadapi antara lain kurangnya SDM Verifikator BPHTB</w:t>
      </w:r>
    </w:p>
    <w:p w:rsidR="002B2325" w:rsidRPr="00B91010" w:rsidRDefault="002B2325" w:rsidP="00C77579">
      <w:pPr>
        <w:spacing w:line="348" w:lineRule="auto"/>
        <w:ind w:left="1276"/>
        <w:jc w:val="both"/>
        <w:rPr>
          <w:rFonts w:ascii="Arial" w:hAnsi="Arial" w:cs="Arial"/>
          <w:color w:val="006600"/>
          <w:sz w:val="22"/>
          <w:szCs w:val="22"/>
        </w:rPr>
      </w:pPr>
      <w:r w:rsidRPr="00B91010">
        <w:rPr>
          <w:rFonts w:ascii="Arial" w:hAnsi="Arial" w:cs="Arial"/>
          <w:color w:val="006600"/>
          <w:sz w:val="22"/>
          <w:szCs w:val="22"/>
          <w:lang w:val="id-ID"/>
        </w:rPr>
        <w:t xml:space="preserve">Upaya yang telah dilakukan untuk mengatasi permasalahan </w:t>
      </w:r>
      <w:r w:rsidRPr="00B91010">
        <w:rPr>
          <w:rFonts w:ascii="Arial" w:hAnsi="Arial" w:cs="Arial"/>
          <w:color w:val="006600"/>
          <w:sz w:val="22"/>
          <w:szCs w:val="22"/>
        </w:rPr>
        <w:t>ini</w:t>
      </w:r>
      <w:r w:rsidRPr="00B91010">
        <w:rPr>
          <w:rFonts w:ascii="Arial" w:hAnsi="Arial" w:cs="Arial"/>
          <w:color w:val="006600"/>
          <w:sz w:val="22"/>
          <w:szCs w:val="22"/>
          <w:lang w:val="id-ID"/>
        </w:rPr>
        <w:t xml:space="preserve"> antara lain </w:t>
      </w:r>
      <w:r w:rsidRPr="00B91010">
        <w:rPr>
          <w:rFonts w:ascii="Arial" w:hAnsi="Arial" w:cs="Arial"/>
          <w:color w:val="006600"/>
          <w:sz w:val="22"/>
          <w:szCs w:val="22"/>
        </w:rPr>
        <w:t>bekerja over time.</w:t>
      </w:r>
    </w:p>
    <w:p w:rsidR="002B2325" w:rsidRPr="00B91010" w:rsidRDefault="002B2325" w:rsidP="006D6F99">
      <w:pPr>
        <w:pStyle w:val="ListParagraph"/>
        <w:numPr>
          <w:ilvl w:val="0"/>
          <w:numId w:val="6"/>
        </w:numPr>
        <w:spacing w:after="0" w:line="348" w:lineRule="auto"/>
        <w:ind w:left="1276" w:hanging="425"/>
        <w:contextualSpacing w:val="0"/>
        <w:jc w:val="both"/>
        <w:rPr>
          <w:rFonts w:ascii="Arial" w:hAnsi="Arial" w:cs="Arial"/>
          <w:color w:val="006600"/>
          <w:lang w:val="id-ID"/>
        </w:rPr>
      </w:pPr>
      <w:r w:rsidRPr="00B91010">
        <w:rPr>
          <w:rFonts w:ascii="Arial" w:hAnsi="Arial" w:cs="Arial"/>
          <w:color w:val="006600"/>
          <w:lang w:val="id-ID"/>
        </w:rPr>
        <w:lastRenderedPageBreak/>
        <w:t xml:space="preserve">Penetapan Pajak Reklame </w:t>
      </w:r>
      <w:r w:rsidRPr="00B91010">
        <w:rPr>
          <w:rFonts w:ascii="Arial" w:hAnsi="Arial" w:cs="Arial"/>
          <w:color w:val="006600"/>
        </w:rPr>
        <w:t>yang dilaksanakan pada</w:t>
      </w:r>
      <w:r w:rsidRPr="00B91010">
        <w:rPr>
          <w:rFonts w:ascii="Arial" w:hAnsi="Arial" w:cs="Arial"/>
          <w:color w:val="006600"/>
          <w:lang w:val="id-ID"/>
        </w:rPr>
        <w:t xml:space="preserve"> </w:t>
      </w:r>
      <w:r w:rsidRPr="00B91010">
        <w:rPr>
          <w:rFonts w:ascii="Arial" w:hAnsi="Arial" w:cs="Arial"/>
          <w:color w:val="006600"/>
        </w:rPr>
        <w:t>j</w:t>
      </w:r>
      <w:r w:rsidRPr="00B91010">
        <w:rPr>
          <w:rFonts w:ascii="Arial" w:hAnsi="Arial" w:cs="Arial"/>
          <w:color w:val="006600"/>
          <w:lang w:val="id-ID"/>
        </w:rPr>
        <w:t>anuari s</w:t>
      </w:r>
      <w:r w:rsidRPr="00B91010">
        <w:rPr>
          <w:rFonts w:ascii="Arial" w:hAnsi="Arial" w:cs="Arial"/>
          <w:color w:val="006600"/>
        </w:rPr>
        <w:t>ampai dengan</w:t>
      </w:r>
      <w:r w:rsidRPr="00B91010">
        <w:rPr>
          <w:rFonts w:ascii="Arial" w:hAnsi="Arial" w:cs="Arial"/>
          <w:color w:val="006600"/>
          <w:lang w:val="id-ID"/>
        </w:rPr>
        <w:t xml:space="preserve"> </w:t>
      </w:r>
      <w:r w:rsidRPr="00B91010">
        <w:rPr>
          <w:rFonts w:ascii="Arial" w:hAnsi="Arial" w:cs="Arial"/>
          <w:color w:val="006600"/>
        </w:rPr>
        <w:t>d</w:t>
      </w:r>
      <w:r w:rsidRPr="00B91010">
        <w:rPr>
          <w:rFonts w:ascii="Arial" w:hAnsi="Arial" w:cs="Arial"/>
          <w:color w:val="006600"/>
          <w:lang w:val="id-ID"/>
        </w:rPr>
        <w:t>esember 2018</w:t>
      </w:r>
      <w:r w:rsidRPr="00B91010">
        <w:rPr>
          <w:rFonts w:ascii="Arial" w:hAnsi="Arial" w:cs="Arial"/>
          <w:color w:val="006600"/>
        </w:rPr>
        <w:t xml:space="preserve"> antara lain :</w:t>
      </w:r>
    </w:p>
    <w:p w:rsidR="002B2325" w:rsidRPr="00B91010" w:rsidRDefault="002B2325" w:rsidP="006D6F99">
      <w:pPr>
        <w:pStyle w:val="ListParagraph"/>
        <w:numPr>
          <w:ilvl w:val="0"/>
          <w:numId w:val="9"/>
        </w:numPr>
        <w:tabs>
          <w:tab w:val="left" w:pos="5670"/>
          <w:tab w:val="left" w:pos="5812"/>
        </w:tabs>
        <w:spacing w:after="0" w:line="348" w:lineRule="auto"/>
        <w:ind w:left="1701" w:hanging="425"/>
        <w:contextualSpacing w:val="0"/>
        <w:jc w:val="both"/>
        <w:rPr>
          <w:rFonts w:ascii="Arial" w:hAnsi="Arial" w:cs="Arial"/>
          <w:color w:val="006600"/>
        </w:rPr>
      </w:pPr>
      <w:r w:rsidRPr="00B91010">
        <w:rPr>
          <w:rFonts w:ascii="Arial" w:hAnsi="Arial" w:cs="Arial"/>
          <w:color w:val="006600"/>
        </w:rPr>
        <w:t>SKPD Reklame yang sudah ditetapkan</w:t>
      </w:r>
      <w:r w:rsidRPr="00B91010">
        <w:rPr>
          <w:rFonts w:ascii="Arial" w:hAnsi="Arial" w:cs="Arial"/>
          <w:color w:val="006600"/>
        </w:rPr>
        <w:tab/>
        <w:t>:</w:t>
      </w:r>
      <w:r w:rsidRPr="00B91010">
        <w:rPr>
          <w:rFonts w:ascii="Arial" w:hAnsi="Arial" w:cs="Arial"/>
          <w:color w:val="006600"/>
        </w:rPr>
        <w:tab/>
        <w:t>4.797 Dokumen</w:t>
      </w:r>
    </w:p>
    <w:p w:rsidR="002B2325" w:rsidRPr="00B91010" w:rsidRDefault="002B2325" w:rsidP="00C77579">
      <w:pPr>
        <w:ind w:left="1276"/>
        <w:jc w:val="both"/>
        <w:rPr>
          <w:rFonts w:ascii="Arial" w:hAnsi="Arial" w:cs="Arial"/>
          <w:color w:val="006600"/>
          <w:sz w:val="22"/>
          <w:szCs w:val="22"/>
        </w:rPr>
      </w:pPr>
    </w:p>
    <w:p w:rsidR="002B2325" w:rsidRPr="00B91010" w:rsidRDefault="002B2325" w:rsidP="00C77579">
      <w:pPr>
        <w:spacing w:line="348" w:lineRule="auto"/>
        <w:ind w:left="1276"/>
        <w:jc w:val="both"/>
        <w:rPr>
          <w:rFonts w:ascii="Arial" w:hAnsi="Arial" w:cs="Arial"/>
          <w:color w:val="006600"/>
          <w:sz w:val="22"/>
          <w:szCs w:val="22"/>
        </w:rPr>
      </w:pPr>
      <w:r w:rsidRPr="00B91010">
        <w:rPr>
          <w:rFonts w:ascii="Arial" w:hAnsi="Arial" w:cs="Arial"/>
          <w:color w:val="006600"/>
          <w:sz w:val="22"/>
          <w:szCs w:val="22"/>
        </w:rPr>
        <w:t>Permasalahan yang dihadapi antara lain sering telatnya notifikasi ID IPR sebagai dasar penetapan pajak reklame.</w:t>
      </w:r>
    </w:p>
    <w:p w:rsidR="002B2325" w:rsidRPr="00B91010" w:rsidRDefault="002B2325" w:rsidP="00C77579">
      <w:pPr>
        <w:spacing w:line="348" w:lineRule="auto"/>
        <w:ind w:left="1276"/>
        <w:jc w:val="both"/>
        <w:rPr>
          <w:rFonts w:ascii="Arial" w:hAnsi="Arial" w:cs="Arial"/>
          <w:color w:val="006600"/>
          <w:sz w:val="22"/>
          <w:szCs w:val="22"/>
        </w:rPr>
      </w:pPr>
      <w:r w:rsidRPr="00B91010">
        <w:rPr>
          <w:rFonts w:ascii="Arial" w:hAnsi="Arial" w:cs="Arial"/>
          <w:color w:val="006600"/>
          <w:sz w:val="22"/>
          <w:szCs w:val="22"/>
          <w:lang w:val="id-ID"/>
        </w:rPr>
        <w:t xml:space="preserve">Upaya yang telah dilakukan untuk mengatasi permasalahan </w:t>
      </w:r>
      <w:r w:rsidRPr="00B91010">
        <w:rPr>
          <w:rFonts w:ascii="Arial" w:hAnsi="Arial" w:cs="Arial"/>
          <w:color w:val="006600"/>
          <w:sz w:val="22"/>
          <w:szCs w:val="22"/>
        </w:rPr>
        <w:t>ini</w:t>
      </w:r>
      <w:r w:rsidRPr="00B91010">
        <w:rPr>
          <w:rFonts w:ascii="Arial" w:hAnsi="Arial" w:cs="Arial"/>
          <w:color w:val="006600"/>
          <w:sz w:val="22"/>
          <w:szCs w:val="22"/>
          <w:lang w:val="id-ID"/>
        </w:rPr>
        <w:t xml:space="preserve"> antara lain </w:t>
      </w:r>
      <w:r w:rsidRPr="00B91010">
        <w:rPr>
          <w:rFonts w:ascii="Arial" w:hAnsi="Arial" w:cs="Arial"/>
          <w:color w:val="006600"/>
          <w:sz w:val="22"/>
          <w:szCs w:val="22"/>
        </w:rPr>
        <w:t>koordinasi dengan DPMPTSP Kota Bogor dan melakukan rekonsiliasi IPR dengan SKPD Reklame setiap bulan.</w:t>
      </w:r>
    </w:p>
    <w:p w:rsidR="002B2325" w:rsidRPr="00B91010" w:rsidRDefault="002B2325" w:rsidP="00C77579">
      <w:pPr>
        <w:spacing w:line="348" w:lineRule="auto"/>
        <w:ind w:left="360"/>
        <w:jc w:val="both"/>
        <w:rPr>
          <w:rFonts w:ascii="Arial" w:hAnsi="Arial" w:cs="Arial"/>
          <w:color w:val="006600"/>
          <w:sz w:val="22"/>
          <w:szCs w:val="22"/>
          <w:lang w:val="id-ID"/>
        </w:rPr>
      </w:pPr>
    </w:p>
    <w:p w:rsidR="002B2325" w:rsidRPr="00E24A89" w:rsidRDefault="002B2325" w:rsidP="006D6F99">
      <w:pPr>
        <w:pStyle w:val="ListParagraph"/>
        <w:numPr>
          <w:ilvl w:val="0"/>
          <w:numId w:val="6"/>
        </w:numPr>
        <w:spacing w:after="0" w:line="348" w:lineRule="auto"/>
        <w:ind w:left="1276" w:hanging="425"/>
        <w:contextualSpacing w:val="0"/>
        <w:jc w:val="both"/>
        <w:rPr>
          <w:rFonts w:ascii="Arial" w:hAnsi="Arial" w:cs="Arial"/>
          <w:color w:val="006600"/>
          <w:lang w:val="id-ID"/>
        </w:rPr>
      </w:pPr>
      <w:r w:rsidRPr="00E24A89">
        <w:rPr>
          <w:rFonts w:ascii="Arial" w:hAnsi="Arial" w:cs="Arial"/>
          <w:color w:val="006600"/>
          <w:lang w:val="id-ID"/>
        </w:rPr>
        <w:t xml:space="preserve">Penetapan Pajak </w:t>
      </w:r>
      <w:r w:rsidRPr="00E24A89">
        <w:rPr>
          <w:rFonts w:ascii="Arial" w:hAnsi="Arial" w:cs="Arial"/>
          <w:color w:val="006600"/>
        </w:rPr>
        <w:t>Air Tanah</w:t>
      </w:r>
      <w:r w:rsidRPr="00E24A89">
        <w:rPr>
          <w:rFonts w:ascii="Arial" w:hAnsi="Arial" w:cs="Arial"/>
          <w:color w:val="006600"/>
          <w:lang w:val="id-ID"/>
        </w:rPr>
        <w:t xml:space="preserve"> </w:t>
      </w:r>
      <w:r w:rsidRPr="00E24A89">
        <w:rPr>
          <w:rFonts w:ascii="Arial" w:hAnsi="Arial" w:cs="Arial"/>
          <w:color w:val="006600"/>
        </w:rPr>
        <w:t>yang dilaksanakan pada</w:t>
      </w:r>
      <w:r w:rsidRPr="00E24A89">
        <w:rPr>
          <w:rFonts w:ascii="Arial" w:hAnsi="Arial" w:cs="Arial"/>
          <w:color w:val="006600"/>
          <w:lang w:val="id-ID"/>
        </w:rPr>
        <w:t xml:space="preserve"> </w:t>
      </w:r>
      <w:r w:rsidRPr="00E24A89">
        <w:rPr>
          <w:rFonts w:ascii="Arial" w:hAnsi="Arial" w:cs="Arial"/>
          <w:color w:val="006600"/>
        </w:rPr>
        <w:t>j</w:t>
      </w:r>
      <w:r w:rsidRPr="00E24A89">
        <w:rPr>
          <w:rFonts w:ascii="Arial" w:hAnsi="Arial" w:cs="Arial"/>
          <w:color w:val="006600"/>
          <w:lang w:val="id-ID"/>
        </w:rPr>
        <w:t>anuari s</w:t>
      </w:r>
      <w:r w:rsidRPr="00E24A89">
        <w:rPr>
          <w:rFonts w:ascii="Arial" w:hAnsi="Arial" w:cs="Arial"/>
          <w:color w:val="006600"/>
        </w:rPr>
        <w:t>ampai dengan</w:t>
      </w:r>
      <w:r w:rsidRPr="00E24A89">
        <w:rPr>
          <w:rFonts w:ascii="Arial" w:hAnsi="Arial" w:cs="Arial"/>
          <w:color w:val="006600"/>
          <w:lang w:val="id-ID"/>
        </w:rPr>
        <w:t xml:space="preserve"> </w:t>
      </w:r>
      <w:r w:rsidRPr="00E24A89">
        <w:rPr>
          <w:rFonts w:ascii="Arial" w:hAnsi="Arial" w:cs="Arial"/>
          <w:color w:val="006600"/>
        </w:rPr>
        <w:t>d</w:t>
      </w:r>
      <w:r w:rsidRPr="00E24A89">
        <w:rPr>
          <w:rFonts w:ascii="Arial" w:hAnsi="Arial" w:cs="Arial"/>
          <w:color w:val="006600"/>
          <w:lang w:val="id-ID"/>
        </w:rPr>
        <w:t>esember 2018</w:t>
      </w:r>
      <w:r w:rsidRPr="00E24A89">
        <w:rPr>
          <w:rFonts w:ascii="Arial" w:hAnsi="Arial" w:cs="Arial"/>
          <w:color w:val="006600"/>
        </w:rPr>
        <w:t xml:space="preserve"> antara lain :</w:t>
      </w:r>
    </w:p>
    <w:p w:rsidR="002B2325" w:rsidRPr="00E24A89" w:rsidRDefault="002B2325" w:rsidP="006D6F99">
      <w:pPr>
        <w:pStyle w:val="ListParagraph"/>
        <w:numPr>
          <w:ilvl w:val="0"/>
          <w:numId w:val="10"/>
        </w:numPr>
        <w:tabs>
          <w:tab w:val="left" w:pos="5670"/>
          <w:tab w:val="left" w:pos="5812"/>
        </w:tabs>
        <w:spacing w:after="0" w:line="348" w:lineRule="auto"/>
        <w:ind w:left="1701" w:hanging="425"/>
        <w:contextualSpacing w:val="0"/>
        <w:jc w:val="both"/>
        <w:rPr>
          <w:rFonts w:ascii="Arial" w:hAnsi="Arial" w:cs="Arial"/>
          <w:color w:val="006600"/>
        </w:rPr>
      </w:pPr>
      <w:r w:rsidRPr="00E24A89">
        <w:rPr>
          <w:rFonts w:ascii="Arial" w:hAnsi="Arial" w:cs="Arial"/>
          <w:color w:val="006600"/>
        </w:rPr>
        <w:t>SKPD Air Tanah yang sudah ditetapkan</w:t>
      </w:r>
      <w:r w:rsidRPr="00E24A89">
        <w:rPr>
          <w:rFonts w:ascii="Arial" w:hAnsi="Arial" w:cs="Arial"/>
          <w:color w:val="006600"/>
        </w:rPr>
        <w:tab/>
        <w:t>:</w:t>
      </w:r>
      <w:r w:rsidRPr="00E24A89">
        <w:rPr>
          <w:rFonts w:ascii="Arial" w:hAnsi="Arial" w:cs="Arial"/>
          <w:color w:val="006600"/>
        </w:rPr>
        <w:tab/>
        <w:t>2.171 SKPD</w:t>
      </w:r>
    </w:p>
    <w:p w:rsidR="002B2325" w:rsidRPr="00E24A89" w:rsidRDefault="002B2325" w:rsidP="00C77579">
      <w:pPr>
        <w:ind w:left="1276"/>
        <w:jc w:val="both"/>
        <w:rPr>
          <w:rFonts w:ascii="Arial" w:hAnsi="Arial" w:cs="Arial"/>
          <w:color w:val="006600"/>
          <w:sz w:val="22"/>
          <w:szCs w:val="22"/>
        </w:rPr>
      </w:pPr>
    </w:p>
    <w:p w:rsidR="002B2325" w:rsidRPr="00E24A89" w:rsidRDefault="002B2325" w:rsidP="00C77579">
      <w:pPr>
        <w:spacing w:line="348" w:lineRule="auto"/>
        <w:ind w:left="1276"/>
        <w:jc w:val="both"/>
        <w:rPr>
          <w:rFonts w:ascii="Arial" w:hAnsi="Arial" w:cs="Arial"/>
          <w:color w:val="006600"/>
          <w:sz w:val="22"/>
          <w:szCs w:val="22"/>
        </w:rPr>
      </w:pPr>
      <w:r w:rsidRPr="00E24A89">
        <w:rPr>
          <w:rFonts w:ascii="Arial" w:hAnsi="Arial" w:cs="Arial"/>
          <w:color w:val="006600"/>
          <w:sz w:val="22"/>
          <w:szCs w:val="22"/>
        </w:rPr>
        <w:t>Permasalahan yang dihadapi antara lain sering terlambatnya pengesahan NPA dari dinas ESDM provinsi jawa barat.</w:t>
      </w:r>
    </w:p>
    <w:p w:rsidR="002B2325" w:rsidRPr="00E24A89" w:rsidRDefault="002B2325" w:rsidP="00C77579">
      <w:pPr>
        <w:spacing w:line="348" w:lineRule="auto"/>
        <w:ind w:left="1276"/>
        <w:jc w:val="both"/>
        <w:rPr>
          <w:rFonts w:ascii="Arial" w:hAnsi="Arial" w:cs="Arial"/>
          <w:color w:val="006600"/>
          <w:sz w:val="22"/>
          <w:szCs w:val="22"/>
        </w:rPr>
      </w:pPr>
      <w:r w:rsidRPr="00E24A89">
        <w:rPr>
          <w:rFonts w:ascii="Arial" w:hAnsi="Arial" w:cs="Arial"/>
          <w:color w:val="006600"/>
          <w:sz w:val="22"/>
          <w:szCs w:val="22"/>
          <w:lang w:val="id-ID"/>
        </w:rPr>
        <w:t xml:space="preserve">Upaya yang telah dilakukan untuk mengatasi permasalahan </w:t>
      </w:r>
      <w:r w:rsidRPr="00E24A89">
        <w:rPr>
          <w:rFonts w:ascii="Arial" w:hAnsi="Arial" w:cs="Arial"/>
          <w:color w:val="006600"/>
          <w:sz w:val="22"/>
          <w:szCs w:val="22"/>
        </w:rPr>
        <w:t>ini</w:t>
      </w:r>
      <w:r w:rsidRPr="00E24A89">
        <w:rPr>
          <w:rFonts w:ascii="Arial" w:hAnsi="Arial" w:cs="Arial"/>
          <w:color w:val="006600"/>
          <w:sz w:val="22"/>
          <w:szCs w:val="22"/>
          <w:lang w:val="id-ID"/>
        </w:rPr>
        <w:t xml:space="preserve"> antara lain </w:t>
      </w:r>
      <w:r w:rsidRPr="00E24A89">
        <w:rPr>
          <w:rFonts w:ascii="Arial" w:hAnsi="Arial" w:cs="Arial"/>
          <w:color w:val="006600"/>
          <w:sz w:val="22"/>
          <w:szCs w:val="22"/>
        </w:rPr>
        <w:t>Koordinasi ke Dinas Lingkungan Hidup Kota Bogor dan Dinas ESDM provinsi Jawa Barat.</w:t>
      </w:r>
    </w:p>
    <w:p w:rsidR="002B2325" w:rsidRPr="00E24A89" w:rsidRDefault="002B2325" w:rsidP="00C77579">
      <w:pPr>
        <w:spacing w:line="348" w:lineRule="auto"/>
        <w:ind w:left="1276"/>
        <w:jc w:val="both"/>
        <w:rPr>
          <w:rFonts w:ascii="Arial" w:hAnsi="Arial" w:cs="Arial"/>
          <w:color w:val="006600"/>
          <w:sz w:val="22"/>
          <w:szCs w:val="22"/>
          <w:lang w:val="id-ID"/>
        </w:rPr>
      </w:pPr>
    </w:p>
    <w:p w:rsidR="002B2325" w:rsidRPr="00E24A89" w:rsidRDefault="002B2325" w:rsidP="006D6F99">
      <w:pPr>
        <w:pStyle w:val="ListParagraph"/>
        <w:numPr>
          <w:ilvl w:val="0"/>
          <w:numId w:val="6"/>
        </w:numPr>
        <w:spacing w:after="0" w:line="348" w:lineRule="auto"/>
        <w:ind w:left="1276" w:hanging="425"/>
        <w:contextualSpacing w:val="0"/>
        <w:jc w:val="both"/>
        <w:rPr>
          <w:rFonts w:ascii="Arial" w:hAnsi="Arial" w:cs="Arial"/>
          <w:color w:val="006600"/>
          <w:lang w:val="id-ID"/>
        </w:rPr>
      </w:pPr>
      <w:r w:rsidRPr="00E24A89">
        <w:rPr>
          <w:rFonts w:ascii="Arial" w:hAnsi="Arial" w:cs="Arial"/>
          <w:color w:val="006600"/>
          <w:lang w:val="id-ID"/>
        </w:rPr>
        <w:t>Penetapan PBB P2 Cetak Massal, PBB P2 Daftar Baru</w:t>
      </w:r>
      <w:r w:rsidRPr="00E24A89">
        <w:rPr>
          <w:rFonts w:ascii="Arial" w:hAnsi="Arial" w:cs="Arial"/>
          <w:color w:val="006600"/>
        </w:rPr>
        <w:t xml:space="preserve"> dan</w:t>
      </w:r>
      <w:r w:rsidRPr="00E24A89">
        <w:rPr>
          <w:rFonts w:ascii="Arial" w:hAnsi="Arial" w:cs="Arial"/>
          <w:color w:val="006600"/>
          <w:lang w:val="id-ID"/>
        </w:rPr>
        <w:t xml:space="preserve"> Penerbitan Kembali</w:t>
      </w:r>
      <w:r w:rsidRPr="00E24A89">
        <w:rPr>
          <w:rFonts w:ascii="Arial" w:hAnsi="Arial" w:cs="Arial"/>
          <w:color w:val="006600"/>
        </w:rPr>
        <w:t xml:space="preserve"> yang dilaksanakan pada</w:t>
      </w:r>
      <w:r w:rsidRPr="00E24A89">
        <w:rPr>
          <w:rFonts w:ascii="Arial" w:hAnsi="Arial" w:cs="Arial"/>
          <w:color w:val="006600"/>
          <w:lang w:val="id-ID"/>
        </w:rPr>
        <w:t xml:space="preserve"> </w:t>
      </w:r>
      <w:r w:rsidRPr="00E24A89">
        <w:rPr>
          <w:rFonts w:ascii="Arial" w:hAnsi="Arial" w:cs="Arial"/>
          <w:color w:val="006600"/>
        </w:rPr>
        <w:t>j</w:t>
      </w:r>
      <w:r w:rsidRPr="00E24A89">
        <w:rPr>
          <w:rFonts w:ascii="Arial" w:hAnsi="Arial" w:cs="Arial"/>
          <w:color w:val="006600"/>
          <w:lang w:val="id-ID"/>
        </w:rPr>
        <w:t>anuari s</w:t>
      </w:r>
      <w:r w:rsidRPr="00E24A89">
        <w:rPr>
          <w:rFonts w:ascii="Arial" w:hAnsi="Arial" w:cs="Arial"/>
          <w:color w:val="006600"/>
        </w:rPr>
        <w:t>ampai dengan</w:t>
      </w:r>
      <w:r w:rsidRPr="00E24A89">
        <w:rPr>
          <w:rFonts w:ascii="Arial" w:hAnsi="Arial" w:cs="Arial"/>
          <w:color w:val="006600"/>
          <w:lang w:val="id-ID"/>
        </w:rPr>
        <w:t xml:space="preserve"> </w:t>
      </w:r>
      <w:r w:rsidRPr="00E24A89">
        <w:rPr>
          <w:rFonts w:ascii="Arial" w:hAnsi="Arial" w:cs="Arial"/>
          <w:color w:val="006600"/>
        </w:rPr>
        <w:t>d</w:t>
      </w:r>
      <w:r w:rsidRPr="00E24A89">
        <w:rPr>
          <w:rFonts w:ascii="Arial" w:hAnsi="Arial" w:cs="Arial"/>
          <w:color w:val="006600"/>
          <w:lang w:val="id-ID"/>
        </w:rPr>
        <w:t>esember 2018</w:t>
      </w:r>
      <w:r w:rsidRPr="00E24A89">
        <w:rPr>
          <w:rFonts w:ascii="Arial" w:hAnsi="Arial" w:cs="Arial"/>
          <w:color w:val="006600"/>
        </w:rPr>
        <w:t xml:space="preserve"> antara lain :</w:t>
      </w:r>
    </w:p>
    <w:p w:rsidR="002B2325" w:rsidRPr="00E24A89" w:rsidRDefault="002B2325" w:rsidP="006D6F99">
      <w:pPr>
        <w:pStyle w:val="ListParagraph"/>
        <w:numPr>
          <w:ilvl w:val="0"/>
          <w:numId w:val="11"/>
        </w:numPr>
        <w:tabs>
          <w:tab w:val="left" w:pos="6804"/>
          <w:tab w:val="left" w:pos="6946"/>
        </w:tabs>
        <w:spacing w:after="0" w:line="348" w:lineRule="auto"/>
        <w:ind w:left="1701" w:hanging="425"/>
        <w:contextualSpacing w:val="0"/>
        <w:jc w:val="both"/>
        <w:rPr>
          <w:rFonts w:ascii="Arial" w:hAnsi="Arial" w:cs="Arial"/>
          <w:color w:val="006600"/>
        </w:rPr>
      </w:pPr>
      <w:r w:rsidRPr="00E24A89">
        <w:rPr>
          <w:rFonts w:ascii="Arial" w:hAnsi="Arial" w:cs="Arial"/>
          <w:color w:val="006600"/>
        </w:rPr>
        <w:t>PBB P2 Ketetapan Cetak Massal</w:t>
      </w:r>
      <w:r w:rsidRPr="00E24A89">
        <w:rPr>
          <w:rFonts w:ascii="Arial" w:hAnsi="Arial" w:cs="Arial"/>
          <w:color w:val="006600"/>
        </w:rPr>
        <w:tab/>
        <w:t>:</w:t>
      </w:r>
      <w:r w:rsidRPr="00E24A89">
        <w:rPr>
          <w:rFonts w:ascii="Arial" w:hAnsi="Arial" w:cs="Arial"/>
          <w:color w:val="006600"/>
        </w:rPr>
        <w:tab/>
        <w:t>257.493 SPPT</w:t>
      </w:r>
    </w:p>
    <w:p w:rsidR="002B2325" w:rsidRPr="00E24A89" w:rsidRDefault="002B2325" w:rsidP="006D6F99">
      <w:pPr>
        <w:pStyle w:val="ListParagraph"/>
        <w:numPr>
          <w:ilvl w:val="0"/>
          <w:numId w:val="11"/>
        </w:numPr>
        <w:tabs>
          <w:tab w:val="left" w:pos="6804"/>
          <w:tab w:val="left" w:pos="6946"/>
        </w:tabs>
        <w:spacing w:after="0" w:line="348" w:lineRule="auto"/>
        <w:ind w:left="1701" w:hanging="425"/>
        <w:contextualSpacing w:val="0"/>
        <w:jc w:val="both"/>
        <w:rPr>
          <w:rFonts w:ascii="Arial" w:hAnsi="Arial" w:cs="Arial"/>
          <w:color w:val="006600"/>
        </w:rPr>
      </w:pPr>
      <w:r w:rsidRPr="00E24A89">
        <w:rPr>
          <w:rFonts w:ascii="Arial" w:hAnsi="Arial" w:cs="Arial"/>
          <w:color w:val="006600"/>
        </w:rPr>
        <w:t>Penetapan PBB NOP Baru dan penerbitan kembali</w:t>
      </w:r>
      <w:r w:rsidRPr="00E24A89">
        <w:rPr>
          <w:rFonts w:ascii="Arial" w:hAnsi="Arial" w:cs="Arial"/>
          <w:color w:val="006600"/>
        </w:rPr>
        <w:tab/>
        <w:t>:</w:t>
      </w:r>
      <w:r w:rsidRPr="00E24A89">
        <w:rPr>
          <w:rFonts w:ascii="Arial" w:hAnsi="Arial" w:cs="Arial"/>
          <w:color w:val="006600"/>
        </w:rPr>
        <w:tab/>
        <w:t>942 Dokumen</w:t>
      </w:r>
    </w:p>
    <w:p w:rsidR="002B2325" w:rsidRPr="00E24A89" w:rsidRDefault="002B2325" w:rsidP="006D6F99">
      <w:pPr>
        <w:pStyle w:val="ListParagraph"/>
        <w:numPr>
          <w:ilvl w:val="0"/>
          <w:numId w:val="11"/>
        </w:numPr>
        <w:tabs>
          <w:tab w:val="left" w:pos="6804"/>
          <w:tab w:val="left" w:pos="6946"/>
        </w:tabs>
        <w:spacing w:after="0" w:line="348" w:lineRule="auto"/>
        <w:ind w:left="1701" w:hanging="425"/>
        <w:contextualSpacing w:val="0"/>
        <w:jc w:val="both"/>
        <w:rPr>
          <w:rFonts w:ascii="Arial" w:hAnsi="Arial" w:cs="Arial"/>
          <w:color w:val="006600"/>
        </w:rPr>
      </w:pPr>
      <w:r w:rsidRPr="00E24A89">
        <w:rPr>
          <w:rFonts w:ascii="Arial" w:hAnsi="Arial" w:cs="Arial"/>
          <w:color w:val="006600"/>
        </w:rPr>
        <w:t>Mencetak DHKP PBB P2</w:t>
      </w:r>
      <w:r w:rsidRPr="00E24A89">
        <w:rPr>
          <w:rFonts w:ascii="Arial" w:hAnsi="Arial" w:cs="Arial"/>
          <w:color w:val="006600"/>
        </w:rPr>
        <w:tab/>
        <w:t>:</w:t>
      </w:r>
      <w:r w:rsidRPr="00E24A89">
        <w:rPr>
          <w:rFonts w:ascii="Arial" w:hAnsi="Arial" w:cs="Arial"/>
          <w:color w:val="006600"/>
        </w:rPr>
        <w:tab/>
        <w:t xml:space="preserve">  68 Dokumen</w:t>
      </w:r>
    </w:p>
    <w:p w:rsidR="002B2325" w:rsidRPr="00E24A89" w:rsidRDefault="002B2325" w:rsidP="00C77579">
      <w:pPr>
        <w:ind w:left="1276"/>
        <w:jc w:val="both"/>
        <w:rPr>
          <w:rFonts w:ascii="Arial" w:hAnsi="Arial" w:cs="Arial"/>
          <w:color w:val="006600"/>
          <w:sz w:val="22"/>
          <w:szCs w:val="22"/>
        </w:rPr>
      </w:pPr>
    </w:p>
    <w:p w:rsidR="002B2325" w:rsidRPr="00E24A89" w:rsidRDefault="002B2325" w:rsidP="00C77579">
      <w:pPr>
        <w:spacing w:line="348" w:lineRule="auto"/>
        <w:ind w:left="1276"/>
        <w:jc w:val="both"/>
        <w:rPr>
          <w:rFonts w:ascii="Arial" w:hAnsi="Arial" w:cs="Arial"/>
          <w:color w:val="006600"/>
          <w:sz w:val="22"/>
          <w:szCs w:val="22"/>
        </w:rPr>
      </w:pPr>
      <w:r w:rsidRPr="00E24A89">
        <w:rPr>
          <w:rFonts w:ascii="Arial" w:hAnsi="Arial" w:cs="Arial"/>
          <w:color w:val="006600"/>
          <w:sz w:val="22"/>
          <w:szCs w:val="22"/>
        </w:rPr>
        <w:t>Permasalahan yang dihadapi antara lain Mesin Printronik untuk Cetak Massal PBB P2 terkadang rusak.</w:t>
      </w:r>
    </w:p>
    <w:p w:rsidR="002B2325" w:rsidRPr="00E24A89" w:rsidRDefault="002B2325" w:rsidP="00C77579">
      <w:pPr>
        <w:spacing w:line="348" w:lineRule="auto"/>
        <w:ind w:left="1276"/>
        <w:jc w:val="both"/>
        <w:rPr>
          <w:rFonts w:ascii="Arial" w:hAnsi="Arial" w:cs="Arial"/>
          <w:color w:val="006600"/>
          <w:sz w:val="22"/>
          <w:szCs w:val="22"/>
        </w:rPr>
      </w:pPr>
      <w:r w:rsidRPr="00E24A89">
        <w:rPr>
          <w:rFonts w:ascii="Arial" w:hAnsi="Arial" w:cs="Arial"/>
          <w:color w:val="006600"/>
          <w:sz w:val="22"/>
          <w:szCs w:val="22"/>
          <w:lang w:val="id-ID"/>
        </w:rPr>
        <w:t>Upaya yang telah dilakukan untuk mengatasi permasalahan diatas antara lain :</w:t>
      </w:r>
      <w:r w:rsidRPr="00E24A89">
        <w:rPr>
          <w:rFonts w:ascii="Arial" w:hAnsi="Arial" w:cs="Arial"/>
          <w:color w:val="006600"/>
          <w:sz w:val="22"/>
          <w:szCs w:val="22"/>
        </w:rPr>
        <w:t xml:space="preserve"> Melakukan maintenance mesin Printronix.</w:t>
      </w:r>
    </w:p>
    <w:p w:rsidR="002B2325" w:rsidRPr="00E24A89" w:rsidRDefault="002B2325" w:rsidP="00C77579">
      <w:pPr>
        <w:spacing w:line="348" w:lineRule="auto"/>
        <w:ind w:left="1276"/>
        <w:jc w:val="both"/>
        <w:rPr>
          <w:rFonts w:ascii="Arial" w:hAnsi="Arial" w:cs="Arial"/>
          <w:color w:val="006600"/>
          <w:sz w:val="22"/>
          <w:szCs w:val="22"/>
          <w:lang w:val="id-ID"/>
        </w:rPr>
      </w:pPr>
    </w:p>
    <w:p w:rsidR="002B2325" w:rsidRPr="00E24A89" w:rsidRDefault="002B2325" w:rsidP="006D6F99">
      <w:pPr>
        <w:pStyle w:val="ListParagraph"/>
        <w:numPr>
          <w:ilvl w:val="0"/>
          <w:numId w:val="6"/>
        </w:numPr>
        <w:spacing w:after="0" w:line="348" w:lineRule="auto"/>
        <w:ind w:left="1276" w:hanging="425"/>
        <w:contextualSpacing w:val="0"/>
        <w:jc w:val="both"/>
        <w:rPr>
          <w:rFonts w:ascii="Arial" w:hAnsi="Arial" w:cs="Arial"/>
          <w:color w:val="006600"/>
          <w:lang w:val="id-ID"/>
        </w:rPr>
      </w:pPr>
      <w:r w:rsidRPr="00E24A89">
        <w:rPr>
          <w:rFonts w:ascii="Arial" w:hAnsi="Arial" w:cs="Arial"/>
          <w:color w:val="006600"/>
          <w:lang w:val="id-ID"/>
        </w:rPr>
        <w:t>Monitoring Tapping Box</w:t>
      </w:r>
      <w:r w:rsidRPr="00E24A89">
        <w:rPr>
          <w:rFonts w:ascii="Arial" w:hAnsi="Arial" w:cs="Arial"/>
          <w:color w:val="006600"/>
        </w:rPr>
        <w:t xml:space="preserve"> yang dilaksanakan pada</w:t>
      </w:r>
      <w:r w:rsidRPr="00E24A89">
        <w:rPr>
          <w:rFonts w:ascii="Arial" w:hAnsi="Arial" w:cs="Arial"/>
          <w:color w:val="006600"/>
          <w:lang w:val="id-ID"/>
        </w:rPr>
        <w:t xml:space="preserve"> </w:t>
      </w:r>
      <w:r w:rsidRPr="00E24A89">
        <w:rPr>
          <w:rFonts w:ascii="Arial" w:hAnsi="Arial" w:cs="Arial"/>
          <w:color w:val="006600"/>
        </w:rPr>
        <w:t>April</w:t>
      </w:r>
      <w:r w:rsidRPr="00E24A89">
        <w:rPr>
          <w:rFonts w:ascii="Arial" w:hAnsi="Arial" w:cs="Arial"/>
          <w:color w:val="006600"/>
          <w:lang w:val="id-ID"/>
        </w:rPr>
        <w:t xml:space="preserve"> s</w:t>
      </w:r>
      <w:r w:rsidRPr="00E24A89">
        <w:rPr>
          <w:rFonts w:ascii="Arial" w:hAnsi="Arial" w:cs="Arial"/>
          <w:color w:val="006600"/>
        </w:rPr>
        <w:t>ampai dengan</w:t>
      </w:r>
      <w:r w:rsidRPr="00E24A89">
        <w:rPr>
          <w:rFonts w:ascii="Arial" w:hAnsi="Arial" w:cs="Arial"/>
          <w:color w:val="006600"/>
          <w:lang w:val="id-ID"/>
        </w:rPr>
        <w:t xml:space="preserve"> </w:t>
      </w:r>
      <w:r w:rsidRPr="00E24A89">
        <w:rPr>
          <w:rFonts w:ascii="Arial" w:hAnsi="Arial" w:cs="Arial"/>
          <w:color w:val="006600"/>
        </w:rPr>
        <w:t>d</w:t>
      </w:r>
      <w:r w:rsidRPr="00E24A89">
        <w:rPr>
          <w:rFonts w:ascii="Arial" w:hAnsi="Arial" w:cs="Arial"/>
          <w:color w:val="006600"/>
          <w:lang w:val="id-ID"/>
        </w:rPr>
        <w:t>esember 2018</w:t>
      </w:r>
      <w:r w:rsidRPr="00E24A89">
        <w:rPr>
          <w:rFonts w:ascii="Arial" w:hAnsi="Arial" w:cs="Arial"/>
          <w:color w:val="006600"/>
        </w:rPr>
        <w:t xml:space="preserve"> antara lain :</w:t>
      </w:r>
    </w:p>
    <w:p w:rsidR="002B2325" w:rsidRPr="00E24A89" w:rsidRDefault="002B2325" w:rsidP="006D6F99">
      <w:pPr>
        <w:pStyle w:val="ListParagraph"/>
        <w:numPr>
          <w:ilvl w:val="0"/>
          <w:numId w:val="12"/>
        </w:numPr>
        <w:tabs>
          <w:tab w:val="left" w:pos="5529"/>
          <w:tab w:val="left" w:pos="5670"/>
        </w:tabs>
        <w:spacing w:after="0" w:line="348" w:lineRule="auto"/>
        <w:ind w:left="1701" w:hanging="425"/>
        <w:contextualSpacing w:val="0"/>
        <w:jc w:val="both"/>
        <w:rPr>
          <w:rFonts w:ascii="Arial" w:hAnsi="Arial" w:cs="Arial"/>
          <w:color w:val="006600"/>
        </w:rPr>
      </w:pPr>
      <w:r w:rsidRPr="00E24A89">
        <w:rPr>
          <w:rFonts w:ascii="Arial" w:hAnsi="Arial" w:cs="Arial"/>
          <w:color w:val="006600"/>
        </w:rPr>
        <w:t>Tapping Box yang sudah dimonitoring</w:t>
      </w:r>
      <w:r w:rsidRPr="00E24A89">
        <w:rPr>
          <w:rFonts w:ascii="Arial" w:hAnsi="Arial" w:cs="Arial"/>
          <w:color w:val="006600"/>
        </w:rPr>
        <w:tab/>
        <w:t>:</w:t>
      </w:r>
      <w:r w:rsidRPr="00E24A89">
        <w:rPr>
          <w:rFonts w:ascii="Arial" w:hAnsi="Arial" w:cs="Arial"/>
          <w:color w:val="006600"/>
        </w:rPr>
        <w:tab/>
        <w:t>220 Device</w:t>
      </w:r>
    </w:p>
    <w:p w:rsidR="002B2325" w:rsidRPr="00E24A89" w:rsidRDefault="002B2325" w:rsidP="006D6F99">
      <w:pPr>
        <w:pStyle w:val="ListParagraph"/>
        <w:numPr>
          <w:ilvl w:val="0"/>
          <w:numId w:val="12"/>
        </w:numPr>
        <w:tabs>
          <w:tab w:val="left" w:pos="5529"/>
          <w:tab w:val="left" w:pos="5670"/>
        </w:tabs>
        <w:spacing w:after="0" w:line="348" w:lineRule="auto"/>
        <w:ind w:left="1701" w:hanging="425"/>
        <w:contextualSpacing w:val="0"/>
        <w:jc w:val="both"/>
        <w:rPr>
          <w:rFonts w:ascii="Arial" w:hAnsi="Arial" w:cs="Arial"/>
          <w:color w:val="006600"/>
        </w:rPr>
      </w:pPr>
      <w:r w:rsidRPr="00E24A89">
        <w:rPr>
          <w:rFonts w:ascii="Arial" w:hAnsi="Arial" w:cs="Arial"/>
          <w:color w:val="006600"/>
        </w:rPr>
        <w:t>Device sudah terprofiling</w:t>
      </w:r>
      <w:r w:rsidRPr="00E24A89">
        <w:rPr>
          <w:rFonts w:ascii="Arial" w:hAnsi="Arial" w:cs="Arial"/>
          <w:color w:val="006600"/>
        </w:rPr>
        <w:tab/>
        <w:t>:</w:t>
      </w:r>
      <w:r w:rsidRPr="00E24A89">
        <w:rPr>
          <w:rFonts w:ascii="Arial" w:hAnsi="Arial" w:cs="Arial"/>
          <w:color w:val="006600"/>
        </w:rPr>
        <w:tab/>
        <w:t xml:space="preserve">  85 Device</w:t>
      </w:r>
    </w:p>
    <w:p w:rsidR="002B2325" w:rsidRPr="00E24A89" w:rsidRDefault="002B2325" w:rsidP="006D6F99">
      <w:pPr>
        <w:pStyle w:val="ListParagraph"/>
        <w:numPr>
          <w:ilvl w:val="0"/>
          <w:numId w:val="12"/>
        </w:numPr>
        <w:tabs>
          <w:tab w:val="left" w:pos="5529"/>
          <w:tab w:val="left" w:pos="5670"/>
        </w:tabs>
        <w:spacing w:after="0" w:line="348" w:lineRule="auto"/>
        <w:ind w:left="1701" w:hanging="425"/>
        <w:contextualSpacing w:val="0"/>
        <w:jc w:val="both"/>
        <w:rPr>
          <w:rFonts w:ascii="Arial" w:hAnsi="Arial" w:cs="Arial"/>
          <w:color w:val="006600"/>
        </w:rPr>
      </w:pPr>
      <w:r w:rsidRPr="00E24A89">
        <w:rPr>
          <w:rFonts w:ascii="Arial" w:hAnsi="Arial" w:cs="Arial"/>
          <w:color w:val="006600"/>
        </w:rPr>
        <w:t>Maintenance Tapping Box</w:t>
      </w:r>
      <w:r w:rsidRPr="00E24A89">
        <w:rPr>
          <w:rFonts w:ascii="Arial" w:hAnsi="Arial" w:cs="Arial"/>
          <w:color w:val="006600"/>
        </w:rPr>
        <w:tab/>
        <w:t>:</w:t>
      </w:r>
      <w:r w:rsidRPr="00E24A89">
        <w:rPr>
          <w:rFonts w:ascii="Arial" w:hAnsi="Arial" w:cs="Arial"/>
          <w:color w:val="006600"/>
        </w:rPr>
        <w:tab/>
        <w:t>102 Device</w:t>
      </w:r>
    </w:p>
    <w:p w:rsidR="002B2325" w:rsidRPr="00E24A89" w:rsidRDefault="002B2325" w:rsidP="006D6F99">
      <w:pPr>
        <w:pStyle w:val="ListParagraph"/>
        <w:numPr>
          <w:ilvl w:val="0"/>
          <w:numId w:val="12"/>
        </w:numPr>
        <w:tabs>
          <w:tab w:val="left" w:pos="5529"/>
          <w:tab w:val="left" w:pos="5670"/>
        </w:tabs>
        <w:spacing w:after="0" w:line="348" w:lineRule="auto"/>
        <w:ind w:left="1701" w:hanging="425"/>
        <w:contextualSpacing w:val="0"/>
        <w:jc w:val="both"/>
        <w:rPr>
          <w:rFonts w:ascii="Arial" w:hAnsi="Arial" w:cs="Arial"/>
          <w:color w:val="006600"/>
        </w:rPr>
      </w:pPr>
      <w:r w:rsidRPr="00E24A89">
        <w:rPr>
          <w:rFonts w:ascii="Arial" w:hAnsi="Arial" w:cs="Arial"/>
          <w:color w:val="006600"/>
        </w:rPr>
        <w:t>WP Terindikasi Tidak Wajar</w:t>
      </w:r>
      <w:r w:rsidRPr="00E24A89">
        <w:rPr>
          <w:rFonts w:ascii="Arial" w:hAnsi="Arial" w:cs="Arial"/>
          <w:color w:val="006600"/>
        </w:rPr>
        <w:tab/>
        <w:t>:</w:t>
      </w:r>
      <w:r w:rsidRPr="00E24A89">
        <w:rPr>
          <w:rFonts w:ascii="Arial" w:hAnsi="Arial" w:cs="Arial"/>
          <w:color w:val="006600"/>
        </w:rPr>
        <w:tab/>
        <w:t xml:space="preserve">    9 Wajib Pajak</w:t>
      </w:r>
    </w:p>
    <w:p w:rsidR="002B2325" w:rsidRPr="00E24A89" w:rsidRDefault="002B2325" w:rsidP="00C77579">
      <w:pPr>
        <w:spacing w:line="348" w:lineRule="auto"/>
        <w:ind w:left="1276"/>
        <w:jc w:val="both"/>
        <w:rPr>
          <w:rFonts w:ascii="Arial" w:hAnsi="Arial" w:cs="Arial"/>
          <w:color w:val="006600"/>
          <w:sz w:val="22"/>
          <w:szCs w:val="22"/>
        </w:rPr>
      </w:pPr>
      <w:r w:rsidRPr="00E24A89">
        <w:rPr>
          <w:rFonts w:ascii="Arial" w:hAnsi="Arial" w:cs="Arial"/>
          <w:color w:val="006600"/>
          <w:sz w:val="22"/>
          <w:szCs w:val="22"/>
        </w:rPr>
        <w:lastRenderedPageBreak/>
        <w:t>Permasalahan yang dihadapi antara lain :</w:t>
      </w:r>
    </w:p>
    <w:p w:rsidR="002B2325" w:rsidRPr="00E24A89" w:rsidRDefault="002B2325" w:rsidP="006D6F99">
      <w:pPr>
        <w:pStyle w:val="ListParagraph"/>
        <w:numPr>
          <w:ilvl w:val="0"/>
          <w:numId w:val="13"/>
        </w:numPr>
        <w:spacing w:after="0" w:line="348" w:lineRule="auto"/>
        <w:ind w:left="1701" w:hanging="425"/>
        <w:contextualSpacing w:val="0"/>
        <w:jc w:val="both"/>
        <w:rPr>
          <w:rFonts w:ascii="Arial" w:hAnsi="Arial" w:cs="Arial"/>
          <w:color w:val="006600"/>
        </w:rPr>
      </w:pPr>
      <w:r w:rsidRPr="00E24A89">
        <w:rPr>
          <w:rFonts w:ascii="Arial" w:hAnsi="Arial" w:cs="Arial"/>
          <w:color w:val="006600"/>
        </w:rPr>
        <w:t>Server tapping box rusak;</w:t>
      </w:r>
    </w:p>
    <w:p w:rsidR="002B2325" w:rsidRPr="00E24A89" w:rsidRDefault="002B2325" w:rsidP="006D6F99">
      <w:pPr>
        <w:pStyle w:val="ListParagraph"/>
        <w:numPr>
          <w:ilvl w:val="0"/>
          <w:numId w:val="13"/>
        </w:numPr>
        <w:spacing w:after="0" w:line="348" w:lineRule="auto"/>
        <w:ind w:left="1701" w:hanging="425"/>
        <w:contextualSpacing w:val="0"/>
        <w:jc w:val="both"/>
        <w:rPr>
          <w:rFonts w:ascii="Arial" w:hAnsi="Arial" w:cs="Arial"/>
          <w:color w:val="006600"/>
        </w:rPr>
      </w:pPr>
      <w:r w:rsidRPr="00E24A89">
        <w:rPr>
          <w:rFonts w:ascii="Arial" w:hAnsi="Arial" w:cs="Arial"/>
          <w:color w:val="006600"/>
        </w:rPr>
        <w:t>Kerusakan pada beberapa device Tapping Box;</w:t>
      </w:r>
    </w:p>
    <w:p w:rsidR="002B2325" w:rsidRPr="00E24A89" w:rsidRDefault="002B2325" w:rsidP="006D6F99">
      <w:pPr>
        <w:pStyle w:val="ListParagraph"/>
        <w:numPr>
          <w:ilvl w:val="0"/>
          <w:numId w:val="13"/>
        </w:numPr>
        <w:spacing w:after="0" w:line="348" w:lineRule="auto"/>
        <w:ind w:left="1701" w:hanging="425"/>
        <w:contextualSpacing w:val="0"/>
        <w:jc w:val="both"/>
        <w:rPr>
          <w:rFonts w:ascii="Arial" w:hAnsi="Arial" w:cs="Arial"/>
          <w:color w:val="006600"/>
        </w:rPr>
      </w:pPr>
      <w:r w:rsidRPr="00E24A89">
        <w:rPr>
          <w:rFonts w:ascii="Arial" w:hAnsi="Arial" w:cs="Arial"/>
          <w:color w:val="006600"/>
        </w:rPr>
        <w:t>Device tapping box kadang dalam kondisi mati di wajib pajak;</w:t>
      </w:r>
    </w:p>
    <w:p w:rsidR="002B2325" w:rsidRPr="00E24A89" w:rsidRDefault="002B2325" w:rsidP="006D6F99">
      <w:pPr>
        <w:pStyle w:val="ListParagraph"/>
        <w:numPr>
          <w:ilvl w:val="0"/>
          <w:numId w:val="13"/>
        </w:numPr>
        <w:spacing w:after="0" w:line="348" w:lineRule="auto"/>
        <w:ind w:left="1701" w:hanging="425"/>
        <w:contextualSpacing w:val="0"/>
        <w:jc w:val="both"/>
        <w:rPr>
          <w:rFonts w:ascii="Arial" w:hAnsi="Arial" w:cs="Arial"/>
          <w:color w:val="006600"/>
        </w:rPr>
      </w:pPr>
      <w:r w:rsidRPr="00E24A89">
        <w:rPr>
          <w:rFonts w:ascii="Arial" w:hAnsi="Arial" w:cs="Arial"/>
          <w:color w:val="006600"/>
        </w:rPr>
        <w:t>Wajib Pajak banyak yang melakukan perubahan pada sistem cash registernya berakibat berubahnya layout struk tanda bukti penjualan.</w:t>
      </w:r>
    </w:p>
    <w:p w:rsidR="002B2325" w:rsidRPr="00E24A89" w:rsidRDefault="002B2325" w:rsidP="00C77579">
      <w:pPr>
        <w:spacing w:line="348" w:lineRule="auto"/>
        <w:ind w:left="1276"/>
        <w:jc w:val="both"/>
        <w:rPr>
          <w:rFonts w:ascii="Arial" w:hAnsi="Arial" w:cs="Arial"/>
          <w:color w:val="006600"/>
          <w:sz w:val="22"/>
          <w:szCs w:val="22"/>
          <w:lang w:val="id-ID"/>
        </w:rPr>
      </w:pPr>
    </w:p>
    <w:p w:rsidR="002B2325" w:rsidRPr="00E24A89" w:rsidRDefault="002B2325" w:rsidP="00C77579">
      <w:pPr>
        <w:spacing w:line="348" w:lineRule="auto"/>
        <w:ind w:left="1276"/>
        <w:jc w:val="both"/>
        <w:rPr>
          <w:rFonts w:ascii="Arial" w:hAnsi="Arial" w:cs="Arial"/>
          <w:color w:val="006600"/>
          <w:sz w:val="22"/>
          <w:szCs w:val="22"/>
        </w:rPr>
      </w:pPr>
      <w:r w:rsidRPr="00E24A89">
        <w:rPr>
          <w:rFonts w:ascii="Arial" w:hAnsi="Arial" w:cs="Arial"/>
          <w:color w:val="006600"/>
          <w:sz w:val="22"/>
          <w:szCs w:val="22"/>
          <w:lang w:val="id-ID"/>
        </w:rPr>
        <w:t>Upaya yang telah dilakukan untuk mengatasi permasalahan diatas antara lain :</w:t>
      </w:r>
      <w:r w:rsidRPr="00E24A89">
        <w:rPr>
          <w:rFonts w:ascii="Arial" w:hAnsi="Arial" w:cs="Arial"/>
          <w:color w:val="006600"/>
          <w:sz w:val="22"/>
          <w:szCs w:val="22"/>
        </w:rPr>
        <w:t xml:space="preserve"> </w:t>
      </w:r>
    </w:p>
    <w:p w:rsidR="002B2325" w:rsidRPr="00E24A89" w:rsidRDefault="002B2325" w:rsidP="006D6F99">
      <w:pPr>
        <w:pStyle w:val="ListParagraph"/>
        <w:numPr>
          <w:ilvl w:val="0"/>
          <w:numId w:val="14"/>
        </w:numPr>
        <w:spacing w:after="0" w:line="348" w:lineRule="auto"/>
        <w:ind w:left="1701" w:hanging="425"/>
        <w:contextualSpacing w:val="0"/>
        <w:jc w:val="both"/>
        <w:rPr>
          <w:rFonts w:ascii="Arial" w:hAnsi="Arial" w:cs="Arial"/>
          <w:color w:val="006600"/>
        </w:rPr>
      </w:pPr>
      <w:r w:rsidRPr="00E24A89">
        <w:rPr>
          <w:rFonts w:ascii="Arial" w:hAnsi="Arial" w:cs="Arial"/>
          <w:color w:val="006600"/>
        </w:rPr>
        <w:t>Perbaikan server tapping Box, Install ulang server tapping Box, Backup server Tapping Box;</w:t>
      </w:r>
    </w:p>
    <w:p w:rsidR="002B2325" w:rsidRPr="00E24A89" w:rsidRDefault="002B2325" w:rsidP="006D6F99">
      <w:pPr>
        <w:pStyle w:val="ListParagraph"/>
        <w:numPr>
          <w:ilvl w:val="0"/>
          <w:numId w:val="14"/>
        </w:numPr>
        <w:spacing w:after="0" w:line="348" w:lineRule="auto"/>
        <w:ind w:left="1701" w:hanging="425"/>
        <w:contextualSpacing w:val="0"/>
        <w:jc w:val="both"/>
        <w:rPr>
          <w:rFonts w:ascii="Arial" w:hAnsi="Arial" w:cs="Arial"/>
          <w:color w:val="006600"/>
        </w:rPr>
      </w:pPr>
      <w:r w:rsidRPr="00E24A89">
        <w:rPr>
          <w:rFonts w:ascii="Arial" w:hAnsi="Arial" w:cs="Arial"/>
          <w:color w:val="006600"/>
        </w:rPr>
        <w:t>Melakukan maintenance hardware maupun software device tapping box;</w:t>
      </w:r>
    </w:p>
    <w:p w:rsidR="002B2325" w:rsidRPr="00E24A89" w:rsidRDefault="002B2325" w:rsidP="006D6F99">
      <w:pPr>
        <w:pStyle w:val="ListParagraph"/>
        <w:numPr>
          <w:ilvl w:val="0"/>
          <w:numId w:val="14"/>
        </w:numPr>
        <w:spacing w:after="0" w:line="348" w:lineRule="auto"/>
        <w:ind w:left="1701" w:hanging="425"/>
        <w:contextualSpacing w:val="0"/>
        <w:jc w:val="both"/>
        <w:rPr>
          <w:rFonts w:ascii="Arial" w:hAnsi="Arial" w:cs="Arial"/>
          <w:color w:val="006600"/>
        </w:rPr>
      </w:pPr>
      <w:r w:rsidRPr="00E24A89">
        <w:rPr>
          <w:rFonts w:ascii="Arial" w:hAnsi="Arial" w:cs="Arial"/>
          <w:color w:val="006600"/>
        </w:rPr>
        <w:t>Melakukan pengecekan lapangan ke wajib pajak;</w:t>
      </w:r>
    </w:p>
    <w:p w:rsidR="002B2325" w:rsidRPr="00E24A89" w:rsidRDefault="002B2325" w:rsidP="006D6F99">
      <w:pPr>
        <w:pStyle w:val="ListParagraph"/>
        <w:numPr>
          <w:ilvl w:val="0"/>
          <w:numId w:val="14"/>
        </w:numPr>
        <w:spacing w:after="0" w:line="348" w:lineRule="auto"/>
        <w:ind w:left="1701" w:hanging="425"/>
        <w:contextualSpacing w:val="0"/>
        <w:jc w:val="both"/>
        <w:rPr>
          <w:rFonts w:ascii="Arial" w:hAnsi="Arial" w:cs="Arial"/>
          <w:color w:val="006600"/>
        </w:rPr>
      </w:pPr>
      <w:r w:rsidRPr="00E24A89">
        <w:rPr>
          <w:rFonts w:ascii="Arial" w:hAnsi="Arial" w:cs="Arial"/>
          <w:color w:val="006600"/>
        </w:rPr>
        <w:t>Melakukan Profiling ulang.</w:t>
      </w:r>
    </w:p>
    <w:p w:rsidR="002B2325" w:rsidRPr="00E24A89" w:rsidRDefault="002B2325" w:rsidP="00C77579">
      <w:pPr>
        <w:pStyle w:val="ListParagraph"/>
        <w:spacing w:after="0" w:line="348" w:lineRule="auto"/>
        <w:ind w:left="851"/>
        <w:contextualSpacing w:val="0"/>
        <w:jc w:val="both"/>
        <w:rPr>
          <w:rFonts w:ascii="Arial" w:hAnsi="Arial" w:cs="Arial"/>
          <w:color w:val="006600"/>
          <w:lang w:val="id-ID"/>
        </w:rPr>
      </w:pPr>
    </w:p>
    <w:p w:rsidR="002B2325" w:rsidRPr="00E24A89" w:rsidRDefault="002B2325" w:rsidP="00C77579">
      <w:pPr>
        <w:pStyle w:val="ListParagraph"/>
        <w:spacing w:after="0" w:line="348" w:lineRule="auto"/>
        <w:ind w:left="851"/>
        <w:contextualSpacing w:val="0"/>
        <w:jc w:val="both"/>
        <w:rPr>
          <w:rFonts w:ascii="Arial" w:hAnsi="Arial" w:cs="Arial"/>
          <w:color w:val="006600"/>
          <w:lang w:val="id-ID"/>
        </w:rPr>
      </w:pPr>
      <w:r w:rsidRPr="00E24A89">
        <w:rPr>
          <w:rFonts w:ascii="Arial" w:hAnsi="Arial" w:cs="Arial"/>
          <w:color w:val="006600"/>
        </w:rPr>
        <w:t>Selain itu telah dilaksanakan juga kegiatan-kegiatan</w:t>
      </w:r>
      <w:r w:rsidRPr="00E24A89">
        <w:rPr>
          <w:rFonts w:ascii="Arial" w:hAnsi="Arial" w:cs="Arial"/>
          <w:color w:val="006600"/>
          <w:lang w:val="id-ID"/>
        </w:rPr>
        <w:t xml:space="preserve"> antara lain :</w:t>
      </w:r>
    </w:p>
    <w:p w:rsidR="002B2325" w:rsidRPr="00E24A89" w:rsidRDefault="002B2325" w:rsidP="00C77579">
      <w:pPr>
        <w:pStyle w:val="ListParagraph"/>
        <w:spacing w:after="0" w:line="348" w:lineRule="auto"/>
        <w:ind w:left="851"/>
        <w:contextualSpacing w:val="0"/>
        <w:jc w:val="both"/>
        <w:rPr>
          <w:rFonts w:ascii="Arial" w:hAnsi="Arial" w:cs="Arial"/>
          <w:color w:val="006600"/>
          <w:lang w:val="id-ID"/>
        </w:rPr>
      </w:pPr>
    </w:p>
    <w:tbl>
      <w:tblPr>
        <w:tblStyle w:val="TableGrid"/>
        <w:tblW w:w="0" w:type="auto"/>
        <w:tblInd w:w="1008" w:type="dxa"/>
        <w:tblLayout w:type="fixed"/>
        <w:tblLook w:val="04A0" w:firstRow="1" w:lastRow="0" w:firstColumn="1" w:lastColumn="0" w:noHBand="0" w:noVBand="1"/>
      </w:tblPr>
      <w:tblGrid>
        <w:gridCol w:w="630"/>
        <w:gridCol w:w="4849"/>
        <w:gridCol w:w="1134"/>
        <w:gridCol w:w="1134"/>
      </w:tblGrid>
      <w:tr w:rsidR="00B91010" w:rsidRPr="00B91010" w:rsidTr="00DF6F07">
        <w:tc>
          <w:tcPr>
            <w:tcW w:w="630" w:type="dxa"/>
            <w:vMerge w:val="restart"/>
            <w:shd w:val="clear" w:color="auto" w:fill="D9D9D9" w:themeFill="background1" w:themeFillShade="D9"/>
            <w:vAlign w:val="center"/>
          </w:tcPr>
          <w:p w:rsidR="002B2325" w:rsidRPr="00B91010" w:rsidRDefault="002B2325" w:rsidP="00081DB7">
            <w:pPr>
              <w:pStyle w:val="ListParagraph"/>
              <w:spacing w:after="0" w:line="240" w:lineRule="auto"/>
              <w:ind w:left="0"/>
              <w:jc w:val="center"/>
              <w:rPr>
                <w:rFonts w:ascii="Arial Narrow" w:hAnsi="Arial Narrow"/>
                <w:color w:val="006600"/>
                <w:sz w:val="20"/>
                <w:szCs w:val="20"/>
                <w:lang w:val="sv-SE"/>
              </w:rPr>
            </w:pPr>
            <w:r w:rsidRPr="00B91010">
              <w:rPr>
                <w:rFonts w:ascii="Arial Narrow" w:hAnsi="Arial Narrow"/>
                <w:color w:val="006600"/>
                <w:sz w:val="20"/>
                <w:szCs w:val="20"/>
                <w:lang w:val="sv-SE"/>
              </w:rPr>
              <w:t>No.</w:t>
            </w:r>
          </w:p>
        </w:tc>
        <w:tc>
          <w:tcPr>
            <w:tcW w:w="4849" w:type="dxa"/>
            <w:vMerge w:val="restart"/>
            <w:shd w:val="clear" w:color="auto" w:fill="D9D9D9" w:themeFill="background1" w:themeFillShade="D9"/>
            <w:vAlign w:val="center"/>
          </w:tcPr>
          <w:p w:rsidR="002B2325" w:rsidRPr="00B91010" w:rsidRDefault="002B2325" w:rsidP="00081DB7">
            <w:pPr>
              <w:pStyle w:val="ListParagraph"/>
              <w:spacing w:after="0" w:line="240" w:lineRule="auto"/>
              <w:ind w:left="0"/>
              <w:jc w:val="center"/>
              <w:rPr>
                <w:rFonts w:ascii="Arial Narrow" w:hAnsi="Arial Narrow"/>
                <w:color w:val="006600"/>
                <w:sz w:val="20"/>
                <w:szCs w:val="20"/>
                <w:lang w:val="sv-SE"/>
              </w:rPr>
            </w:pPr>
            <w:r w:rsidRPr="00B91010">
              <w:rPr>
                <w:rFonts w:ascii="Arial Narrow" w:hAnsi="Arial Narrow"/>
                <w:color w:val="006600"/>
                <w:sz w:val="20"/>
                <w:szCs w:val="20"/>
                <w:lang w:val="sv-SE"/>
              </w:rPr>
              <w:t>Kegiatan</w:t>
            </w:r>
          </w:p>
        </w:tc>
        <w:tc>
          <w:tcPr>
            <w:tcW w:w="2268" w:type="dxa"/>
            <w:gridSpan w:val="2"/>
            <w:shd w:val="clear" w:color="auto" w:fill="D9D9D9" w:themeFill="background1" w:themeFillShade="D9"/>
            <w:vAlign w:val="center"/>
          </w:tcPr>
          <w:p w:rsidR="002B2325" w:rsidRPr="00B91010" w:rsidRDefault="002B2325" w:rsidP="00081DB7">
            <w:pPr>
              <w:pStyle w:val="ListParagraph"/>
              <w:spacing w:after="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Wajib Pajak</w:t>
            </w:r>
          </w:p>
        </w:tc>
      </w:tr>
      <w:tr w:rsidR="00B91010" w:rsidRPr="00B91010" w:rsidTr="00DF6F07">
        <w:tc>
          <w:tcPr>
            <w:tcW w:w="630" w:type="dxa"/>
            <w:vMerge/>
            <w:shd w:val="clear" w:color="auto" w:fill="D9D9D9" w:themeFill="background1" w:themeFillShade="D9"/>
            <w:vAlign w:val="center"/>
          </w:tcPr>
          <w:p w:rsidR="002B2325" w:rsidRPr="00B91010" w:rsidRDefault="002B2325" w:rsidP="00081DB7">
            <w:pPr>
              <w:pStyle w:val="ListParagraph"/>
              <w:spacing w:after="0" w:line="240" w:lineRule="auto"/>
              <w:ind w:left="0"/>
              <w:contextualSpacing w:val="0"/>
              <w:jc w:val="center"/>
              <w:rPr>
                <w:rFonts w:ascii="Arial Narrow" w:hAnsi="Arial Narrow"/>
                <w:color w:val="006600"/>
                <w:sz w:val="20"/>
                <w:szCs w:val="20"/>
                <w:lang w:val="sv-SE"/>
              </w:rPr>
            </w:pPr>
          </w:p>
        </w:tc>
        <w:tc>
          <w:tcPr>
            <w:tcW w:w="4849" w:type="dxa"/>
            <w:vMerge/>
            <w:shd w:val="clear" w:color="auto" w:fill="D9D9D9" w:themeFill="background1" w:themeFillShade="D9"/>
            <w:vAlign w:val="center"/>
          </w:tcPr>
          <w:p w:rsidR="002B2325" w:rsidRPr="00B91010" w:rsidRDefault="002B2325" w:rsidP="00081DB7">
            <w:pPr>
              <w:pStyle w:val="ListParagraph"/>
              <w:spacing w:after="0" w:line="240" w:lineRule="auto"/>
              <w:ind w:left="0"/>
              <w:contextualSpacing w:val="0"/>
              <w:jc w:val="center"/>
              <w:rPr>
                <w:rFonts w:ascii="Arial Narrow" w:hAnsi="Arial Narrow"/>
                <w:color w:val="006600"/>
                <w:sz w:val="20"/>
                <w:szCs w:val="20"/>
                <w:lang w:val="sv-SE"/>
              </w:rPr>
            </w:pPr>
          </w:p>
        </w:tc>
        <w:tc>
          <w:tcPr>
            <w:tcW w:w="1134" w:type="dxa"/>
            <w:shd w:val="clear" w:color="auto" w:fill="D9D9D9" w:themeFill="background1" w:themeFillShade="D9"/>
            <w:vAlign w:val="center"/>
          </w:tcPr>
          <w:p w:rsidR="002B2325" w:rsidRPr="00B91010" w:rsidRDefault="002B2325" w:rsidP="00081DB7">
            <w:pPr>
              <w:pStyle w:val="ListParagraph"/>
              <w:spacing w:after="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Target</w:t>
            </w:r>
          </w:p>
        </w:tc>
        <w:tc>
          <w:tcPr>
            <w:tcW w:w="1134" w:type="dxa"/>
            <w:shd w:val="clear" w:color="auto" w:fill="D9D9D9" w:themeFill="background1" w:themeFillShade="D9"/>
            <w:vAlign w:val="center"/>
          </w:tcPr>
          <w:p w:rsidR="002B2325" w:rsidRPr="00B91010" w:rsidRDefault="002B2325" w:rsidP="00081DB7">
            <w:pPr>
              <w:pStyle w:val="ListParagraph"/>
              <w:spacing w:after="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Realisasi</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1</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Verifikasi dan penghitungan Pajak Restoran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800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800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2</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Verifikasi dan penghitungan Pajak Hotel</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200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200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3</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Verifikasi dan penghitungan Pajak Hiburan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115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115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4</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Verifikasi dan penghitungan Pajak Parkir</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400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400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5</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Verifikasi dan penghitungan BPHTB</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7.600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5.918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6</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Ketetepan OPD Sesuai dengan IPR Permanen dan Non Permanen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3.600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4.797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7</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Ketetapan OPD Sesuai nilai perolehan Air Tanah</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190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190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8</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Pengarsipan dan Penatausahaan Dokumen Pajak Daerah</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12.905 Dokumen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12.905 Dokumen</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9</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Ketetapan SPPT PBB P2 dalam cetak massal SPPT PBB P2 berdasarkan SK Ketetapan NJOP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250.000 WP</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250.000 WP</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10</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Kajian Penyesuaian Nilai Sewa Reklame dan Penentuan Titik Reklame Non Permanen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5 Dokumen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5 Dokumen</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11</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Kajian Penghitungan Nilai Perolehan Air Tanah dan Penentuan Harga Dasar Air</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5 Dokumen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5 Dokumen</w:t>
            </w:r>
          </w:p>
        </w:tc>
      </w:tr>
      <w:tr w:rsidR="00B91010" w:rsidRPr="00B91010" w:rsidTr="00DF6F07">
        <w:tc>
          <w:tcPr>
            <w:tcW w:w="630" w:type="dxa"/>
          </w:tcPr>
          <w:p w:rsidR="002B2325" w:rsidRPr="00B91010" w:rsidRDefault="002B2325" w:rsidP="00081DB7">
            <w:pPr>
              <w:pStyle w:val="ListParagraph"/>
              <w:spacing w:before="40" w:after="40" w:line="240" w:lineRule="auto"/>
              <w:ind w:left="0"/>
              <w:contextualSpacing w:val="0"/>
              <w:jc w:val="right"/>
              <w:rPr>
                <w:rFonts w:ascii="Arial Narrow" w:hAnsi="Arial Narrow"/>
                <w:color w:val="006600"/>
                <w:sz w:val="20"/>
                <w:szCs w:val="20"/>
                <w:lang w:val="sv-SE"/>
              </w:rPr>
            </w:pPr>
            <w:r w:rsidRPr="00B91010">
              <w:rPr>
                <w:rFonts w:ascii="Arial Narrow" w:hAnsi="Arial Narrow"/>
                <w:color w:val="006600"/>
                <w:sz w:val="20"/>
                <w:szCs w:val="20"/>
                <w:lang w:val="sv-SE"/>
              </w:rPr>
              <w:t>12</w:t>
            </w:r>
          </w:p>
        </w:tc>
        <w:tc>
          <w:tcPr>
            <w:tcW w:w="4849" w:type="dxa"/>
          </w:tcPr>
          <w:p w:rsidR="002B2325" w:rsidRPr="00B91010" w:rsidRDefault="002B2325" w:rsidP="00081DB7">
            <w:pPr>
              <w:pStyle w:val="ListParagraph"/>
              <w:spacing w:before="40" w:after="40" w:line="240" w:lineRule="auto"/>
              <w:ind w:left="0"/>
              <w:contextualSpacing w:val="0"/>
              <w:jc w:val="both"/>
              <w:rPr>
                <w:rFonts w:ascii="Arial Narrow" w:hAnsi="Arial Narrow"/>
                <w:color w:val="006600"/>
                <w:sz w:val="20"/>
                <w:szCs w:val="20"/>
                <w:lang w:val="sv-SE"/>
              </w:rPr>
            </w:pPr>
            <w:r w:rsidRPr="00B91010">
              <w:rPr>
                <w:rFonts w:ascii="Arial Narrow" w:hAnsi="Arial Narrow"/>
                <w:color w:val="006600"/>
                <w:sz w:val="20"/>
                <w:szCs w:val="20"/>
                <w:lang w:val="sv-SE"/>
              </w:rPr>
              <w:t>Pembuatan Sistem Informasi Bank Data Harga Pasar Tanah dan Bangunan</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 Aplikasi</w:t>
            </w:r>
          </w:p>
        </w:tc>
        <w:tc>
          <w:tcPr>
            <w:tcW w:w="1134" w:type="dxa"/>
          </w:tcPr>
          <w:p w:rsidR="002B2325" w:rsidRPr="00B91010" w:rsidRDefault="002B2325" w:rsidP="00081DB7">
            <w:pPr>
              <w:pStyle w:val="ListParagraph"/>
              <w:spacing w:before="40" w:after="40" w:line="240" w:lineRule="auto"/>
              <w:ind w:left="0"/>
              <w:contextualSpacing w:val="0"/>
              <w:jc w:val="center"/>
              <w:rPr>
                <w:rFonts w:ascii="Arial Narrow" w:hAnsi="Arial Narrow"/>
                <w:color w:val="006600"/>
                <w:sz w:val="20"/>
                <w:szCs w:val="20"/>
                <w:lang w:val="sv-SE"/>
              </w:rPr>
            </w:pPr>
            <w:r w:rsidRPr="00B91010">
              <w:rPr>
                <w:rFonts w:ascii="Arial Narrow" w:hAnsi="Arial Narrow"/>
                <w:color w:val="006600"/>
                <w:sz w:val="20"/>
                <w:szCs w:val="20"/>
                <w:lang w:val="sv-SE"/>
              </w:rPr>
              <w:t>1 Aplikasi</w:t>
            </w:r>
          </w:p>
        </w:tc>
      </w:tr>
    </w:tbl>
    <w:p w:rsidR="002B2325" w:rsidRPr="00B91010" w:rsidRDefault="002B2325" w:rsidP="00C77579">
      <w:pPr>
        <w:pStyle w:val="ListParagraph"/>
        <w:spacing w:after="0" w:line="360" w:lineRule="auto"/>
        <w:ind w:left="851"/>
        <w:contextualSpacing w:val="0"/>
        <w:jc w:val="both"/>
        <w:rPr>
          <w:rFonts w:ascii="Arial" w:hAnsi="Arial" w:cs="Arial"/>
          <w:color w:val="006600"/>
        </w:rPr>
      </w:pPr>
    </w:p>
    <w:p w:rsidR="002B2325" w:rsidRPr="00B91010" w:rsidRDefault="002B2325" w:rsidP="00C77579">
      <w:pPr>
        <w:pStyle w:val="ListParagraph"/>
        <w:spacing w:after="0" w:line="360" w:lineRule="auto"/>
        <w:ind w:left="851"/>
        <w:contextualSpacing w:val="0"/>
        <w:jc w:val="both"/>
        <w:rPr>
          <w:rFonts w:ascii="Arial" w:hAnsi="Arial" w:cs="Arial"/>
          <w:color w:val="006600"/>
        </w:rPr>
      </w:pPr>
      <w:r w:rsidRPr="00B91010">
        <w:rPr>
          <w:rFonts w:ascii="Arial" w:hAnsi="Arial" w:cs="Arial"/>
          <w:color w:val="006600"/>
        </w:rPr>
        <w:t>Realisasi Verifikasi dan Penghitungan BPHTB dibawah target karena trend perumahan baru semakin sedikit dan meningkatnya dollar membuat masyarakat menahan diri untuk membeli property rumah.</w:t>
      </w:r>
    </w:p>
    <w:p w:rsidR="002B2325" w:rsidRPr="00B91010" w:rsidRDefault="002B2325" w:rsidP="00C77579">
      <w:pPr>
        <w:pStyle w:val="ListParagraph"/>
        <w:spacing w:after="0" w:line="360" w:lineRule="auto"/>
        <w:ind w:left="851"/>
        <w:contextualSpacing w:val="0"/>
        <w:jc w:val="both"/>
        <w:rPr>
          <w:rFonts w:ascii="Arial" w:hAnsi="Arial" w:cs="Arial"/>
          <w:color w:val="006600"/>
          <w:lang w:val="id-ID"/>
        </w:rPr>
      </w:pPr>
      <w:r w:rsidRPr="00B91010">
        <w:rPr>
          <w:rFonts w:ascii="Arial" w:hAnsi="Arial" w:cs="Arial"/>
          <w:color w:val="006600"/>
          <w:lang w:val="sv-SE"/>
        </w:rPr>
        <w:lastRenderedPageBreak/>
        <w:t xml:space="preserve">Dari jumlah anggaran sebesar Rp. </w:t>
      </w:r>
      <w:r w:rsidRPr="00B91010">
        <w:rPr>
          <w:rFonts w:ascii="Arial" w:hAnsi="Arial" w:cs="Arial"/>
          <w:color w:val="006600"/>
        </w:rPr>
        <w:t>639</w:t>
      </w:r>
      <w:r w:rsidRPr="00B91010">
        <w:rPr>
          <w:rFonts w:ascii="Arial" w:hAnsi="Arial" w:cs="Arial"/>
          <w:color w:val="006600"/>
          <w:lang w:val="sv-SE"/>
        </w:rPr>
        <w:t>.320.000,-, realisasi anggaran sampai dengan bulan Desember 201</w:t>
      </w:r>
      <w:r w:rsidRPr="00B91010">
        <w:rPr>
          <w:rFonts w:ascii="Arial" w:hAnsi="Arial" w:cs="Arial"/>
          <w:color w:val="006600"/>
        </w:rPr>
        <w:t>8</w:t>
      </w:r>
      <w:r w:rsidRPr="00B91010">
        <w:rPr>
          <w:rFonts w:ascii="Arial" w:hAnsi="Arial" w:cs="Arial"/>
          <w:color w:val="006600"/>
          <w:lang w:val="sv-SE"/>
        </w:rPr>
        <w:t xml:space="preserve"> sebesar Rp. </w:t>
      </w:r>
      <w:r w:rsidRPr="00B91010">
        <w:rPr>
          <w:rFonts w:ascii="Arial" w:hAnsi="Arial" w:cs="Arial"/>
          <w:color w:val="006600"/>
        </w:rPr>
        <w:t>600</w:t>
      </w:r>
      <w:r w:rsidRPr="00B91010">
        <w:rPr>
          <w:rFonts w:ascii="Arial" w:hAnsi="Arial" w:cs="Arial"/>
          <w:color w:val="006600"/>
          <w:lang w:val="sv-SE"/>
        </w:rPr>
        <w:t>.033.</w:t>
      </w:r>
      <w:r w:rsidRPr="00B91010">
        <w:rPr>
          <w:rFonts w:ascii="Arial" w:hAnsi="Arial" w:cs="Arial"/>
          <w:color w:val="006600"/>
        </w:rPr>
        <w:t>408</w:t>
      </w:r>
      <w:r w:rsidRPr="00B91010">
        <w:rPr>
          <w:rFonts w:ascii="Arial" w:hAnsi="Arial" w:cs="Arial"/>
          <w:color w:val="006600"/>
          <w:lang w:val="sv-SE"/>
        </w:rPr>
        <w:t>,- (</w:t>
      </w:r>
      <w:r w:rsidRPr="00B91010">
        <w:rPr>
          <w:rFonts w:ascii="Arial" w:hAnsi="Arial" w:cs="Arial"/>
          <w:color w:val="006600"/>
        </w:rPr>
        <w:t>93</w:t>
      </w:r>
      <w:r w:rsidRPr="00B91010">
        <w:rPr>
          <w:rFonts w:ascii="Arial" w:hAnsi="Arial" w:cs="Arial"/>
          <w:color w:val="006600"/>
          <w:lang w:val="id-ID"/>
        </w:rPr>
        <w:t>,</w:t>
      </w:r>
      <w:r w:rsidRPr="00B91010">
        <w:rPr>
          <w:rFonts w:ascii="Arial" w:hAnsi="Arial" w:cs="Arial"/>
          <w:color w:val="006600"/>
        </w:rPr>
        <w:t>85</w:t>
      </w:r>
      <w:r w:rsidRPr="00B91010">
        <w:rPr>
          <w:rFonts w:ascii="Arial" w:hAnsi="Arial" w:cs="Arial"/>
          <w:color w:val="006600"/>
          <w:lang w:val="sv-SE"/>
        </w:rPr>
        <w:t>%)</w:t>
      </w:r>
      <w:r w:rsidRPr="00B91010">
        <w:rPr>
          <w:rFonts w:ascii="Arial" w:hAnsi="Arial" w:cs="Arial"/>
          <w:color w:val="006600"/>
          <w:lang w:val="id-ID"/>
        </w:rPr>
        <w:t>, terdapat efisiensi dari kegiatan ini sebesar Rp. 39</w:t>
      </w:r>
      <w:r w:rsidRPr="00B91010">
        <w:rPr>
          <w:rFonts w:ascii="Arial" w:hAnsi="Arial" w:cs="Arial"/>
          <w:color w:val="006600"/>
        </w:rPr>
        <w:t>.</w:t>
      </w:r>
      <w:r w:rsidRPr="00B91010">
        <w:rPr>
          <w:rFonts w:ascii="Arial" w:hAnsi="Arial" w:cs="Arial"/>
          <w:color w:val="006600"/>
          <w:lang w:val="id-ID"/>
        </w:rPr>
        <w:t>286</w:t>
      </w:r>
      <w:r w:rsidRPr="00B91010">
        <w:rPr>
          <w:rFonts w:ascii="Arial" w:hAnsi="Arial" w:cs="Arial"/>
          <w:color w:val="006600"/>
        </w:rPr>
        <w:t>.</w:t>
      </w:r>
      <w:r w:rsidRPr="00B91010">
        <w:rPr>
          <w:rFonts w:ascii="Arial" w:hAnsi="Arial" w:cs="Arial"/>
          <w:color w:val="006600"/>
          <w:lang w:val="id-ID"/>
        </w:rPr>
        <w:t>592</w:t>
      </w:r>
      <w:r w:rsidRPr="00B91010">
        <w:rPr>
          <w:rFonts w:ascii="Arial" w:hAnsi="Arial" w:cs="Arial"/>
          <w:color w:val="006600"/>
        </w:rPr>
        <w:t>,-</w:t>
      </w:r>
      <w:r w:rsidRPr="00B91010">
        <w:rPr>
          <w:rFonts w:ascii="Arial" w:hAnsi="Arial" w:cs="Arial"/>
          <w:color w:val="006600"/>
          <w:lang w:val="id-ID"/>
        </w:rPr>
        <w:t xml:space="preserve"> (6,15%).</w:t>
      </w:r>
    </w:p>
    <w:p w:rsidR="00E24A89" w:rsidRDefault="00E24A89" w:rsidP="00C77579">
      <w:pPr>
        <w:pStyle w:val="ListParagraph"/>
        <w:spacing w:after="0" w:line="360" w:lineRule="auto"/>
        <w:ind w:left="1276"/>
        <w:jc w:val="both"/>
        <w:rPr>
          <w:rFonts w:ascii="Arial" w:hAnsi="Arial" w:cs="Arial"/>
          <w:color w:val="006600"/>
          <w:lang w:val="id-ID"/>
        </w:rPr>
      </w:pPr>
    </w:p>
    <w:p w:rsidR="00BC722E" w:rsidRPr="009D44EB" w:rsidRDefault="00BC722E"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9D44EB">
        <w:rPr>
          <w:rFonts w:ascii="Arial" w:hAnsi="Arial" w:cs="Arial"/>
          <w:color w:val="006600"/>
        </w:rPr>
        <w:t xml:space="preserve">Rekonsiliasi </w:t>
      </w:r>
      <w:r w:rsidRPr="009D44EB">
        <w:rPr>
          <w:rFonts w:ascii="Arial" w:hAnsi="Arial" w:cs="Arial"/>
          <w:color w:val="006600"/>
          <w:lang w:val="id-ID"/>
        </w:rPr>
        <w:t>Pajak</w:t>
      </w:r>
      <w:r w:rsidRPr="009D44EB">
        <w:rPr>
          <w:rFonts w:ascii="Arial" w:hAnsi="Arial" w:cs="Arial"/>
          <w:color w:val="006600"/>
        </w:rPr>
        <w:t xml:space="preserve"> Daerah</w:t>
      </w:r>
    </w:p>
    <w:p w:rsidR="009D44EB" w:rsidRPr="003A1AAB" w:rsidRDefault="009D44EB" w:rsidP="00C77579">
      <w:pPr>
        <w:spacing w:line="360" w:lineRule="auto"/>
        <w:ind w:left="851"/>
        <w:jc w:val="both"/>
        <w:rPr>
          <w:rFonts w:ascii="Arial" w:hAnsi="Arial" w:cs="Arial"/>
          <w:color w:val="006600"/>
          <w:sz w:val="22"/>
          <w:szCs w:val="22"/>
        </w:rPr>
      </w:pPr>
      <w:r w:rsidRPr="003A1AAB">
        <w:rPr>
          <w:rFonts w:ascii="Arial" w:hAnsi="Arial" w:cs="Arial"/>
          <w:color w:val="006600"/>
          <w:sz w:val="22"/>
          <w:szCs w:val="22"/>
        </w:rPr>
        <w:t xml:space="preserve">Maksud dari kegiatan ini adalah serangkaian kegiatan menyandingkan, membandingkan serta menjelaskan seluruh data terkait penerimaan Pajak Daerah Kota Bogor sehingga diperoleh data penerimaan yang valid. Melalui kegiatan ini data yang bersumber dari Bank sebagai tempat pembayaran pajak daerah, data yang berada pada Kas Daerah Kota Bogor serta data yang bersumber pada Sistem Informasi (SISMIOP, SIP Deh. SIM BPHTB) disandingkan, dibandingkan serta dijelaskan satu dengan yang lain untuk kemudian di Berita-Acarakan. Pada Kegiatan ini pula dilaksanakan koordinasi dengan Stake Holders terkait dalam hal ini PPAT, PPATS, BPN, KPP Pratama guna bertukar infomasi dalam rangka optimalisasi penyajian penerimaan Pajak Daerah. </w:t>
      </w:r>
    </w:p>
    <w:p w:rsidR="009D44EB" w:rsidRPr="003A1AAB" w:rsidRDefault="009D44EB" w:rsidP="00C77579">
      <w:pPr>
        <w:spacing w:line="360" w:lineRule="auto"/>
        <w:ind w:left="851"/>
        <w:jc w:val="both"/>
        <w:rPr>
          <w:rFonts w:ascii="Arial" w:hAnsi="Arial" w:cs="Arial"/>
          <w:color w:val="006600"/>
          <w:sz w:val="22"/>
          <w:szCs w:val="22"/>
        </w:rPr>
      </w:pPr>
      <w:r w:rsidRPr="003A1AAB">
        <w:rPr>
          <w:rFonts w:ascii="Arial" w:hAnsi="Arial" w:cs="Arial"/>
          <w:color w:val="006600"/>
          <w:sz w:val="22"/>
          <w:szCs w:val="22"/>
        </w:rPr>
        <w:t>Tujuan dari kegiatan ini adalah tersedianya data penerimaan yang valid sehingga penyusunan Laporan Keuangan dapat disusun serta disajikan dengan tepat.</w:t>
      </w:r>
    </w:p>
    <w:p w:rsidR="009D44EB" w:rsidRPr="003A1AAB" w:rsidRDefault="009D44EB" w:rsidP="00C77579">
      <w:pPr>
        <w:spacing w:line="360" w:lineRule="auto"/>
        <w:ind w:left="851"/>
        <w:jc w:val="both"/>
        <w:rPr>
          <w:rFonts w:ascii="Arial" w:hAnsi="Arial" w:cs="Arial"/>
          <w:color w:val="006600"/>
          <w:sz w:val="22"/>
          <w:szCs w:val="22"/>
        </w:rPr>
      </w:pPr>
    </w:p>
    <w:p w:rsidR="009D44EB" w:rsidRPr="003A1AAB" w:rsidRDefault="009D44EB" w:rsidP="00C77579">
      <w:pPr>
        <w:spacing w:line="360" w:lineRule="auto"/>
        <w:ind w:left="851"/>
        <w:rPr>
          <w:rFonts w:ascii="Arial" w:hAnsi="Arial" w:cs="Arial"/>
          <w:color w:val="006600"/>
          <w:sz w:val="22"/>
          <w:szCs w:val="22"/>
        </w:rPr>
      </w:pPr>
      <w:r w:rsidRPr="003A1AAB">
        <w:rPr>
          <w:rFonts w:ascii="Arial" w:hAnsi="Arial" w:cs="Arial"/>
          <w:color w:val="006600"/>
          <w:sz w:val="22"/>
          <w:szCs w:val="22"/>
        </w:rPr>
        <w:t>Kegiatan ini dilaksanakan melalui rincian sebagai berikut :</w:t>
      </w:r>
    </w:p>
    <w:p w:rsidR="009D44EB" w:rsidRPr="009D44EB" w:rsidRDefault="009D44EB" w:rsidP="006D6F99">
      <w:pPr>
        <w:pStyle w:val="ListParagraph"/>
        <w:numPr>
          <w:ilvl w:val="1"/>
          <w:numId w:val="4"/>
        </w:numPr>
        <w:spacing w:after="0" w:line="360" w:lineRule="auto"/>
        <w:ind w:left="1276" w:hanging="425"/>
        <w:contextualSpacing w:val="0"/>
        <w:jc w:val="both"/>
        <w:rPr>
          <w:rFonts w:ascii="Arial" w:hAnsi="Arial" w:cs="Arial"/>
          <w:color w:val="006600"/>
          <w:lang w:val="id-ID"/>
        </w:rPr>
      </w:pPr>
      <w:r w:rsidRPr="009D44EB">
        <w:rPr>
          <w:rFonts w:ascii="Arial" w:hAnsi="Arial" w:cs="Arial"/>
          <w:color w:val="006600"/>
          <w:lang w:val="en-GB"/>
        </w:rPr>
        <w:t>Rapat Rekonsiliasi Penerimaan yang dilanjut dengan penandatanganan BA hasil Rekonsiliasi sebanyak 12 kali selama satu tahun Bersama dengan Tim Rekonsiliasi dengan hasil seluruh data penerimaan tahun 2018 100% telah di rekonsiliasi;</w:t>
      </w:r>
    </w:p>
    <w:p w:rsidR="009D44EB" w:rsidRPr="009D44EB" w:rsidRDefault="009D44EB"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9D44EB">
        <w:rPr>
          <w:rFonts w:ascii="Arial" w:hAnsi="Arial" w:cs="Arial"/>
          <w:color w:val="006600"/>
          <w:lang w:val="en-GB"/>
        </w:rPr>
        <w:t>Rapat Koordinasi dengan Stake Holders terkait sebanyak 125 orang sebanyak 3 kali selama kurun waktu satu tahun;</w:t>
      </w:r>
    </w:p>
    <w:p w:rsidR="009D44EB" w:rsidRPr="009D44EB" w:rsidRDefault="009D44EB" w:rsidP="006D6F99">
      <w:pPr>
        <w:pStyle w:val="ListParagraph"/>
        <w:numPr>
          <w:ilvl w:val="1"/>
          <w:numId w:val="4"/>
        </w:numPr>
        <w:spacing w:after="0" w:line="360" w:lineRule="auto"/>
        <w:ind w:left="1276" w:hanging="426"/>
        <w:contextualSpacing w:val="0"/>
        <w:jc w:val="both"/>
        <w:rPr>
          <w:rFonts w:ascii="Arial" w:hAnsi="Arial" w:cs="Arial"/>
          <w:color w:val="006600"/>
          <w:lang w:val="id-ID"/>
        </w:rPr>
      </w:pPr>
      <w:r w:rsidRPr="009D44EB">
        <w:rPr>
          <w:rFonts w:ascii="Arial" w:hAnsi="Arial" w:cs="Arial"/>
          <w:color w:val="006600"/>
          <w:lang w:val="en-GB"/>
        </w:rPr>
        <w:t>Rapat Rekonsiliasi Penerimaan Pajak dengan Tempat Pembayaran dalam hal ini BJB, BTN, Kantor POS, Bank Kota Bogor dilakukan sebanyak 3 kali selama kurun waktu satu tahun.</w:t>
      </w:r>
    </w:p>
    <w:p w:rsidR="009D44EB" w:rsidRPr="0076116F" w:rsidRDefault="009D44EB" w:rsidP="00C77579">
      <w:pPr>
        <w:pStyle w:val="ListParagraph"/>
        <w:spacing w:after="0" w:line="360" w:lineRule="auto"/>
        <w:ind w:left="851"/>
        <w:contextualSpacing w:val="0"/>
        <w:jc w:val="both"/>
        <w:rPr>
          <w:rFonts w:ascii="Arial" w:hAnsi="Arial" w:cs="Arial"/>
          <w:color w:val="006600"/>
          <w:lang w:val="id-ID"/>
        </w:rPr>
      </w:pPr>
    </w:p>
    <w:p w:rsidR="009D44EB" w:rsidRPr="0076116F" w:rsidRDefault="009D44EB" w:rsidP="00C77579">
      <w:pPr>
        <w:spacing w:line="360" w:lineRule="auto"/>
        <w:ind w:left="851"/>
        <w:jc w:val="both"/>
        <w:rPr>
          <w:rFonts w:ascii="Arial" w:hAnsi="Arial" w:cs="Arial"/>
          <w:color w:val="006600"/>
          <w:sz w:val="22"/>
          <w:szCs w:val="22"/>
        </w:rPr>
      </w:pPr>
      <w:r w:rsidRPr="0076116F">
        <w:rPr>
          <w:rFonts w:ascii="Arial" w:hAnsi="Arial" w:cs="Arial"/>
          <w:color w:val="006600"/>
          <w:sz w:val="22"/>
          <w:szCs w:val="22"/>
        </w:rPr>
        <w:t>Seluruh Data Penerimaan Pajak Bumi dan Bangunan Perkotaan dan Pedesaan (PBB P2), Bea Perolehan Hak atas Tanah dan Bangunan (BPHTB) maupun Pajak Daerah Lainnya (PDL) selama kurun waktu tahun 2018 telah terekonsiliasi dengan rincian sebagai berikut :</w:t>
      </w:r>
    </w:p>
    <w:p w:rsidR="009D44EB" w:rsidRPr="0076116F" w:rsidRDefault="009D44EB" w:rsidP="00C77579">
      <w:pPr>
        <w:spacing w:line="360" w:lineRule="auto"/>
        <w:ind w:left="851"/>
        <w:jc w:val="both"/>
        <w:rPr>
          <w:rFonts w:ascii="Arial" w:hAnsi="Arial" w:cs="Arial"/>
          <w:color w:val="0066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984"/>
        <w:gridCol w:w="1617"/>
      </w:tblGrid>
      <w:tr w:rsidR="009D44EB" w:rsidRPr="009D44EB" w:rsidTr="00081DB7">
        <w:tc>
          <w:tcPr>
            <w:tcW w:w="567" w:type="dxa"/>
            <w:shd w:val="clear" w:color="auto" w:fill="D9D9D9" w:themeFill="background1" w:themeFillShade="D9"/>
            <w:vAlign w:val="center"/>
          </w:tcPr>
          <w:p w:rsidR="009D44EB" w:rsidRPr="009D44EB" w:rsidRDefault="009D44EB" w:rsidP="00081DB7">
            <w:pPr>
              <w:jc w:val="center"/>
              <w:rPr>
                <w:rFonts w:ascii="Arial" w:hAnsi="Arial" w:cs="Arial"/>
                <w:b/>
                <w:color w:val="006600"/>
              </w:rPr>
            </w:pPr>
            <w:r w:rsidRPr="009D44EB">
              <w:rPr>
                <w:rFonts w:ascii="Arial" w:hAnsi="Arial" w:cs="Arial"/>
                <w:b/>
                <w:color w:val="006600"/>
              </w:rPr>
              <w:lastRenderedPageBreak/>
              <w:t>No</w:t>
            </w:r>
          </w:p>
        </w:tc>
        <w:tc>
          <w:tcPr>
            <w:tcW w:w="3544" w:type="dxa"/>
            <w:shd w:val="clear" w:color="auto" w:fill="D9D9D9" w:themeFill="background1" w:themeFillShade="D9"/>
            <w:vAlign w:val="center"/>
          </w:tcPr>
          <w:p w:rsidR="009D44EB" w:rsidRPr="009D44EB" w:rsidRDefault="009D44EB" w:rsidP="00081DB7">
            <w:pPr>
              <w:jc w:val="center"/>
              <w:rPr>
                <w:rFonts w:ascii="Arial" w:hAnsi="Arial" w:cs="Arial"/>
                <w:b/>
                <w:color w:val="006600"/>
              </w:rPr>
            </w:pPr>
            <w:r w:rsidRPr="009D44EB">
              <w:rPr>
                <w:rFonts w:ascii="Arial" w:hAnsi="Arial" w:cs="Arial"/>
                <w:b/>
                <w:color w:val="006600"/>
              </w:rPr>
              <w:t>Jenis Pajak</w:t>
            </w:r>
          </w:p>
        </w:tc>
        <w:tc>
          <w:tcPr>
            <w:tcW w:w="1984" w:type="dxa"/>
            <w:shd w:val="clear" w:color="auto" w:fill="D9D9D9" w:themeFill="background1" w:themeFillShade="D9"/>
            <w:vAlign w:val="center"/>
          </w:tcPr>
          <w:p w:rsidR="009D44EB" w:rsidRPr="009D44EB" w:rsidRDefault="009D44EB" w:rsidP="00081DB7">
            <w:pPr>
              <w:jc w:val="center"/>
              <w:rPr>
                <w:rFonts w:ascii="Arial" w:hAnsi="Arial" w:cs="Arial"/>
                <w:b/>
                <w:color w:val="006600"/>
              </w:rPr>
            </w:pPr>
            <w:r w:rsidRPr="009D44EB">
              <w:rPr>
                <w:rFonts w:ascii="Arial" w:hAnsi="Arial" w:cs="Arial"/>
                <w:b/>
                <w:color w:val="006600"/>
              </w:rPr>
              <w:t>Jumlah Penerimaan</w:t>
            </w:r>
          </w:p>
        </w:tc>
        <w:tc>
          <w:tcPr>
            <w:tcW w:w="1559" w:type="dxa"/>
            <w:shd w:val="clear" w:color="auto" w:fill="D9D9D9" w:themeFill="background1" w:themeFillShade="D9"/>
            <w:vAlign w:val="center"/>
          </w:tcPr>
          <w:p w:rsidR="009D44EB" w:rsidRPr="009D44EB" w:rsidRDefault="009D44EB" w:rsidP="00081DB7">
            <w:pPr>
              <w:jc w:val="center"/>
              <w:rPr>
                <w:rFonts w:ascii="Arial" w:hAnsi="Arial" w:cs="Arial"/>
                <w:b/>
                <w:color w:val="006600"/>
              </w:rPr>
            </w:pPr>
            <w:r w:rsidRPr="009D44EB">
              <w:rPr>
                <w:rFonts w:ascii="Arial" w:hAnsi="Arial" w:cs="Arial"/>
                <w:b/>
                <w:color w:val="006600"/>
              </w:rPr>
              <w:t>Status Rekonsiliasi</w:t>
            </w:r>
          </w:p>
        </w:tc>
      </w:tr>
      <w:tr w:rsidR="009D44EB" w:rsidRPr="009D44EB" w:rsidTr="00081DB7">
        <w:tc>
          <w:tcPr>
            <w:tcW w:w="567" w:type="dxa"/>
            <w:shd w:val="clear" w:color="auto" w:fill="auto"/>
          </w:tcPr>
          <w:p w:rsidR="009D44EB" w:rsidRPr="0076116F" w:rsidRDefault="009D44EB" w:rsidP="00081DB7">
            <w:pPr>
              <w:spacing w:before="40" w:after="40"/>
              <w:jc w:val="center"/>
              <w:rPr>
                <w:rFonts w:ascii="Arial" w:hAnsi="Arial" w:cs="Arial"/>
                <w:color w:val="006600"/>
                <w:sz w:val="22"/>
                <w:szCs w:val="22"/>
              </w:rPr>
            </w:pPr>
            <w:r w:rsidRPr="0076116F">
              <w:rPr>
                <w:rFonts w:ascii="Arial" w:hAnsi="Arial" w:cs="Arial"/>
                <w:color w:val="006600"/>
                <w:sz w:val="22"/>
                <w:szCs w:val="22"/>
              </w:rPr>
              <w:t>1</w:t>
            </w:r>
          </w:p>
        </w:tc>
        <w:tc>
          <w:tcPr>
            <w:tcW w:w="3544" w:type="dxa"/>
            <w:shd w:val="clear" w:color="auto" w:fill="auto"/>
          </w:tcPr>
          <w:p w:rsidR="009D44EB" w:rsidRPr="0076116F" w:rsidRDefault="009D44EB" w:rsidP="00081DB7">
            <w:pPr>
              <w:spacing w:before="40" w:after="40"/>
              <w:rPr>
                <w:rFonts w:ascii="Arial" w:hAnsi="Arial" w:cs="Arial"/>
                <w:color w:val="006600"/>
                <w:sz w:val="22"/>
                <w:szCs w:val="22"/>
              </w:rPr>
            </w:pPr>
            <w:r w:rsidRPr="0076116F">
              <w:rPr>
                <w:rFonts w:ascii="Arial" w:hAnsi="Arial" w:cs="Arial"/>
                <w:color w:val="006600"/>
                <w:sz w:val="22"/>
                <w:szCs w:val="22"/>
              </w:rPr>
              <w:t>PBB P2</w:t>
            </w:r>
          </w:p>
        </w:tc>
        <w:tc>
          <w:tcPr>
            <w:tcW w:w="1984" w:type="dxa"/>
          </w:tcPr>
          <w:p w:rsidR="009D44EB" w:rsidRPr="0076116F" w:rsidRDefault="009D44EB" w:rsidP="00081DB7">
            <w:pPr>
              <w:spacing w:before="40" w:after="40"/>
              <w:jc w:val="right"/>
              <w:rPr>
                <w:rFonts w:ascii="Arial" w:hAnsi="Arial" w:cs="Arial"/>
                <w:color w:val="006600"/>
                <w:sz w:val="22"/>
                <w:szCs w:val="22"/>
              </w:rPr>
            </w:pPr>
            <w:r w:rsidRPr="0076116F">
              <w:rPr>
                <w:rFonts w:ascii="Arial" w:hAnsi="Arial" w:cs="Arial"/>
                <w:color w:val="006600"/>
                <w:sz w:val="22"/>
                <w:szCs w:val="22"/>
              </w:rPr>
              <w:t>112.477.707.358</w:t>
            </w:r>
          </w:p>
        </w:tc>
        <w:tc>
          <w:tcPr>
            <w:tcW w:w="1559" w:type="dxa"/>
            <w:shd w:val="clear" w:color="auto" w:fill="auto"/>
          </w:tcPr>
          <w:p w:rsidR="009D44EB" w:rsidRPr="0076116F" w:rsidRDefault="009D44EB" w:rsidP="00081DB7">
            <w:pPr>
              <w:spacing w:before="40" w:after="40"/>
              <w:jc w:val="center"/>
              <w:rPr>
                <w:rFonts w:ascii="Arial" w:hAnsi="Arial" w:cs="Arial"/>
                <w:color w:val="006600"/>
                <w:sz w:val="22"/>
                <w:szCs w:val="22"/>
              </w:rPr>
            </w:pPr>
            <w:r w:rsidRPr="0076116F">
              <w:rPr>
                <w:rFonts w:ascii="Arial" w:hAnsi="Arial" w:cs="Arial"/>
                <w:color w:val="006600"/>
                <w:sz w:val="22"/>
                <w:szCs w:val="22"/>
              </w:rPr>
              <w:t>100%</w:t>
            </w:r>
          </w:p>
        </w:tc>
      </w:tr>
      <w:tr w:rsidR="009D44EB" w:rsidRPr="009D44EB" w:rsidTr="00081DB7">
        <w:tc>
          <w:tcPr>
            <w:tcW w:w="567" w:type="dxa"/>
            <w:shd w:val="clear" w:color="auto" w:fill="auto"/>
          </w:tcPr>
          <w:p w:rsidR="009D44EB" w:rsidRPr="0076116F" w:rsidRDefault="009D44EB" w:rsidP="00081DB7">
            <w:pPr>
              <w:spacing w:before="40" w:after="40"/>
              <w:jc w:val="center"/>
              <w:rPr>
                <w:rFonts w:ascii="Arial" w:hAnsi="Arial" w:cs="Arial"/>
                <w:color w:val="006600"/>
                <w:sz w:val="22"/>
                <w:szCs w:val="22"/>
              </w:rPr>
            </w:pPr>
            <w:r w:rsidRPr="0076116F">
              <w:rPr>
                <w:rFonts w:ascii="Arial" w:hAnsi="Arial" w:cs="Arial"/>
                <w:color w:val="006600"/>
                <w:sz w:val="22"/>
                <w:szCs w:val="22"/>
              </w:rPr>
              <w:t>2</w:t>
            </w:r>
          </w:p>
        </w:tc>
        <w:tc>
          <w:tcPr>
            <w:tcW w:w="3544" w:type="dxa"/>
            <w:shd w:val="clear" w:color="auto" w:fill="auto"/>
          </w:tcPr>
          <w:p w:rsidR="009D44EB" w:rsidRPr="0076116F" w:rsidRDefault="009D44EB" w:rsidP="00081DB7">
            <w:pPr>
              <w:spacing w:before="40" w:after="40"/>
              <w:rPr>
                <w:rFonts w:ascii="Arial" w:hAnsi="Arial" w:cs="Arial"/>
                <w:color w:val="006600"/>
                <w:sz w:val="22"/>
                <w:szCs w:val="22"/>
              </w:rPr>
            </w:pPr>
            <w:r w:rsidRPr="0076116F">
              <w:rPr>
                <w:rFonts w:ascii="Arial" w:hAnsi="Arial" w:cs="Arial"/>
                <w:color w:val="006600"/>
                <w:sz w:val="22"/>
                <w:szCs w:val="22"/>
              </w:rPr>
              <w:t>BPHTB</w:t>
            </w:r>
          </w:p>
        </w:tc>
        <w:tc>
          <w:tcPr>
            <w:tcW w:w="1984" w:type="dxa"/>
          </w:tcPr>
          <w:p w:rsidR="009D44EB" w:rsidRPr="0076116F" w:rsidRDefault="009D44EB" w:rsidP="00081DB7">
            <w:pPr>
              <w:spacing w:before="40" w:after="40"/>
              <w:jc w:val="right"/>
              <w:rPr>
                <w:rFonts w:ascii="Arial" w:hAnsi="Arial" w:cs="Arial"/>
                <w:color w:val="006600"/>
                <w:sz w:val="22"/>
                <w:szCs w:val="22"/>
              </w:rPr>
            </w:pPr>
            <w:r w:rsidRPr="0076116F">
              <w:rPr>
                <w:rFonts w:ascii="Arial" w:hAnsi="Arial" w:cs="Arial"/>
                <w:color w:val="006600"/>
                <w:sz w:val="22"/>
                <w:szCs w:val="22"/>
              </w:rPr>
              <w:t>147.643.991.335</w:t>
            </w:r>
          </w:p>
        </w:tc>
        <w:tc>
          <w:tcPr>
            <w:tcW w:w="1559" w:type="dxa"/>
            <w:shd w:val="clear" w:color="auto" w:fill="auto"/>
          </w:tcPr>
          <w:p w:rsidR="009D44EB" w:rsidRPr="0076116F" w:rsidRDefault="009D44EB" w:rsidP="00081DB7">
            <w:pPr>
              <w:spacing w:before="40" w:after="40"/>
              <w:jc w:val="center"/>
              <w:rPr>
                <w:rFonts w:ascii="Arial" w:hAnsi="Arial" w:cs="Arial"/>
                <w:color w:val="006600"/>
                <w:sz w:val="22"/>
                <w:szCs w:val="22"/>
              </w:rPr>
            </w:pPr>
            <w:r w:rsidRPr="0076116F">
              <w:rPr>
                <w:rFonts w:ascii="Arial" w:hAnsi="Arial" w:cs="Arial"/>
                <w:color w:val="006600"/>
                <w:sz w:val="22"/>
                <w:szCs w:val="22"/>
              </w:rPr>
              <w:t>100%</w:t>
            </w:r>
          </w:p>
        </w:tc>
      </w:tr>
      <w:tr w:rsidR="009D44EB" w:rsidRPr="009D44EB" w:rsidTr="00081DB7">
        <w:tc>
          <w:tcPr>
            <w:tcW w:w="567" w:type="dxa"/>
            <w:shd w:val="clear" w:color="auto" w:fill="auto"/>
          </w:tcPr>
          <w:p w:rsidR="009D44EB" w:rsidRPr="0076116F" w:rsidRDefault="009D44EB" w:rsidP="00081DB7">
            <w:pPr>
              <w:spacing w:before="40" w:after="40"/>
              <w:jc w:val="center"/>
              <w:rPr>
                <w:rFonts w:ascii="Arial" w:hAnsi="Arial" w:cs="Arial"/>
                <w:color w:val="006600"/>
                <w:sz w:val="22"/>
                <w:szCs w:val="22"/>
              </w:rPr>
            </w:pPr>
            <w:r w:rsidRPr="0076116F">
              <w:rPr>
                <w:rFonts w:ascii="Arial" w:hAnsi="Arial" w:cs="Arial"/>
                <w:color w:val="006600"/>
                <w:sz w:val="22"/>
                <w:szCs w:val="22"/>
              </w:rPr>
              <w:t>3</w:t>
            </w:r>
          </w:p>
        </w:tc>
        <w:tc>
          <w:tcPr>
            <w:tcW w:w="3544" w:type="dxa"/>
            <w:shd w:val="clear" w:color="auto" w:fill="auto"/>
          </w:tcPr>
          <w:p w:rsidR="009D44EB" w:rsidRPr="0076116F" w:rsidRDefault="009D44EB" w:rsidP="00081DB7">
            <w:pPr>
              <w:spacing w:before="40" w:after="40"/>
              <w:rPr>
                <w:rFonts w:ascii="Arial" w:hAnsi="Arial" w:cs="Arial"/>
                <w:color w:val="006600"/>
                <w:sz w:val="22"/>
                <w:szCs w:val="22"/>
              </w:rPr>
            </w:pPr>
            <w:r w:rsidRPr="0076116F">
              <w:rPr>
                <w:rFonts w:ascii="Arial" w:hAnsi="Arial" w:cs="Arial"/>
                <w:color w:val="006600"/>
                <w:sz w:val="22"/>
                <w:szCs w:val="22"/>
              </w:rPr>
              <w:t>PDL</w:t>
            </w:r>
          </w:p>
        </w:tc>
        <w:tc>
          <w:tcPr>
            <w:tcW w:w="1984" w:type="dxa"/>
          </w:tcPr>
          <w:p w:rsidR="009D44EB" w:rsidRPr="0076116F" w:rsidRDefault="009D44EB" w:rsidP="00081DB7">
            <w:pPr>
              <w:spacing w:before="40" w:after="40"/>
              <w:jc w:val="right"/>
              <w:rPr>
                <w:rFonts w:ascii="Arial" w:hAnsi="Arial" w:cs="Arial"/>
                <w:color w:val="006600"/>
                <w:sz w:val="22"/>
                <w:szCs w:val="22"/>
              </w:rPr>
            </w:pPr>
            <w:r w:rsidRPr="0076116F">
              <w:rPr>
                <w:rFonts w:ascii="Arial" w:hAnsi="Arial" w:cs="Arial"/>
                <w:color w:val="006600"/>
                <w:sz w:val="22"/>
                <w:szCs w:val="22"/>
              </w:rPr>
              <w:t>332.846.817.676</w:t>
            </w:r>
          </w:p>
        </w:tc>
        <w:tc>
          <w:tcPr>
            <w:tcW w:w="1559" w:type="dxa"/>
            <w:shd w:val="clear" w:color="auto" w:fill="auto"/>
          </w:tcPr>
          <w:p w:rsidR="009D44EB" w:rsidRPr="0076116F" w:rsidRDefault="009D44EB" w:rsidP="00081DB7">
            <w:pPr>
              <w:spacing w:before="40" w:after="40"/>
              <w:jc w:val="center"/>
              <w:rPr>
                <w:rFonts w:ascii="Arial" w:hAnsi="Arial" w:cs="Arial"/>
                <w:color w:val="006600"/>
                <w:sz w:val="22"/>
                <w:szCs w:val="22"/>
              </w:rPr>
            </w:pPr>
            <w:r w:rsidRPr="0076116F">
              <w:rPr>
                <w:rFonts w:ascii="Arial" w:hAnsi="Arial" w:cs="Arial"/>
                <w:color w:val="006600"/>
                <w:sz w:val="22"/>
                <w:szCs w:val="22"/>
              </w:rPr>
              <w:t>100%</w:t>
            </w:r>
          </w:p>
        </w:tc>
      </w:tr>
    </w:tbl>
    <w:p w:rsidR="009D44EB" w:rsidRPr="00C77579" w:rsidRDefault="009D44EB" w:rsidP="00C77579">
      <w:pPr>
        <w:spacing w:line="360" w:lineRule="auto"/>
        <w:ind w:left="851"/>
        <w:jc w:val="both"/>
        <w:rPr>
          <w:rFonts w:ascii="Arial" w:hAnsi="Arial" w:cs="Arial"/>
          <w:color w:val="006600"/>
          <w:sz w:val="22"/>
          <w:szCs w:val="22"/>
        </w:rPr>
      </w:pPr>
    </w:p>
    <w:p w:rsidR="009D44EB" w:rsidRPr="00C77579" w:rsidRDefault="009D44EB"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Permasalahan yang dihadapi :</w:t>
      </w:r>
    </w:p>
    <w:p w:rsidR="009D44EB" w:rsidRPr="00C77579" w:rsidRDefault="009D44EB" w:rsidP="006D6F99">
      <w:pPr>
        <w:pStyle w:val="ListParagraph"/>
        <w:numPr>
          <w:ilvl w:val="0"/>
          <w:numId w:val="16"/>
        </w:numPr>
        <w:spacing w:after="0" w:line="360" w:lineRule="auto"/>
        <w:ind w:left="1276" w:hanging="426"/>
        <w:contextualSpacing w:val="0"/>
        <w:jc w:val="both"/>
        <w:rPr>
          <w:rFonts w:ascii="Arial" w:hAnsi="Arial" w:cs="Arial"/>
          <w:color w:val="006600"/>
        </w:rPr>
      </w:pPr>
      <w:r w:rsidRPr="00C77579">
        <w:rPr>
          <w:rFonts w:ascii="Arial" w:hAnsi="Arial" w:cs="Arial"/>
          <w:color w:val="006600"/>
        </w:rPr>
        <w:t>Adanya penerimaan Pajak pada Bank yang tidak terekam (</w:t>
      </w:r>
      <w:r w:rsidRPr="00C77579">
        <w:rPr>
          <w:rFonts w:ascii="Arial" w:hAnsi="Arial" w:cs="Arial"/>
          <w:i/>
          <w:color w:val="006600"/>
        </w:rPr>
        <w:t>flagging</w:t>
      </w:r>
      <w:r w:rsidRPr="00C77579">
        <w:rPr>
          <w:rFonts w:ascii="Arial" w:hAnsi="Arial" w:cs="Arial"/>
          <w:color w:val="006600"/>
        </w:rPr>
        <w:t>) pada Sistem Informasi, sehingga adanya selisih antara data pada Kas Daerah dengan data pada Sistem Informasi;</w:t>
      </w:r>
    </w:p>
    <w:p w:rsidR="009D44EB" w:rsidRPr="00C77579" w:rsidRDefault="009D44EB" w:rsidP="006D6F99">
      <w:pPr>
        <w:pStyle w:val="ListParagraph"/>
        <w:numPr>
          <w:ilvl w:val="0"/>
          <w:numId w:val="16"/>
        </w:numPr>
        <w:spacing w:after="0" w:line="360" w:lineRule="auto"/>
        <w:ind w:left="1276" w:hanging="426"/>
        <w:contextualSpacing w:val="0"/>
        <w:jc w:val="both"/>
        <w:rPr>
          <w:rFonts w:ascii="Arial" w:hAnsi="Arial" w:cs="Arial"/>
          <w:color w:val="006600"/>
        </w:rPr>
      </w:pPr>
      <w:r w:rsidRPr="00C77579">
        <w:rPr>
          <w:rFonts w:ascii="Arial" w:hAnsi="Arial" w:cs="Arial"/>
          <w:color w:val="006600"/>
        </w:rPr>
        <w:t>Adanya wajib pajak yang melakukan pembayaran melalui Kiriman Uang namun tidak menginformasikan kepada Bank atau B</w:t>
      </w:r>
      <w:r w:rsidR="00C673DC" w:rsidRPr="00C77579">
        <w:rPr>
          <w:rFonts w:ascii="Arial" w:hAnsi="Arial" w:cs="Arial"/>
          <w:color w:val="006600"/>
        </w:rPr>
        <w:t>apenda</w:t>
      </w:r>
      <w:r w:rsidRPr="00C77579">
        <w:rPr>
          <w:rFonts w:ascii="Arial" w:hAnsi="Arial" w:cs="Arial"/>
          <w:color w:val="006600"/>
        </w:rPr>
        <w:t>, sehingga pada Sistem Informasi tidak tercatat adanya penerimaan.</w:t>
      </w:r>
    </w:p>
    <w:p w:rsidR="009D44EB" w:rsidRPr="00C77579" w:rsidRDefault="009D44EB" w:rsidP="00C77579">
      <w:pPr>
        <w:spacing w:line="360" w:lineRule="auto"/>
        <w:ind w:left="851"/>
        <w:jc w:val="both"/>
        <w:rPr>
          <w:rFonts w:ascii="Arial" w:hAnsi="Arial" w:cs="Arial"/>
          <w:color w:val="006600"/>
          <w:sz w:val="22"/>
          <w:szCs w:val="22"/>
        </w:rPr>
      </w:pPr>
    </w:p>
    <w:p w:rsidR="009D44EB" w:rsidRPr="00C77579" w:rsidRDefault="009D44EB"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Upaya yang telah dilakukan untuk mengatasi permasalahan diatas antara lain :</w:t>
      </w:r>
    </w:p>
    <w:p w:rsidR="009D44EB" w:rsidRPr="00C77579" w:rsidRDefault="009D44EB" w:rsidP="006D6F99">
      <w:pPr>
        <w:pStyle w:val="ListParagraph"/>
        <w:numPr>
          <w:ilvl w:val="0"/>
          <w:numId w:val="17"/>
        </w:numPr>
        <w:spacing w:after="0" w:line="360" w:lineRule="auto"/>
        <w:ind w:left="1276" w:hanging="425"/>
        <w:contextualSpacing w:val="0"/>
        <w:jc w:val="both"/>
        <w:rPr>
          <w:rFonts w:ascii="Arial" w:hAnsi="Arial" w:cs="Arial"/>
          <w:color w:val="006600"/>
        </w:rPr>
      </w:pPr>
      <w:r w:rsidRPr="00C77579">
        <w:rPr>
          <w:rFonts w:ascii="Arial" w:hAnsi="Arial" w:cs="Arial"/>
          <w:color w:val="006600"/>
        </w:rPr>
        <w:t xml:space="preserve">Mengembangkan Fitur </w:t>
      </w:r>
      <w:r w:rsidRPr="00C77579">
        <w:rPr>
          <w:rFonts w:ascii="Arial" w:hAnsi="Arial" w:cs="Arial"/>
          <w:i/>
          <w:color w:val="006600"/>
        </w:rPr>
        <w:t>Auto Reversal</w:t>
      </w:r>
      <w:r w:rsidRPr="00C77579">
        <w:rPr>
          <w:rFonts w:ascii="Arial" w:hAnsi="Arial" w:cs="Arial"/>
          <w:color w:val="006600"/>
        </w:rPr>
        <w:t xml:space="preserve"> pada koneksi </w:t>
      </w:r>
      <w:r w:rsidRPr="00C77579">
        <w:rPr>
          <w:rFonts w:ascii="Arial" w:hAnsi="Arial" w:cs="Arial"/>
          <w:i/>
          <w:color w:val="006600"/>
        </w:rPr>
        <w:t>Host to Host Payment Online System</w:t>
      </w:r>
      <w:r w:rsidRPr="00C77579">
        <w:rPr>
          <w:rFonts w:ascii="Arial" w:hAnsi="Arial" w:cs="Arial"/>
          <w:color w:val="006600"/>
        </w:rPr>
        <w:t xml:space="preserve">, sehingga ketika adanya kondisi tidak terekam pada Sistem maka koneksi </w:t>
      </w:r>
      <w:r w:rsidRPr="00C77579">
        <w:rPr>
          <w:rFonts w:ascii="Arial" w:hAnsi="Arial" w:cs="Arial"/>
          <w:i/>
          <w:color w:val="006600"/>
        </w:rPr>
        <w:t>Host to Host</w:t>
      </w:r>
      <w:r w:rsidRPr="00C77579">
        <w:rPr>
          <w:rFonts w:ascii="Arial" w:hAnsi="Arial" w:cs="Arial"/>
          <w:color w:val="006600"/>
        </w:rPr>
        <w:t xml:space="preserve"> akan mengirimkan </w:t>
      </w:r>
      <w:r w:rsidRPr="00C77579">
        <w:rPr>
          <w:rFonts w:ascii="Arial" w:hAnsi="Arial" w:cs="Arial"/>
          <w:i/>
          <w:color w:val="006600"/>
        </w:rPr>
        <w:t>request</w:t>
      </w:r>
      <w:r w:rsidRPr="00C77579">
        <w:rPr>
          <w:rFonts w:ascii="Arial" w:hAnsi="Arial" w:cs="Arial"/>
          <w:color w:val="006600"/>
        </w:rPr>
        <w:t xml:space="preserve"> pembatalan secara otomatis;</w:t>
      </w:r>
    </w:p>
    <w:p w:rsidR="009D44EB" w:rsidRPr="00C77579" w:rsidRDefault="009D44EB" w:rsidP="006D6F99">
      <w:pPr>
        <w:pStyle w:val="ListParagraph"/>
        <w:numPr>
          <w:ilvl w:val="0"/>
          <w:numId w:val="17"/>
        </w:numPr>
        <w:spacing w:after="0" w:line="360" w:lineRule="auto"/>
        <w:ind w:left="1276" w:hanging="425"/>
        <w:contextualSpacing w:val="0"/>
        <w:jc w:val="both"/>
        <w:rPr>
          <w:rFonts w:ascii="Arial" w:hAnsi="Arial" w:cs="Arial"/>
          <w:color w:val="006600"/>
        </w:rPr>
      </w:pPr>
      <w:r w:rsidRPr="00C77579">
        <w:rPr>
          <w:rFonts w:ascii="Arial" w:hAnsi="Arial" w:cs="Arial"/>
          <w:color w:val="006600"/>
        </w:rPr>
        <w:t xml:space="preserve">Mengadakan sosialisasi kepada Wajib Pajak yang selalu melakukan pembayaran melalui mekanisme Kiriman Uang untuk memberitahukan terlebih dahulu sehingga Bank dapat melakukan pelunasan pada Aplikasi. </w:t>
      </w:r>
    </w:p>
    <w:p w:rsidR="009D44EB" w:rsidRPr="00C77579" w:rsidRDefault="009D44EB" w:rsidP="00C77579">
      <w:pPr>
        <w:pStyle w:val="ListParagraph"/>
        <w:spacing w:after="0" w:line="360" w:lineRule="auto"/>
        <w:ind w:left="851" w:hanging="16"/>
        <w:contextualSpacing w:val="0"/>
        <w:jc w:val="both"/>
        <w:rPr>
          <w:rFonts w:ascii="Arial" w:hAnsi="Arial" w:cs="Arial"/>
          <w:color w:val="006600"/>
          <w:lang w:val="id-ID"/>
        </w:rPr>
      </w:pPr>
    </w:p>
    <w:p w:rsidR="009D44EB" w:rsidRPr="00C77579" w:rsidRDefault="009D44EB" w:rsidP="00C77579">
      <w:pPr>
        <w:pStyle w:val="ListParagraph"/>
        <w:spacing w:after="0" w:line="360" w:lineRule="auto"/>
        <w:ind w:left="851" w:hanging="16"/>
        <w:contextualSpacing w:val="0"/>
        <w:jc w:val="both"/>
        <w:rPr>
          <w:rFonts w:ascii="Arial" w:hAnsi="Arial" w:cs="Arial"/>
          <w:color w:val="006600"/>
          <w:lang w:val="id-ID"/>
        </w:rPr>
      </w:pPr>
      <w:r w:rsidRPr="00C77579">
        <w:rPr>
          <w:rFonts w:ascii="Arial" w:hAnsi="Arial" w:cs="Arial"/>
          <w:color w:val="006600"/>
        </w:rPr>
        <w:t xml:space="preserve">Dari jumlah anggaran </w:t>
      </w:r>
      <w:r w:rsidRPr="00C77579">
        <w:rPr>
          <w:rFonts w:ascii="Arial" w:hAnsi="Arial" w:cs="Arial"/>
          <w:color w:val="006600"/>
          <w:lang w:val="id-ID"/>
        </w:rPr>
        <w:t xml:space="preserve">kegiatan </w:t>
      </w:r>
      <w:r w:rsidRPr="00C77579">
        <w:rPr>
          <w:rFonts w:ascii="Arial" w:hAnsi="Arial" w:cs="Arial"/>
          <w:color w:val="006600"/>
        </w:rPr>
        <w:t xml:space="preserve">sebesar Rp. </w:t>
      </w:r>
      <w:r w:rsidRPr="00C77579">
        <w:rPr>
          <w:rFonts w:ascii="Arial" w:hAnsi="Arial" w:cs="Arial"/>
          <w:color w:val="006600"/>
          <w:lang w:val="id-ID"/>
        </w:rPr>
        <w:t>3</w:t>
      </w:r>
      <w:r w:rsidRPr="00C77579">
        <w:rPr>
          <w:rFonts w:ascii="Arial" w:hAnsi="Arial" w:cs="Arial"/>
          <w:color w:val="006600"/>
        </w:rPr>
        <w:t xml:space="preserve">55.360.000,- realisasi </w:t>
      </w:r>
      <w:r w:rsidRPr="00C77579">
        <w:rPr>
          <w:rFonts w:ascii="Arial" w:hAnsi="Arial" w:cs="Arial"/>
          <w:color w:val="006600"/>
          <w:lang w:val="id-ID"/>
        </w:rPr>
        <w:t>s</w:t>
      </w:r>
      <w:r w:rsidRPr="00C77579">
        <w:rPr>
          <w:rFonts w:ascii="Arial" w:hAnsi="Arial" w:cs="Arial"/>
          <w:color w:val="006600"/>
        </w:rPr>
        <w:t xml:space="preserve">ampai dengan Desember 2018 sebesar Rp. </w:t>
      </w:r>
      <w:r w:rsidRPr="00C77579">
        <w:rPr>
          <w:rFonts w:ascii="Arial" w:hAnsi="Arial" w:cs="Arial"/>
          <w:color w:val="006600"/>
          <w:lang w:val="id-ID"/>
        </w:rPr>
        <w:t>3</w:t>
      </w:r>
      <w:r w:rsidRPr="00C77579">
        <w:rPr>
          <w:rFonts w:ascii="Arial" w:hAnsi="Arial" w:cs="Arial"/>
          <w:color w:val="006600"/>
        </w:rPr>
        <w:t>39.352.412,- (</w:t>
      </w:r>
      <w:r w:rsidRPr="00C77579">
        <w:rPr>
          <w:rFonts w:ascii="Arial" w:hAnsi="Arial" w:cs="Arial"/>
          <w:color w:val="006600"/>
          <w:lang w:val="id-ID"/>
        </w:rPr>
        <w:t>95</w:t>
      </w:r>
      <w:r w:rsidRPr="00C77579">
        <w:rPr>
          <w:rFonts w:ascii="Arial" w:hAnsi="Arial" w:cs="Arial"/>
          <w:color w:val="006600"/>
        </w:rPr>
        <w:t>,50%)</w:t>
      </w:r>
      <w:r w:rsidRPr="00C77579">
        <w:rPr>
          <w:rFonts w:ascii="Arial" w:hAnsi="Arial" w:cs="Arial"/>
          <w:color w:val="006600"/>
          <w:lang w:val="id-ID"/>
        </w:rPr>
        <w:t>, terdapat efisiensi dari kegiatan ini sebesar Rp. 16</w:t>
      </w:r>
      <w:r w:rsidRPr="00C77579">
        <w:rPr>
          <w:rFonts w:ascii="Arial" w:hAnsi="Arial" w:cs="Arial"/>
          <w:color w:val="006600"/>
        </w:rPr>
        <w:t>.</w:t>
      </w:r>
      <w:r w:rsidRPr="00C77579">
        <w:rPr>
          <w:rFonts w:ascii="Arial" w:hAnsi="Arial" w:cs="Arial"/>
          <w:color w:val="006600"/>
          <w:lang w:val="id-ID"/>
        </w:rPr>
        <w:t>007</w:t>
      </w:r>
      <w:r w:rsidRPr="00C77579">
        <w:rPr>
          <w:rFonts w:ascii="Arial" w:hAnsi="Arial" w:cs="Arial"/>
          <w:color w:val="006600"/>
        </w:rPr>
        <w:t>.</w:t>
      </w:r>
      <w:r w:rsidRPr="00C77579">
        <w:rPr>
          <w:rFonts w:ascii="Arial" w:hAnsi="Arial" w:cs="Arial"/>
          <w:color w:val="006600"/>
          <w:lang w:val="id-ID"/>
        </w:rPr>
        <w:t>588</w:t>
      </w:r>
      <w:r w:rsidRPr="00C77579">
        <w:rPr>
          <w:rFonts w:ascii="Arial" w:hAnsi="Arial" w:cs="Arial"/>
          <w:color w:val="006600"/>
        </w:rPr>
        <w:t>,-</w:t>
      </w:r>
      <w:r w:rsidRPr="00C77579">
        <w:rPr>
          <w:rFonts w:ascii="Arial" w:hAnsi="Arial" w:cs="Arial"/>
          <w:color w:val="006600"/>
          <w:lang w:val="id-ID"/>
        </w:rPr>
        <w:t xml:space="preserve"> (4,50%).</w:t>
      </w:r>
    </w:p>
    <w:p w:rsidR="00BC722E" w:rsidRPr="00C77579" w:rsidRDefault="00BC722E" w:rsidP="00C77579">
      <w:pPr>
        <w:pStyle w:val="ListParagraph"/>
        <w:spacing w:after="0" w:line="360" w:lineRule="auto"/>
        <w:ind w:left="1276"/>
        <w:jc w:val="both"/>
        <w:rPr>
          <w:rFonts w:ascii="Arial" w:hAnsi="Arial" w:cs="Arial"/>
          <w:color w:val="006600"/>
          <w:lang w:val="id-ID"/>
        </w:rPr>
      </w:pPr>
    </w:p>
    <w:p w:rsidR="000A48D8" w:rsidRPr="00C77579" w:rsidRDefault="00321340"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C77579">
        <w:rPr>
          <w:rFonts w:ascii="Arial" w:hAnsi="Arial" w:cs="Arial"/>
          <w:color w:val="006600"/>
          <w:lang w:val="id-ID"/>
        </w:rPr>
        <w:t>Pendataan Wajib Pajak Daerah</w:t>
      </w:r>
    </w:p>
    <w:p w:rsidR="00081DB7" w:rsidRDefault="00081DB7"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Maksud dari kegiatan ini adalah Objek Pajak Daerah yang terus tumbuh dan berkembang di Kota Bogor, Badan Pendapatan Daerah sebagai SKPD yang mengelola perpajakan daerah khususnya dalam hal ini untuk kegiatan ektesifikasi pajak daerah melaksanakan kegiatan Pendataan Wajib Pajak Daerah sebagai upaya penggalian potensi Pajak Daerah khususnya Pajak Hotel, Restoran, Hiburan, Parkir, Reklame dan Air Tanah.</w:t>
      </w:r>
    </w:p>
    <w:p w:rsidR="00C77579" w:rsidRDefault="00C77579" w:rsidP="00C77579">
      <w:pPr>
        <w:spacing w:line="360" w:lineRule="auto"/>
        <w:ind w:left="851"/>
        <w:jc w:val="both"/>
        <w:rPr>
          <w:rFonts w:ascii="Arial" w:hAnsi="Arial" w:cs="Arial"/>
          <w:color w:val="006600"/>
          <w:sz w:val="22"/>
          <w:szCs w:val="22"/>
        </w:rPr>
      </w:pPr>
    </w:p>
    <w:p w:rsidR="00C77579" w:rsidRPr="00C77579" w:rsidRDefault="00C77579" w:rsidP="00C77579">
      <w:pPr>
        <w:spacing w:line="360" w:lineRule="auto"/>
        <w:ind w:left="851"/>
        <w:jc w:val="both"/>
        <w:rPr>
          <w:rFonts w:ascii="Arial" w:hAnsi="Arial" w:cs="Arial"/>
          <w:color w:val="006600"/>
          <w:sz w:val="22"/>
          <w:szCs w:val="22"/>
        </w:rPr>
      </w:pPr>
    </w:p>
    <w:p w:rsidR="00081DB7" w:rsidRPr="00C77579" w:rsidRDefault="00081DB7"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lastRenderedPageBreak/>
        <w:t>Tujuannya adalah</w:t>
      </w:r>
      <w:r w:rsidRPr="00C77579">
        <w:rPr>
          <w:rFonts w:ascii="Arial" w:hAnsi="Arial" w:cs="Arial"/>
          <w:b/>
          <w:color w:val="006600"/>
          <w:sz w:val="22"/>
          <w:szCs w:val="22"/>
        </w:rPr>
        <w:t xml:space="preserve"> </w:t>
      </w:r>
      <w:r w:rsidRPr="00C77579">
        <w:rPr>
          <w:rFonts w:ascii="Arial" w:hAnsi="Arial" w:cs="Arial"/>
          <w:color w:val="006600"/>
          <w:sz w:val="22"/>
          <w:szCs w:val="22"/>
        </w:rPr>
        <w:t>Kegiatan Pendataan Pajak Daerah ditujukan untuk menggali dan menambah potensi baru Pajak Daerah di Kota Bogor sebagai upaya peningkatan Pajak Daerah yang bermuara pada peningkatan Pendapatan Asli Daerah.</w:t>
      </w:r>
    </w:p>
    <w:p w:rsidR="00081DB7" w:rsidRPr="00C77579" w:rsidRDefault="00081DB7"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Kegiatan ini dilaksanakan melalui kegiatan, antara lain :</w:t>
      </w:r>
    </w:p>
    <w:p w:rsidR="00081DB7" w:rsidRPr="00C77579" w:rsidRDefault="00081DB7" w:rsidP="006D6F99">
      <w:pPr>
        <w:pStyle w:val="ListParagraph"/>
        <w:numPr>
          <w:ilvl w:val="0"/>
          <w:numId w:val="21"/>
        </w:numPr>
        <w:spacing w:after="0" w:line="360" w:lineRule="auto"/>
        <w:ind w:left="1276" w:hanging="425"/>
        <w:contextualSpacing w:val="0"/>
        <w:jc w:val="both"/>
        <w:rPr>
          <w:rFonts w:ascii="Arial" w:hAnsi="Arial" w:cs="Arial"/>
          <w:color w:val="006600"/>
        </w:rPr>
      </w:pPr>
      <w:r w:rsidRPr="00C77579">
        <w:rPr>
          <w:rFonts w:ascii="Arial" w:hAnsi="Arial" w:cs="Arial"/>
          <w:color w:val="006600"/>
        </w:rPr>
        <w:t>Pendataan Wajib Pajak Daerah (Pajak Hotel / Rumah Kost) yang dilaksanakan pada tanggal 07 Maret 2018 s.d 20 Maret 2018 sebanyak 56 Wajib Pajak Hotel / Rumah Kost dengan rincian sebagai berikut :</w:t>
      </w:r>
    </w:p>
    <w:p w:rsidR="00081DB7" w:rsidRPr="00C77579" w:rsidRDefault="00081DB7" w:rsidP="006D6F99">
      <w:pPr>
        <w:numPr>
          <w:ilvl w:val="0"/>
          <w:numId w:val="19"/>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Barat</w:t>
      </w:r>
      <w:r w:rsidRPr="00C77579">
        <w:rPr>
          <w:rFonts w:ascii="Arial" w:hAnsi="Arial" w:cs="Arial"/>
          <w:color w:val="006600"/>
          <w:sz w:val="22"/>
          <w:szCs w:val="22"/>
        </w:rPr>
        <w:tab/>
        <w:t>:</w:t>
      </w:r>
      <w:r w:rsidRPr="00C77579">
        <w:rPr>
          <w:rFonts w:ascii="Arial" w:hAnsi="Arial" w:cs="Arial"/>
          <w:color w:val="006600"/>
          <w:sz w:val="22"/>
          <w:szCs w:val="22"/>
        </w:rPr>
        <w:tab/>
        <w:t>11 WP</w:t>
      </w:r>
    </w:p>
    <w:p w:rsidR="00081DB7" w:rsidRPr="00C77579" w:rsidRDefault="00081DB7" w:rsidP="006D6F99">
      <w:pPr>
        <w:numPr>
          <w:ilvl w:val="0"/>
          <w:numId w:val="19"/>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Tengah</w:t>
      </w:r>
      <w:r w:rsidRPr="00C77579">
        <w:rPr>
          <w:rFonts w:ascii="Arial" w:hAnsi="Arial" w:cs="Arial"/>
          <w:color w:val="006600"/>
          <w:sz w:val="22"/>
          <w:szCs w:val="22"/>
        </w:rPr>
        <w:tab/>
        <w:t>:</w:t>
      </w:r>
      <w:r w:rsidRPr="00C77579">
        <w:rPr>
          <w:rFonts w:ascii="Arial" w:hAnsi="Arial" w:cs="Arial"/>
          <w:color w:val="006600"/>
          <w:sz w:val="22"/>
          <w:szCs w:val="22"/>
        </w:rPr>
        <w:tab/>
        <w:t>14 WP</w:t>
      </w:r>
    </w:p>
    <w:p w:rsidR="00081DB7" w:rsidRPr="00C77579" w:rsidRDefault="00081DB7" w:rsidP="006D6F99">
      <w:pPr>
        <w:numPr>
          <w:ilvl w:val="0"/>
          <w:numId w:val="19"/>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Timur</w:t>
      </w:r>
      <w:r w:rsidRPr="00C77579">
        <w:rPr>
          <w:rFonts w:ascii="Arial" w:hAnsi="Arial" w:cs="Arial"/>
          <w:color w:val="006600"/>
          <w:sz w:val="22"/>
          <w:szCs w:val="22"/>
        </w:rPr>
        <w:tab/>
        <w:t>:</w:t>
      </w:r>
      <w:r w:rsidRPr="00C77579">
        <w:rPr>
          <w:rFonts w:ascii="Arial" w:hAnsi="Arial" w:cs="Arial"/>
          <w:color w:val="006600"/>
          <w:sz w:val="22"/>
          <w:szCs w:val="22"/>
        </w:rPr>
        <w:tab/>
        <w:t>27 WP</w:t>
      </w:r>
    </w:p>
    <w:p w:rsidR="00081DB7" w:rsidRPr="00C77579" w:rsidRDefault="00081DB7" w:rsidP="006D6F99">
      <w:pPr>
        <w:numPr>
          <w:ilvl w:val="0"/>
          <w:numId w:val="19"/>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Tanah Sareal</w:t>
      </w:r>
      <w:r w:rsidRPr="00C77579">
        <w:rPr>
          <w:rFonts w:ascii="Arial" w:hAnsi="Arial" w:cs="Arial"/>
          <w:color w:val="006600"/>
          <w:sz w:val="22"/>
          <w:szCs w:val="22"/>
        </w:rPr>
        <w:tab/>
        <w:t>:</w:t>
      </w:r>
      <w:r w:rsidRPr="00C77579">
        <w:rPr>
          <w:rFonts w:ascii="Arial" w:hAnsi="Arial" w:cs="Arial"/>
          <w:color w:val="006600"/>
          <w:sz w:val="22"/>
          <w:szCs w:val="22"/>
        </w:rPr>
        <w:tab/>
        <w:t>02 WP</w:t>
      </w:r>
    </w:p>
    <w:p w:rsidR="00081DB7" w:rsidRPr="00C77579" w:rsidRDefault="00081DB7" w:rsidP="00C77579">
      <w:pPr>
        <w:pStyle w:val="ListParagraph"/>
        <w:spacing w:after="0" w:line="360" w:lineRule="auto"/>
        <w:ind w:left="1276"/>
        <w:contextualSpacing w:val="0"/>
        <w:jc w:val="both"/>
        <w:rPr>
          <w:rFonts w:ascii="Arial" w:hAnsi="Arial" w:cs="Arial"/>
          <w:color w:val="006600"/>
        </w:rPr>
      </w:pPr>
    </w:p>
    <w:p w:rsidR="00081DB7" w:rsidRPr="00C77579" w:rsidRDefault="00081DB7" w:rsidP="006D6F99">
      <w:pPr>
        <w:pStyle w:val="ListParagraph"/>
        <w:numPr>
          <w:ilvl w:val="0"/>
          <w:numId w:val="21"/>
        </w:numPr>
        <w:spacing w:after="0" w:line="360" w:lineRule="auto"/>
        <w:ind w:left="1276" w:hanging="425"/>
        <w:contextualSpacing w:val="0"/>
        <w:jc w:val="both"/>
        <w:rPr>
          <w:rFonts w:ascii="Arial" w:hAnsi="Arial" w:cs="Arial"/>
          <w:color w:val="006600"/>
        </w:rPr>
      </w:pPr>
      <w:r w:rsidRPr="00C77579">
        <w:rPr>
          <w:rFonts w:ascii="Arial" w:hAnsi="Arial" w:cs="Arial"/>
          <w:color w:val="006600"/>
        </w:rPr>
        <w:t>Pendataan Wajib Pajak Daerah (Pajak Restoran) yang dilaksanakan pada tanggal 02 Mei 2018 s.d 16 Mei 2018 sebanyak 54 Wajib Pajak Restoran dengan rincian sebagai berikut :</w:t>
      </w:r>
    </w:p>
    <w:p w:rsidR="00081DB7" w:rsidRPr="00C77579" w:rsidRDefault="00081DB7" w:rsidP="006D6F99">
      <w:pPr>
        <w:numPr>
          <w:ilvl w:val="0"/>
          <w:numId w:val="20"/>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Barat</w:t>
      </w:r>
      <w:r w:rsidRPr="00C77579">
        <w:rPr>
          <w:rFonts w:ascii="Arial" w:hAnsi="Arial" w:cs="Arial"/>
          <w:color w:val="006600"/>
          <w:sz w:val="22"/>
          <w:szCs w:val="22"/>
        </w:rPr>
        <w:tab/>
        <w:t>:</w:t>
      </w:r>
      <w:r w:rsidRPr="00C77579">
        <w:rPr>
          <w:rFonts w:ascii="Arial" w:hAnsi="Arial" w:cs="Arial"/>
          <w:color w:val="006600"/>
          <w:sz w:val="22"/>
          <w:szCs w:val="22"/>
        </w:rPr>
        <w:tab/>
        <w:t>05 WP</w:t>
      </w:r>
    </w:p>
    <w:p w:rsidR="00081DB7" w:rsidRPr="00C77579" w:rsidRDefault="00081DB7" w:rsidP="006D6F99">
      <w:pPr>
        <w:numPr>
          <w:ilvl w:val="0"/>
          <w:numId w:val="20"/>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Tengah</w:t>
      </w:r>
      <w:r w:rsidRPr="00C77579">
        <w:rPr>
          <w:rFonts w:ascii="Arial" w:hAnsi="Arial" w:cs="Arial"/>
          <w:color w:val="006600"/>
          <w:sz w:val="22"/>
          <w:szCs w:val="22"/>
        </w:rPr>
        <w:tab/>
        <w:t>:</w:t>
      </w:r>
      <w:r w:rsidRPr="00C77579">
        <w:rPr>
          <w:rFonts w:ascii="Arial" w:hAnsi="Arial" w:cs="Arial"/>
          <w:color w:val="006600"/>
          <w:sz w:val="22"/>
          <w:szCs w:val="22"/>
        </w:rPr>
        <w:tab/>
        <w:t>15 WP</w:t>
      </w:r>
    </w:p>
    <w:p w:rsidR="00081DB7" w:rsidRPr="00C77579" w:rsidRDefault="00081DB7" w:rsidP="006D6F99">
      <w:pPr>
        <w:numPr>
          <w:ilvl w:val="0"/>
          <w:numId w:val="20"/>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Timur</w:t>
      </w:r>
      <w:r w:rsidRPr="00C77579">
        <w:rPr>
          <w:rFonts w:ascii="Arial" w:hAnsi="Arial" w:cs="Arial"/>
          <w:color w:val="006600"/>
          <w:sz w:val="22"/>
          <w:szCs w:val="22"/>
        </w:rPr>
        <w:tab/>
        <w:t>:</w:t>
      </w:r>
      <w:r w:rsidRPr="00C77579">
        <w:rPr>
          <w:rFonts w:ascii="Arial" w:hAnsi="Arial" w:cs="Arial"/>
          <w:color w:val="006600"/>
          <w:sz w:val="22"/>
          <w:szCs w:val="22"/>
        </w:rPr>
        <w:tab/>
        <w:t>02 WP</w:t>
      </w:r>
    </w:p>
    <w:p w:rsidR="00081DB7" w:rsidRPr="00C77579" w:rsidRDefault="00081DB7" w:rsidP="006D6F99">
      <w:pPr>
        <w:numPr>
          <w:ilvl w:val="0"/>
          <w:numId w:val="20"/>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Bogor Utara</w:t>
      </w:r>
      <w:r w:rsidRPr="00C77579">
        <w:rPr>
          <w:rFonts w:ascii="Arial" w:hAnsi="Arial" w:cs="Arial"/>
          <w:color w:val="006600"/>
          <w:sz w:val="22"/>
          <w:szCs w:val="22"/>
        </w:rPr>
        <w:tab/>
        <w:t>:</w:t>
      </w:r>
      <w:r w:rsidRPr="00C77579">
        <w:rPr>
          <w:rFonts w:ascii="Arial" w:hAnsi="Arial" w:cs="Arial"/>
          <w:color w:val="006600"/>
          <w:sz w:val="22"/>
          <w:szCs w:val="22"/>
        </w:rPr>
        <w:tab/>
        <w:t>12 WP</w:t>
      </w:r>
    </w:p>
    <w:p w:rsidR="00081DB7" w:rsidRPr="00C77579" w:rsidRDefault="00081DB7" w:rsidP="006D6F99">
      <w:pPr>
        <w:numPr>
          <w:ilvl w:val="0"/>
          <w:numId w:val="20"/>
        </w:numPr>
        <w:tabs>
          <w:tab w:val="left" w:pos="3261"/>
          <w:tab w:val="left" w:pos="3544"/>
        </w:tabs>
        <w:spacing w:line="360" w:lineRule="auto"/>
        <w:ind w:left="1701" w:hanging="425"/>
        <w:rPr>
          <w:rFonts w:ascii="Arial" w:hAnsi="Arial" w:cs="Arial"/>
          <w:color w:val="006600"/>
          <w:sz w:val="22"/>
          <w:szCs w:val="22"/>
        </w:rPr>
      </w:pPr>
      <w:r w:rsidRPr="00C77579">
        <w:rPr>
          <w:rFonts w:ascii="Arial" w:hAnsi="Arial" w:cs="Arial"/>
          <w:color w:val="006600"/>
          <w:sz w:val="22"/>
          <w:szCs w:val="22"/>
        </w:rPr>
        <w:t>Tanah Sareal</w:t>
      </w:r>
      <w:r w:rsidRPr="00C77579">
        <w:rPr>
          <w:rFonts w:ascii="Arial" w:hAnsi="Arial" w:cs="Arial"/>
          <w:color w:val="006600"/>
          <w:sz w:val="22"/>
          <w:szCs w:val="22"/>
        </w:rPr>
        <w:tab/>
        <w:t>:</w:t>
      </w:r>
      <w:r w:rsidRPr="00C77579">
        <w:rPr>
          <w:rFonts w:ascii="Arial" w:hAnsi="Arial" w:cs="Arial"/>
          <w:color w:val="006600"/>
          <w:sz w:val="22"/>
          <w:szCs w:val="22"/>
        </w:rPr>
        <w:tab/>
        <w:t>06 WP</w:t>
      </w:r>
    </w:p>
    <w:p w:rsidR="00081DB7" w:rsidRPr="00C77579" w:rsidRDefault="00081DB7" w:rsidP="00C77579">
      <w:pPr>
        <w:tabs>
          <w:tab w:val="left" w:pos="3261"/>
          <w:tab w:val="left" w:pos="3544"/>
        </w:tabs>
        <w:spacing w:line="360" w:lineRule="auto"/>
        <w:ind w:left="1276"/>
        <w:rPr>
          <w:rFonts w:ascii="Arial" w:hAnsi="Arial" w:cs="Arial"/>
          <w:color w:val="006600"/>
          <w:sz w:val="22"/>
          <w:szCs w:val="22"/>
        </w:rPr>
      </w:pPr>
    </w:p>
    <w:p w:rsidR="00081DB7" w:rsidRPr="00C77579" w:rsidRDefault="00081DB7" w:rsidP="006D6F99">
      <w:pPr>
        <w:pStyle w:val="ListParagraph"/>
        <w:numPr>
          <w:ilvl w:val="0"/>
          <w:numId w:val="21"/>
        </w:numPr>
        <w:spacing w:after="0" w:line="360" w:lineRule="auto"/>
        <w:ind w:left="1276" w:hanging="425"/>
        <w:contextualSpacing w:val="0"/>
        <w:jc w:val="both"/>
        <w:rPr>
          <w:rFonts w:ascii="Arial" w:hAnsi="Arial" w:cs="Arial"/>
          <w:color w:val="006600"/>
        </w:rPr>
      </w:pPr>
      <w:r w:rsidRPr="00C77579">
        <w:rPr>
          <w:rFonts w:ascii="Arial" w:hAnsi="Arial" w:cs="Arial"/>
          <w:color w:val="006600"/>
        </w:rPr>
        <w:t>Pendataan Wajib Pajak Daerah (Pajak Reklame) yang dilaksanakan pada tanggal 13 Agustus 2018 s.d 28 Agustus 2018 sebanyak 232 Objek Pajak Reklame dengan rincian sebagai berikut :</w:t>
      </w:r>
    </w:p>
    <w:p w:rsidR="00081DB7" w:rsidRPr="00C77579" w:rsidRDefault="00081DB7" w:rsidP="00C77579">
      <w:pPr>
        <w:spacing w:line="360" w:lineRule="auto"/>
        <w:ind w:left="426"/>
        <w:rPr>
          <w:rFonts w:ascii="Arial" w:hAnsi="Arial" w:cs="Arial"/>
          <w:color w:val="006600"/>
          <w:sz w:val="22"/>
          <w:szCs w:val="22"/>
        </w:rPr>
      </w:pPr>
    </w:p>
    <w:tbl>
      <w:tblPr>
        <w:tblW w:w="7229" w:type="dxa"/>
        <w:tblInd w:w="1384" w:type="dxa"/>
        <w:tblLook w:val="04A0" w:firstRow="1" w:lastRow="0" w:firstColumn="1" w:lastColumn="0" w:noHBand="0" w:noVBand="1"/>
      </w:tblPr>
      <w:tblGrid>
        <w:gridCol w:w="3969"/>
        <w:gridCol w:w="1559"/>
        <w:gridCol w:w="1701"/>
      </w:tblGrid>
      <w:tr w:rsidR="00081DB7" w:rsidRPr="00935C33" w:rsidTr="00081DB7">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DB7" w:rsidRPr="00557D7B" w:rsidRDefault="00081DB7" w:rsidP="00081DB7">
            <w:pPr>
              <w:spacing w:before="100" w:after="100"/>
              <w:jc w:val="center"/>
              <w:rPr>
                <w:rFonts w:ascii="Arial" w:hAnsi="Arial" w:cs="Arial"/>
                <w:b/>
                <w:bCs/>
                <w:smallCaps/>
                <w:color w:val="006600"/>
                <w:sz w:val="22"/>
                <w:szCs w:val="22"/>
                <w:lang w:eastAsia="en-ID"/>
              </w:rPr>
            </w:pPr>
            <w:r w:rsidRPr="00557D7B">
              <w:rPr>
                <w:rFonts w:ascii="Arial" w:hAnsi="Arial" w:cs="Arial"/>
                <w:b/>
                <w:bCs/>
                <w:smallCaps/>
                <w:color w:val="006600"/>
                <w:sz w:val="22"/>
                <w:szCs w:val="22"/>
                <w:lang w:eastAsia="en-ID"/>
              </w:rPr>
              <w:t>Uraian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100" w:after="100"/>
              <w:jc w:val="center"/>
              <w:rPr>
                <w:rFonts w:ascii="Arial" w:hAnsi="Arial" w:cs="Arial"/>
                <w:b/>
                <w:bCs/>
                <w:smallCaps/>
                <w:color w:val="006600"/>
                <w:sz w:val="22"/>
                <w:szCs w:val="22"/>
                <w:lang w:eastAsia="en-ID"/>
              </w:rPr>
            </w:pPr>
            <w:r w:rsidRPr="00557D7B">
              <w:rPr>
                <w:rFonts w:ascii="Arial" w:hAnsi="Arial" w:cs="Arial"/>
                <w:b/>
                <w:bCs/>
                <w:smallCaps/>
                <w:color w:val="006600"/>
                <w:sz w:val="22"/>
                <w:szCs w:val="22"/>
                <w:lang w:eastAsia="en-ID"/>
              </w:rPr>
              <w:t>Objek Pajak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100" w:after="100"/>
              <w:jc w:val="center"/>
              <w:rPr>
                <w:rFonts w:ascii="Arial" w:hAnsi="Arial" w:cs="Arial"/>
                <w:b/>
                <w:bCs/>
                <w:color w:val="006600"/>
                <w:sz w:val="22"/>
                <w:szCs w:val="22"/>
                <w:lang w:eastAsia="en-ID"/>
              </w:rPr>
            </w:pPr>
            <w:r w:rsidRPr="00557D7B">
              <w:rPr>
                <w:rFonts w:ascii="Arial" w:hAnsi="Arial" w:cs="Arial"/>
                <w:b/>
                <w:bCs/>
                <w:smallCaps/>
                <w:color w:val="006600"/>
                <w:sz w:val="22"/>
                <w:szCs w:val="22"/>
                <w:lang w:eastAsia="en-ID"/>
              </w:rPr>
              <w:t>Nominal</w:t>
            </w:r>
            <w:r w:rsidRPr="00557D7B">
              <w:rPr>
                <w:rFonts w:ascii="Arial" w:hAnsi="Arial" w:cs="Arial"/>
                <w:b/>
                <w:bCs/>
                <w:color w:val="006600"/>
                <w:sz w:val="22"/>
                <w:szCs w:val="22"/>
                <w:lang w:eastAsia="en-ID"/>
              </w:rPr>
              <w:t xml:space="preserve"> (Rp.)</w:t>
            </w:r>
          </w:p>
        </w:tc>
      </w:tr>
      <w:tr w:rsidR="00081DB7" w:rsidRPr="00935C33" w:rsidTr="00081DB7">
        <w:trPr>
          <w:trHeight w:val="29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rPr>
                <w:rFonts w:ascii="Arial" w:hAnsi="Arial" w:cs="Arial"/>
                <w:b/>
                <w:bCs/>
                <w:color w:val="006600"/>
                <w:sz w:val="22"/>
                <w:szCs w:val="22"/>
                <w:lang w:eastAsia="en-ID"/>
              </w:rPr>
            </w:pPr>
            <w:r w:rsidRPr="00557D7B">
              <w:rPr>
                <w:rFonts w:ascii="Arial" w:hAnsi="Arial" w:cs="Arial"/>
                <w:b/>
                <w:bCs/>
                <w:color w:val="006600"/>
                <w:sz w:val="22"/>
                <w:szCs w:val="22"/>
                <w:lang w:eastAsia="en-ID"/>
              </w:rPr>
              <w:t>Hasil Pendataan</w:t>
            </w:r>
          </w:p>
        </w:tc>
        <w:tc>
          <w:tcPr>
            <w:tcW w:w="1559"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b/>
                <w:bCs/>
                <w:color w:val="006600"/>
                <w:sz w:val="22"/>
                <w:szCs w:val="22"/>
                <w:lang w:eastAsia="en-ID"/>
              </w:rPr>
            </w:pPr>
            <w:r w:rsidRPr="00557D7B">
              <w:rPr>
                <w:rFonts w:ascii="Arial" w:hAnsi="Arial" w:cs="Arial"/>
                <w:b/>
                <w:bCs/>
                <w:color w:val="006600"/>
                <w:sz w:val="22"/>
                <w:szCs w:val="22"/>
                <w:lang w:eastAsia="en-ID"/>
              </w:rPr>
              <w:t xml:space="preserve">232 </w:t>
            </w:r>
          </w:p>
        </w:tc>
        <w:tc>
          <w:tcPr>
            <w:tcW w:w="1701"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b/>
                <w:bCs/>
                <w:color w:val="006600"/>
                <w:sz w:val="22"/>
                <w:szCs w:val="22"/>
                <w:lang w:eastAsia="en-ID"/>
              </w:rPr>
            </w:pPr>
            <w:r w:rsidRPr="00557D7B">
              <w:rPr>
                <w:rFonts w:ascii="Arial" w:hAnsi="Arial" w:cs="Arial"/>
                <w:b/>
                <w:bCs/>
                <w:color w:val="006600"/>
                <w:sz w:val="22"/>
                <w:szCs w:val="22"/>
                <w:lang w:eastAsia="en-ID"/>
              </w:rPr>
              <w:t xml:space="preserve">169.204.405 </w:t>
            </w:r>
          </w:p>
        </w:tc>
      </w:tr>
      <w:tr w:rsidR="00081DB7" w:rsidRPr="00935C33" w:rsidTr="00081DB7">
        <w:trPr>
          <w:trHeight w:val="29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rPr>
                <w:rFonts w:ascii="Arial" w:hAnsi="Arial" w:cs="Arial"/>
                <w:b/>
                <w:bCs/>
                <w:color w:val="006600"/>
                <w:sz w:val="22"/>
                <w:szCs w:val="22"/>
                <w:lang w:eastAsia="en-ID"/>
              </w:rPr>
            </w:pPr>
            <w:r w:rsidRPr="00557D7B">
              <w:rPr>
                <w:rFonts w:ascii="Arial" w:hAnsi="Arial" w:cs="Arial"/>
                <w:b/>
                <w:bCs/>
                <w:color w:val="006600"/>
                <w:sz w:val="22"/>
                <w:szCs w:val="22"/>
                <w:lang w:eastAsia="en-ID"/>
              </w:rPr>
              <w:t>Sudah Ditetapkan</w:t>
            </w:r>
          </w:p>
        </w:tc>
        <w:tc>
          <w:tcPr>
            <w:tcW w:w="1559"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b/>
                <w:bCs/>
                <w:color w:val="006600"/>
                <w:sz w:val="22"/>
                <w:szCs w:val="22"/>
                <w:lang w:eastAsia="en-ID"/>
              </w:rPr>
            </w:pPr>
            <w:r w:rsidRPr="00557D7B">
              <w:rPr>
                <w:rFonts w:ascii="Arial" w:hAnsi="Arial" w:cs="Arial"/>
                <w:b/>
                <w:bCs/>
                <w:color w:val="006600"/>
                <w:sz w:val="22"/>
                <w:szCs w:val="22"/>
                <w:lang w:eastAsia="en-ID"/>
              </w:rPr>
              <w:t>113</w:t>
            </w:r>
          </w:p>
        </w:tc>
        <w:tc>
          <w:tcPr>
            <w:tcW w:w="1701"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b/>
                <w:bCs/>
                <w:color w:val="006600"/>
                <w:sz w:val="22"/>
                <w:szCs w:val="22"/>
                <w:lang w:eastAsia="en-ID"/>
              </w:rPr>
            </w:pPr>
            <w:r w:rsidRPr="00557D7B">
              <w:rPr>
                <w:rFonts w:ascii="Arial" w:hAnsi="Arial" w:cs="Arial"/>
                <w:b/>
                <w:bCs/>
                <w:color w:val="006600"/>
                <w:sz w:val="22"/>
                <w:szCs w:val="22"/>
                <w:lang w:eastAsia="en-ID"/>
              </w:rPr>
              <w:t xml:space="preserve">104.154.904 </w:t>
            </w:r>
          </w:p>
        </w:tc>
      </w:tr>
      <w:tr w:rsidR="00081DB7" w:rsidRPr="00935C33" w:rsidTr="00081DB7">
        <w:trPr>
          <w:trHeight w:val="29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ind w:firstLineChars="100" w:firstLine="220"/>
              <w:rPr>
                <w:rFonts w:ascii="Arial" w:hAnsi="Arial" w:cs="Arial"/>
                <w:color w:val="006600"/>
                <w:sz w:val="22"/>
                <w:szCs w:val="22"/>
                <w:lang w:eastAsia="en-ID"/>
              </w:rPr>
            </w:pPr>
            <w:r w:rsidRPr="00557D7B">
              <w:rPr>
                <w:rFonts w:ascii="Arial" w:hAnsi="Arial" w:cs="Arial"/>
                <w:color w:val="006600"/>
                <w:sz w:val="22"/>
                <w:szCs w:val="22"/>
                <w:lang w:eastAsia="en-ID"/>
              </w:rPr>
              <w:t xml:space="preserve"> Realisasi</w:t>
            </w:r>
          </w:p>
        </w:tc>
        <w:tc>
          <w:tcPr>
            <w:tcW w:w="1559"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color w:val="006600"/>
                <w:sz w:val="22"/>
                <w:szCs w:val="22"/>
                <w:lang w:eastAsia="en-ID"/>
              </w:rPr>
            </w:pPr>
            <w:r w:rsidRPr="00557D7B">
              <w:rPr>
                <w:rFonts w:ascii="Arial" w:hAnsi="Arial" w:cs="Arial"/>
                <w:color w:val="006600"/>
                <w:sz w:val="22"/>
                <w:szCs w:val="22"/>
                <w:lang w:eastAsia="en-ID"/>
              </w:rPr>
              <w:t>92</w:t>
            </w:r>
          </w:p>
        </w:tc>
        <w:tc>
          <w:tcPr>
            <w:tcW w:w="1701"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color w:val="006600"/>
                <w:sz w:val="22"/>
                <w:szCs w:val="22"/>
                <w:lang w:eastAsia="en-ID"/>
              </w:rPr>
            </w:pPr>
            <w:r w:rsidRPr="00557D7B">
              <w:rPr>
                <w:rFonts w:ascii="Arial" w:hAnsi="Arial" w:cs="Arial"/>
                <w:color w:val="006600"/>
                <w:sz w:val="22"/>
                <w:szCs w:val="22"/>
                <w:lang w:eastAsia="en-ID"/>
              </w:rPr>
              <w:t xml:space="preserve">79.845.463 </w:t>
            </w:r>
          </w:p>
        </w:tc>
      </w:tr>
      <w:tr w:rsidR="00081DB7" w:rsidRPr="00935C33" w:rsidTr="00081DB7">
        <w:trPr>
          <w:trHeight w:val="29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ind w:firstLineChars="100" w:firstLine="220"/>
              <w:rPr>
                <w:rFonts w:ascii="Arial" w:hAnsi="Arial" w:cs="Arial"/>
                <w:color w:val="006600"/>
                <w:sz w:val="22"/>
                <w:szCs w:val="22"/>
                <w:lang w:eastAsia="en-ID"/>
              </w:rPr>
            </w:pPr>
            <w:r w:rsidRPr="00557D7B">
              <w:rPr>
                <w:rFonts w:ascii="Arial" w:hAnsi="Arial" w:cs="Arial"/>
                <w:color w:val="006600"/>
                <w:sz w:val="22"/>
                <w:szCs w:val="22"/>
                <w:lang w:eastAsia="en-ID"/>
              </w:rPr>
              <w:t xml:space="preserve"> Belum Realisasi</w:t>
            </w:r>
          </w:p>
        </w:tc>
        <w:tc>
          <w:tcPr>
            <w:tcW w:w="1559"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color w:val="006600"/>
                <w:sz w:val="22"/>
                <w:szCs w:val="22"/>
                <w:lang w:eastAsia="en-ID"/>
              </w:rPr>
            </w:pPr>
            <w:r w:rsidRPr="00557D7B">
              <w:rPr>
                <w:rFonts w:ascii="Arial" w:hAnsi="Arial" w:cs="Arial"/>
                <w:color w:val="006600"/>
                <w:sz w:val="22"/>
                <w:szCs w:val="22"/>
                <w:lang w:eastAsia="en-ID"/>
              </w:rPr>
              <w:t>21</w:t>
            </w:r>
          </w:p>
        </w:tc>
        <w:tc>
          <w:tcPr>
            <w:tcW w:w="1701"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color w:val="006600"/>
                <w:sz w:val="22"/>
                <w:szCs w:val="22"/>
                <w:lang w:eastAsia="en-ID"/>
              </w:rPr>
            </w:pPr>
            <w:r w:rsidRPr="00557D7B">
              <w:rPr>
                <w:rFonts w:ascii="Arial" w:hAnsi="Arial" w:cs="Arial"/>
                <w:color w:val="006600"/>
                <w:sz w:val="22"/>
                <w:szCs w:val="22"/>
                <w:lang w:eastAsia="en-ID"/>
              </w:rPr>
              <w:t xml:space="preserve">24.309.441 </w:t>
            </w:r>
          </w:p>
        </w:tc>
      </w:tr>
      <w:tr w:rsidR="00081DB7" w:rsidRPr="00935C33" w:rsidTr="00081DB7">
        <w:trPr>
          <w:trHeight w:val="29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rPr>
                <w:rFonts w:ascii="Arial" w:hAnsi="Arial" w:cs="Arial"/>
                <w:b/>
                <w:bCs/>
                <w:color w:val="006600"/>
                <w:sz w:val="22"/>
                <w:szCs w:val="22"/>
                <w:lang w:eastAsia="en-ID"/>
              </w:rPr>
            </w:pPr>
            <w:r w:rsidRPr="00557D7B">
              <w:rPr>
                <w:rFonts w:ascii="Arial" w:hAnsi="Arial" w:cs="Arial"/>
                <w:b/>
                <w:bCs/>
                <w:color w:val="006600"/>
                <w:sz w:val="22"/>
                <w:szCs w:val="22"/>
                <w:lang w:eastAsia="en-ID"/>
              </w:rPr>
              <w:t>Belum Mengurus Izin</w:t>
            </w:r>
          </w:p>
        </w:tc>
        <w:tc>
          <w:tcPr>
            <w:tcW w:w="1559"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b/>
                <w:bCs/>
                <w:color w:val="006600"/>
                <w:sz w:val="22"/>
                <w:szCs w:val="22"/>
                <w:lang w:eastAsia="en-ID"/>
              </w:rPr>
            </w:pPr>
            <w:r w:rsidRPr="00557D7B">
              <w:rPr>
                <w:rFonts w:ascii="Arial" w:hAnsi="Arial" w:cs="Arial"/>
                <w:b/>
                <w:bCs/>
                <w:color w:val="006600"/>
                <w:sz w:val="22"/>
                <w:szCs w:val="22"/>
                <w:lang w:eastAsia="en-ID"/>
              </w:rPr>
              <w:t>119</w:t>
            </w:r>
          </w:p>
        </w:tc>
        <w:tc>
          <w:tcPr>
            <w:tcW w:w="1701" w:type="dxa"/>
            <w:tcBorders>
              <w:top w:val="nil"/>
              <w:left w:val="nil"/>
              <w:bottom w:val="single" w:sz="4" w:space="0" w:color="auto"/>
              <w:right w:val="single" w:sz="4" w:space="0" w:color="auto"/>
            </w:tcBorders>
            <w:shd w:val="clear" w:color="auto" w:fill="auto"/>
            <w:noWrap/>
            <w:vAlign w:val="center"/>
            <w:hideMark/>
          </w:tcPr>
          <w:p w:rsidR="00081DB7" w:rsidRPr="00557D7B" w:rsidRDefault="00081DB7" w:rsidP="00081DB7">
            <w:pPr>
              <w:spacing w:before="40" w:after="40"/>
              <w:jc w:val="right"/>
              <w:rPr>
                <w:rFonts w:ascii="Arial" w:hAnsi="Arial" w:cs="Arial"/>
                <w:b/>
                <w:bCs/>
                <w:color w:val="006600"/>
                <w:sz w:val="22"/>
                <w:szCs w:val="22"/>
                <w:lang w:eastAsia="en-ID"/>
              </w:rPr>
            </w:pPr>
            <w:r w:rsidRPr="00557D7B">
              <w:rPr>
                <w:rFonts w:ascii="Arial" w:hAnsi="Arial" w:cs="Arial"/>
                <w:b/>
                <w:bCs/>
                <w:color w:val="006600"/>
                <w:sz w:val="22"/>
                <w:szCs w:val="22"/>
                <w:lang w:eastAsia="en-ID"/>
              </w:rPr>
              <w:t xml:space="preserve">65.049.501 </w:t>
            </w:r>
          </w:p>
        </w:tc>
      </w:tr>
    </w:tbl>
    <w:p w:rsidR="00081DB7" w:rsidRDefault="00081DB7" w:rsidP="00081DB7">
      <w:pPr>
        <w:spacing w:line="324" w:lineRule="auto"/>
        <w:ind w:left="1276"/>
        <w:rPr>
          <w:rFonts w:ascii="Arial" w:hAnsi="Arial" w:cs="Arial"/>
          <w:color w:val="006600"/>
        </w:rPr>
      </w:pPr>
    </w:p>
    <w:p w:rsidR="00C77579" w:rsidRDefault="00C77579" w:rsidP="00081DB7">
      <w:pPr>
        <w:spacing w:line="324" w:lineRule="auto"/>
        <w:ind w:left="1276"/>
        <w:rPr>
          <w:rFonts w:ascii="Arial" w:hAnsi="Arial" w:cs="Arial"/>
          <w:color w:val="006600"/>
        </w:rPr>
      </w:pPr>
    </w:p>
    <w:p w:rsidR="00C77579" w:rsidRPr="00935C33" w:rsidRDefault="00C77579" w:rsidP="00081DB7">
      <w:pPr>
        <w:spacing w:line="324" w:lineRule="auto"/>
        <w:ind w:left="1276"/>
        <w:rPr>
          <w:rFonts w:ascii="Arial" w:hAnsi="Arial" w:cs="Arial"/>
          <w:color w:val="006600"/>
        </w:rPr>
      </w:pPr>
    </w:p>
    <w:p w:rsidR="00081DB7" w:rsidRPr="00C77579" w:rsidRDefault="00081DB7" w:rsidP="006D6F99">
      <w:pPr>
        <w:pStyle w:val="ListParagraph"/>
        <w:numPr>
          <w:ilvl w:val="0"/>
          <w:numId w:val="21"/>
        </w:numPr>
        <w:spacing w:after="0" w:line="360" w:lineRule="auto"/>
        <w:ind w:left="1276" w:hanging="425"/>
        <w:contextualSpacing w:val="0"/>
        <w:jc w:val="both"/>
        <w:rPr>
          <w:rFonts w:ascii="Arial" w:hAnsi="Arial" w:cs="Arial"/>
          <w:color w:val="006600"/>
        </w:rPr>
      </w:pPr>
      <w:r w:rsidRPr="00C77579">
        <w:rPr>
          <w:rFonts w:ascii="Arial" w:hAnsi="Arial" w:cs="Arial"/>
          <w:color w:val="006600"/>
        </w:rPr>
        <w:lastRenderedPageBreak/>
        <w:t>Penjaringan Wajib Pajak Daerah lainnya yang dilaksanakan selama  tahun 2018 sebanyak 270 Wajib Pajak dengan rincian sebagai berikut :</w:t>
      </w:r>
    </w:p>
    <w:p w:rsidR="00081DB7" w:rsidRPr="00C77579" w:rsidRDefault="00081DB7" w:rsidP="00C77579">
      <w:pPr>
        <w:spacing w:line="360" w:lineRule="auto"/>
        <w:ind w:left="1276"/>
        <w:rPr>
          <w:rFonts w:ascii="Arial" w:hAnsi="Arial" w:cs="Arial"/>
          <w:color w:val="006600"/>
          <w:sz w:val="22"/>
          <w:szCs w:val="22"/>
        </w:rPr>
      </w:pPr>
    </w:p>
    <w:tbl>
      <w:tblPr>
        <w:tblW w:w="7229" w:type="dxa"/>
        <w:tblInd w:w="1384" w:type="dxa"/>
        <w:tblLook w:val="04A0" w:firstRow="1" w:lastRow="0" w:firstColumn="1" w:lastColumn="0" w:noHBand="0" w:noVBand="1"/>
      </w:tblPr>
      <w:tblGrid>
        <w:gridCol w:w="567"/>
        <w:gridCol w:w="4961"/>
        <w:gridCol w:w="1701"/>
      </w:tblGrid>
      <w:tr w:rsidR="00597699" w:rsidRPr="00935C33" w:rsidTr="00081DB7">
        <w:trPr>
          <w:trHeight w:val="530"/>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81DB7" w:rsidRPr="0048612C" w:rsidRDefault="00081DB7" w:rsidP="00081DB7">
            <w:pPr>
              <w:jc w:val="center"/>
              <w:rPr>
                <w:rFonts w:ascii="Arial" w:hAnsi="Arial" w:cs="Arial"/>
                <w:b/>
                <w:bCs/>
                <w:color w:val="006600"/>
                <w:sz w:val="22"/>
                <w:szCs w:val="22"/>
                <w:lang w:eastAsia="en-ID"/>
              </w:rPr>
            </w:pPr>
            <w:r w:rsidRPr="0048612C">
              <w:rPr>
                <w:rFonts w:ascii="Arial" w:hAnsi="Arial" w:cs="Arial"/>
                <w:b/>
                <w:bCs/>
                <w:color w:val="006600"/>
                <w:sz w:val="22"/>
                <w:szCs w:val="22"/>
                <w:lang w:eastAsia="en-ID"/>
              </w:rPr>
              <w:t>No</w:t>
            </w:r>
          </w:p>
        </w:tc>
        <w:tc>
          <w:tcPr>
            <w:tcW w:w="4961" w:type="dxa"/>
            <w:tcBorders>
              <w:top w:val="single" w:sz="8" w:space="0" w:color="000000"/>
              <w:left w:val="nil"/>
              <w:bottom w:val="single" w:sz="8" w:space="0" w:color="000000"/>
              <w:right w:val="single" w:sz="8" w:space="0" w:color="000000"/>
            </w:tcBorders>
            <w:shd w:val="clear" w:color="auto" w:fill="auto"/>
            <w:vAlign w:val="center"/>
            <w:hideMark/>
          </w:tcPr>
          <w:p w:rsidR="00081DB7" w:rsidRPr="0048612C" w:rsidRDefault="00081DB7" w:rsidP="00081DB7">
            <w:pPr>
              <w:jc w:val="center"/>
              <w:rPr>
                <w:rFonts w:ascii="Arial" w:hAnsi="Arial" w:cs="Arial"/>
                <w:b/>
                <w:bCs/>
                <w:color w:val="006600"/>
                <w:sz w:val="22"/>
                <w:szCs w:val="22"/>
                <w:lang w:eastAsia="en-ID"/>
              </w:rPr>
            </w:pPr>
            <w:r w:rsidRPr="0048612C">
              <w:rPr>
                <w:rFonts w:ascii="Arial" w:hAnsi="Arial" w:cs="Arial"/>
                <w:b/>
                <w:bCs/>
                <w:color w:val="006600"/>
                <w:sz w:val="22"/>
                <w:szCs w:val="22"/>
                <w:lang w:eastAsia="en-ID"/>
              </w:rPr>
              <w:t>Jenis Pajak</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081DB7" w:rsidRPr="0048612C" w:rsidRDefault="00081DB7" w:rsidP="00081DB7">
            <w:pPr>
              <w:jc w:val="center"/>
              <w:rPr>
                <w:rFonts w:ascii="Arial" w:hAnsi="Arial" w:cs="Arial"/>
                <w:b/>
                <w:bCs/>
                <w:color w:val="006600"/>
                <w:sz w:val="22"/>
                <w:szCs w:val="22"/>
                <w:lang w:eastAsia="en-ID"/>
              </w:rPr>
            </w:pPr>
            <w:r w:rsidRPr="0048612C">
              <w:rPr>
                <w:rFonts w:ascii="Arial" w:hAnsi="Arial" w:cs="Arial"/>
                <w:b/>
                <w:bCs/>
                <w:color w:val="006600"/>
                <w:sz w:val="22"/>
                <w:szCs w:val="22"/>
                <w:lang w:eastAsia="en-ID"/>
              </w:rPr>
              <w:t>Jumlah   Wajib Pajak</w:t>
            </w:r>
          </w:p>
        </w:tc>
      </w:tr>
      <w:tr w:rsidR="00597699" w:rsidRPr="00935C33" w:rsidTr="00597699">
        <w:trPr>
          <w:trHeight w:val="98"/>
        </w:trPr>
        <w:tc>
          <w:tcPr>
            <w:tcW w:w="567" w:type="dxa"/>
            <w:tcBorders>
              <w:top w:val="nil"/>
              <w:left w:val="single" w:sz="8" w:space="0" w:color="000000"/>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center"/>
              <w:rPr>
                <w:rFonts w:ascii="Arial" w:hAnsi="Arial" w:cs="Arial"/>
                <w:color w:val="006600"/>
                <w:sz w:val="22"/>
                <w:szCs w:val="22"/>
                <w:lang w:eastAsia="en-ID"/>
              </w:rPr>
            </w:pPr>
            <w:r w:rsidRPr="00887D0B">
              <w:rPr>
                <w:rFonts w:ascii="Arial" w:hAnsi="Arial" w:cs="Arial"/>
                <w:color w:val="006600"/>
                <w:sz w:val="22"/>
                <w:szCs w:val="22"/>
                <w:lang w:eastAsia="en-ID"/>
              </w:rPr>
              <w:t>1</w:t>
            </w:r>
          </w:p>
        </w:tc>
        <w:tc>
          <w:tcPr>
            <w:tcW w:w="496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rPr>
                <w:rFonts w:ascii="Arial" w:hAnsi="Arial" w:cs="Arial"/>
                <w:color w:val="006600"/>
                <w:sz w:val="22"/>
                <w:szCs w:val="22"/>
                <w:lang w:eastAsia="en-ID"/>
              </w:rPr>
            </w:pPr>
            <w:r w:rsidRPr="00887D0B">
              <w:rPr>
                <w:rFonts w:ascii="Arial" w:hAnsi="Arial" w:cs="Arial"/>
                <w:color w:val="006600"/>
                <w:sz w:val="22"/>
                <w:szCs w:val="22"/>
                <w:lang w:eastAsia="en-ID"/>
              </w:rPr>
              <w:t>WP HOTEL</w:t>
            </w:r>
          </w:p>
        </w:tc>
        <w:tc>
          <w:tcPr>
            <w:tcW w:w="170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right"/>
              <w:rPr>
                <w:rFonts w:ascii="Arial" w:hAnsi="Arial" w:cs="Arial"/>
                <w:color w:val="006600"/>
                <w:sz w:val="22"/>
                <w:szCs w:val="22"/>
                <w:lang w:eastAsia="en-ID"/>
              </w:rPr>
            </w:pPr>
            <w:r w:rsidRPr="00887D0B">
              <w:rPr>
                <w:rFonts w:ascii="Arial" w:hAnsi="Arial" w:cs="Arial"/>
                <w:color w:val="006600"/>
                <w:sz w:val="22"/>
                <w:szCs w:val="22"/>
                <w:lang w:eastAsia="en-ID"/>
              </w:rPr>
              <w:t>26  WP</w:t>
            </w:r>
          </w:p>
        </w:tc>
      </w:tr>
      <w:tr w:rsidR="00597699" w:rsidRPr="00935C33" w:rsidTr="00597699">
        <w:trPr>
          <w:trHeight w:val="49"/>
        </w:trPr>
        <w:tc>
          <w:tcPr>
            <w:tcW w:w="567" w:type="dxa"/>
            <w:tcBorders>
              <w:top w:val="nil"/>
              <w:left w:val="single" w:sz="8" w:space="0" w:color="000000"/>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center"/>
              <w:rPr>
                <w:rFonts w:ascii="Arial" w:hAnsi="Arial" w:cs="Arial"/>
                <w:color w:val="006600"/>
                <w:sz w:val="22"/>
                <w:szCs w:val="22"/>
                <w:lang w:eastAsia="en-ID"/>
              </w:rPr>
            </w:pPr>
            <w:r w:rsidRPr="00887D0B">
              <w:rPr>
                <w:rFonts w:ascii="Arial" w:hAnsi="Arial" w:cs="Arial"/>
                <w:color w:val="006600"/>
                <w:sz w:val="22"/>
                <w:szCs w:val="22"/>
                <w:lang w:eastAsia="en-ID"/>
              </w:rPr>
              <w:t>2</w:t>
            </w:r>
          </w:p>
        </w:tc>
        <w:tc>
          <w:tcPr>
            <w:tcW w:w="496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rPr>
                <w:rFonts w:ascii="Arial" w:hAnsi="Arial" w:cs="Arial"/>
                <w:color w:val="006600"/>
                <w:sz w:val="22"/>
                <w:szCs w:val="22"/>
                <w:lang w:eastAsia="en-ID"/>
              </w:rPr>
            </w:pPr>
            <w:r w:rsidRPr="00887D0B">
              <w:rPr>
                <w:rFonts w:ascii="Arial" w:hAnsi="Arial" w:cs="Arial"/>
                <w:color w:val="006600"/>
                <w:sz w:val="22"/>
                <w:szCs w:val="22"/>
                <w:lang w:eastAsia="en-ID"/>
              </w:rPr>
              <w:t>WP RESTORAN</w:t>
            </w:r>
          </w:p>
        </w:tc>
        <w:tc>
          <w:tcPr>
            <w:tcW w:w="170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right"/>
              <w:rPr>
                <w:rFonts w:ascii="Arial" w:hAnsi="Arial" w:cs="Arial"/>
                <w:color w:val="006600"/>
                <w:sz w:val="22"/>
                <w:szCs w:val="22"/>
                <w:lang w:eastAsia="en-ID"/>
              </w:rPr>
            </w:pPr>
            <w:r w:rsidRPr="00887D0B">
              <w:rPr>
                <w:rFonts w:ascii="Arial" w:hAnsi="Arial" w:cs="Arial"/>
                <w:color w:val="006600"/>
                <w:sz w:val="22"/>
                <w:szCs w:val="22"/>
                <w:lang w:eastAsia="en-ID"/>
              </w:rPr>
              <w:t>195  WP</w:t>
            </w:r>
          </w:p>
        </w:tc>
      </w:tr>
      <w:tr w:rsidR="00597699" w:rsidRPr="00935C33" w:rsidTr="00597699">
        <w:trPr>
          <w:trHeight w:val="49"/>
        </w:trPr>
        <w:tc>
          <w:tcPr>
            <w:tcW w:w="567" w:type="dxa"/>
            <w:tcBorders>
              <w:top w:val="nil"/>
              <w:left w:val="single" w:sz="8" w:space="0" w:color="000000"/>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center"/>
              <w:rPr>
                <w:rFonts w:ascii="Arial" w:hAnsi="Arial" w:cs="Arial"/>
                <w:color w:val="006600"/>
                <w:sz w:val="22"/>
                <w:szCs w:val="22"/>
                <w:lang w:eastAsia="en-ID"/>
              </w:rPr>
            </w:pPr>
            <w:r w:rsidRPr="00887D0B">
              <w:rPr>
                <w:rFonts w:ascii="Arial" w:hAnsi="Arial" w:cs="Arial"/>
                <w:color w:val="006600"/>
                <w:sz w:val="22"/>
                <w:szCs w:val="22"/>
                <w:lang w:eastAsia="en-ID"/>
              </w:rPr>
              <w:t>3</w:t>
            </w:r>
          </w:p>
        </w:tc>
        <w:tc>
          <w:tcPr>
            <w:tcW w:w="496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rPr>
                <w:rFonts w:ascii="Arial" w:hAnsi="Arial" w:cs="Arial"/>
                <w:color w:val="006600"/>
                <w:sz w:val="22"/>
                <w:szCs w:val="22"/>
                <w:lang w:eastAsia="en-ID"/>
              </w:rPr>
            </w:pPr>
            <w:r w:rsidRPr="00887D0B">
              <w:rPr>
                <w:rFonts w:ascii="Arial" w:hAnsi="Arial" w:cs="Arial"/>
                <w:color w:val="006600"/>
                <w:sz w:val="22"/>
                <w:szCs w:val="22"/>
                <w:lang w:eastAsia="en-ID"/>
              </w:rPr>
              <w:t>WP HIBURAN</w:t>
            </w:r>
          </w:p>
        </w:tc>
        <w:tc>
          <w:tcPr>
            <w:tcW w:w="170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right"/>
              <w:rPr>
                <w:rFonts w:ascii="Arial" w:hAnsi="Arial" w:cs="Arial"/>
                <w:color w:val="006600"/>
                <w:sz w:val="22"/>
                <w:szCs w:val="22"/>
                <w:lang w:eastAsia="en-ID"/>
              </w:rPr>
            </w:pPr>
            <w:r w:rsidRPr="00887D0B">
              <w:rPr>
                <w:rFonts w:ascii="Arial" w:hAnsi="Arial" w:cs="Arial"/>
                <w:color w:val="006600"/>
                <w:sz w:val="22"/>
                <w:szCs w:val="22"/>
                <w:lang w:eastAsia="en-ID"/>
              </w:rPr>
              <w:t>31  WP</w:t>
            </w:r>
          </w:p>
        </w:tc>
      </w:tr>
      <w:tr w:rsidR="00597699" w:rsidRPr="00935C33" w:rsidTr="00597699">
        <w:trPr>
          <w:trHeight w:val="49"/>
        </w:trPr>
        <w:tc>
          <w:tcPr>
            <w:tcW w:w="567" w:type="dxa"/>
            <w:tcBorders>
              <w:top w:val="nil"/>
              <w:left w:val="single" w:sz="8" w:space="0" w:color="000000"/>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center"/>
              <w:rPr>
                <w:rFonts w:ascii="Arial" w:hAnsi="Arial" w:cs="Arial"/>
                <w:color w:val="006600"/>
                <w:sz w:val="22"/>
                <w:szCs w:val="22"/>
                <w:lang w:eastAsia="en-ID"/>
              </w:rPr>
            </w:pPr>
            <w:r w:rsidRPr="00887D0B">
              <w:rPr>
                <w:rFonts w:ascii="Arial" w:hAnsi="Arial" w:cs="Arial"/>
                <w:color w:val="006600"/>
                <w:sz w:val="22"/>
                <w:szCs w:val="22"/>
                <w:lang w:eastAsia="en-ID"/>
              </w:rPr>
              <w:t>4</w:t>
            </w:r>
          </w:p>
        </w:tc>
        <w:tc>
          <w:tcPr>
            <w:tcW w:w="496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rPr>
                <w:rFonts w:ascii="Arial" w:hAnsi="Arial" w:cs="Arial"/>
                <w:color w:val="006600"/>
                <w:sz w:val="22"/>
                <w:szCs w:val="22"/>
                <w:lang w:eastAsia="en-ID"/>
              </w:rPr>
            </w:pPr>
            <w:r w:rsidRPr="00887D0B">
              <w:rPr>
                <w:rFonts w:ascii="Arial" w:hAnsi="Arial" w:cs="Arial"/>
                <w:color w:val="006600"/>
                <w:sz w:val="22"/>
                <w:szCs w:val="22"/>
                <w:lang w:eastAsia="en-ID"/>
              </w:rPr>
              <w:t>WP PARKIR</w:t>
            </w:r>
          </w:p>
        </w:tc>
        <w:tc>
          <w:tcPr>
            <w:tcW w:w="170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597699">
            <w:pPr>
              <w:spacing w:before="20" w:after="20"/>
              <w:jc w:val="right"/>
              <w:rPr>
                <w:rFonts w:ascii="Arial" w:hAnsi="Arial" w:cs="Arial"/>
                <w:color w:val="006600"/>
                <w:sz w:val="22"/>
                <w:szCs w:val="22"/>
                <w:lang w:eastAsia="en-ID"/>
              </w:rPr>
            </w:pPr>
            <w:r w:rsidRPr="00887D0B">
              <w:rPr>
                <w:rFonts w:ascii="Arial" w:hAnsi="Arial" w:cs="Arial"/>
                <w:color w:val="006600"/>
                <w:sz w:val="22"/>
                <w:szCs w:val="22"/>
                <w:lang w:eastAsia="en-ID"/>
              </w:rPr>
              <w:t>18  WP</w:t>
            </w:r>
          </w:p>
        </w:tc>
      </w:tr>
      <w:tr w:rsidR="00081DB7" w:rsidRPr="00935C33" w:rsidTr="00081DB7">
        <w:trPr>
          <w:trHeight w:val="350"/>
        </w:trPr>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81DB7" w:rsidRPr="00887D0B" w:rsidRDefault="00081DB7" w:rsidP="00081DB7">
            <w:pPr>
              <w:jc w:val="center"/>
              <w:rPr>
                <w:rFonts w:ascii="Arial" w:hAnsi="Arial" w:cs="Arial"/>
                <w:color w:val="006600"/>
                <w:sz w:val="22"/>
                <w:szCs w:val="22"/>
                <w:lang w:eastAsia="en-ID"/>
              </w:rPr>
            </w:pPr>
            <w:r w:rsidRPr="00887D0B">
              <w:rPr>
                <w:rFonts w:ascii="Arial" w:hAnsi="Arial" w:cs="Arial"/>
                <w:color w:val="006600"/>
                <w:sz w:val="22"/>
                <w:szCs w:val="22"/>
                <w:lang w:eastAsia="en-ID"/>
              </w:rPr>
              <w:t>JUMLAH</w:t>
            </w:r>
          </w:p>
        </w:tc>
        <w:tc>
          <w:tcPr>
            <w:tcW w:w="1701" w:type="dxa"/>
            <w:tcBorders>
              <w:top w:val="nil"/>
              <w:left w:val="nil"/>
              <w:bottom w:val="single" w:sz="8" w:space="0" w:color="000000"/>
              <w:right w:val="single" w:sz="8" w:space="0" w:color="000000"/>
            </w:tcBorders>
            <w:shd w:val="clear" w:color="auto" w:fill="auto"/>
            <w:noWrap/>
            <w:vAlign w:val="center"/>
            <w:hideMark/>
          </w:tcPr>
          <w:p w:rsidR="00081DB7" w:rsidRPr="00887D0B" w:rsidRDefault="00081DB7" w:rsidP="00081DB7">
            <w:pPr>
              <w:jc w:val="right"/>
              <w:rPr>
                <w:rFonts w:ascii="Arial" w:hAnsi="Arial" w:cs="Arial"/>
                <w:color w:val="006600"/>
                <w:sz w:val="22"/>
                <w:szCs w:val="22"/>
                <w:lang w:eastAsia="en-ID"/>
              </w:rPr>
            </w:pPr>
            <w:r w:rsidRPr="00887D0B">
              <w:rPr>
                <w:rFonts w:ascii="Arial" w:hAnsi="Arial" w:cs="Arial"/>
                <w:color w:val="006600"/>
                <w:sz w:val="22"/>
                <w:szCs w:val="22"/>
                <w:lang w:eastAsia="en-ID"/>
              </w:rPr>
              <w:t>270  WP</w:t>
            </w:r>
          </w:p>
        </w:tc>
      </w:tr>
    </w:tbl>
    <w:p w:rsidR="00081DB7" w:rsidRPr="00C77579" w:rsidRDefault="00081DB7" w:rsidP="00C77579">
      <w:pPr>
        <w:spacing w:line="360" w:lineRule="auto"/>
        <w:ind w:left="851"/>
        <w:jc w:val="both"/>
        <w:rPr>
          <w:rFonts w:ascii="Arial" w:hAnsi="Arial" w:cs="Arial"/>
          <w:color w:val="006600"/>
          <w:sz w:val="22"/>
          <w:szCs w:val="22"/>
        </w:rPr>
      </w:pPr>
    </w:p>
    <w:p w:rsidR="00081DB7" w:rsidRPr="00C77579" w:rsidRDefault="00081DB7"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Permasalahan yang dihadapi :</w:t>
      </w:r>
    </w:p>
    <w:p w:rsidR="00081DB7" w:rsidRPr="00C77579" w:rsidRDefault="00081DB7" w:rsidP="006D6F99">
      <w:pPr>
        <w:pStyle w:val="ListParagraph"/>
        <w:numPr>
          <w:ilvl w:val="0"/>
          <w:numId w:val="22"/>
        </w:numPr>
        <w:spacing w:after="0" w:line="360" w:lineRule="auto"/>
        <w:ind w:left="1276" w:hanging="425"/>
        <w:contextualSpacing w:val="0"/>
        <w:jc w:val="both"/>
        <w:rPr>
          <w:rFonts w:ascii="Arial" w:hAnsi="Arial" w:cs="Arial"/>
          <w:color w:val="006600"/>
        </w:rPr>
      </w:pPr>
      <w:r w:rsidRPr="00C77579">
        <w:rPr>
          <w:rFonts w:ascii="Arial" w:hAnsi="Arial" w:cs="Arial"/>
          <w:color w:val="006600"/>
        </w:rPr>
        <w:t>Kurangnya kesadaran Wajib Pajak terhadap kewajiban perpajakan daerah</w:t>
      </w:r>
    </w:p>
    <w:p w:rsidR="00081DB7" w:rsidRPr="00C77579" w:rsidRDefault="00081DB7" w:rsidP="006D6F99">
      <w:pPr>
        <w:pStyle w:val="ListParagraph"/>
        <w:numPr>
          <w:ilvl w:val="0"/>
          <w:numId w:val="22"/>
        </w:numPr>
        <w:spacing w:after="0" w:line="360" w:lineRule="auto"/>
        <w:ind w:left="1276" w:hanging="425"/>
        <w:contextualSpacing w:val="0"/>
        <w:jc w:val="both"/>
        <w:rPr>
          <w:rFonts w:ascii="Arial" w:hAnsi="Arial" w:cs="Arial"/>
          <w:color w:val="006600"/>
        </w:rPr>
      </w:pPr>
      <w:r w:rsidRPr="00C77579">
        <w:rPr>
          <w:rFonts w:ascii="Arial" w:hAnsi="Arial" w:cs="Arial"/>
          <w:color w:val="006600"/>
        </w:rPr>
        <w:t>Penolakan oleh Calon Wajib Pajak untuk didaftarkan sebagai Wajib Pajak</w:t>
      </w:r>
    </w:p>
    <w:p w:rsidR="00081DB7" w:rsidRPr="00C77579" w:rsidRDefault="00081DB7" w:rsidP="00C77579">
      <w:pPr>
        <w:ind w:left="851"/>
        <w:jc w:val="both"/>
        <w:rPr>
          <w:rFonts w:ascii="Arial" w:hAnsi="Arial" w:cs="Arial"/>
          <w:color w:val="006600"/>
          <w:sz w:val="22"/>
          <w:szCs w:val="22"/>
        </w:rPr>
      </w:pPr>
    </w:p>
    <w:p w:rsidR="00081DB7" w:rsidRPr="00C77579" w:rsidRDefault="00081DB7"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Upaya yang telah dilakukan untuk mengatasi permasalahan diatas antara lain :</w:t>
      </w:r>
    </w:p>
    <w:p w:rsidR="00081DB7" w:rsidRPr="00C77579" w:rsidRDefault="00081DB7" w:rsidP="006D6F99">
      <w:pPr>
        <w:pStyle w:val="ListParagraph"/>
        <w:numPr>
          <w:ilvl w:val="0"/>
          <w:numId w:val="18"/>
        </w:numPr>
        <w:spacing w:after="0" w:line="360" w:lineRule="auto"/>
        <w:ind w:left="1276" w:hanging="425"/>
        <w:contextualSpacing w:val="0"/>
        <w:jc w:val="both"/>
        <w:rPr>
          <w:rFonts w:ascii="Arial" w:hAnsi="Arial" w:cs="Arial"/>
          <w:color w:val="006600"/>
        </w:rPr>
      </w:pPr>
      <w:r w:rsidRPr="00C77579">
        <w:rPr>
          <w:rFonts w:ascii="Arial" w:hAnsi="Arial" w:cs="Arial"/>
          <w:color w:val="006600"/>
        </w:rPr>
        <w:t>Sosialisasi terkait pajak daerah kepada Wajib Pajak</w:t>
      </w:r>
    </w:p>
    <w:p w:rsidR="00081DB7" w:rsidRPr="00C77579" w:rsidRDefault="00081DB7" w:rsidP="006D6F99">
      <w:pPr>
        <w:pStyle w:val="ListParagraph"/>
        <w:numPr>
          <w:ilvl w:val="0"/>
          <w:numId w:val="18"/>
        </w:numPr>
        <w:spacing w:after="0" w:line="360" w:lineRule="auto"/>
        <w:ind w:left="1276" w:hanging="425"/>
        <w:contextualSpacing w:val="0"/>
        <w:jc w:val="both"/>
        <w:rPr>
          <w:rFonts w:ascii="Arial" w:hAnsi="Arial" w:cs="Arial"/>
          <w:color w:val="006600"/>
        </w:rPr>
      </w:pPr>
      <w:r w:rsidRPr="00C77579">
        <w:rPr>
          <w:rFonts w:ascii="Arial" w:hAnsi="Arial" w:cs="Arial"/>
          <w:color w:val="006600"/>
        </w:rPr>
        <w:t>Pemberian Surat Himbauan dan Teguran Pendaftaran Wajib Pajak</w:t>
      </w:r>
    </w:p>
    <w:p w:rsidR="00081DB7" w:rsidRPr="00C77579" w:rsidRDefault="00081DB7" w:rsidP="00C77579">
      <w:pPr>
        <w:pStyle w:val="ListParagraph"/>
        <w:spacing w:after="0" w:line="240" w:lineRule="auto"/>
        <w:ind w:left="851"/>
        <w:contextualSpacing w:val="0"/>
        <w:jc w:val="both"/>
        <w:rPr>
          <w:rFonts w:ascii="Arial" w:hAnsi="Arial" w:cs="Arial"/>
          <w:color w:val="006600"/>
        </w:rPr>
      </w:pPr>
    </w:p>
    <w:p w:rsidR="00081DB7" w:rsidRPr="00C77579" w:rsidRDefault="00081DB7" w:rsidP="00C77579">
      <w:pPr>
        <w:pStyle w:val="ListParagraph"/>
        <w:spacing w:after="0" w:line="360" w:lineRule="auto"/>
        <w:ind w:left="851"/>
        <w:contextualSpacing w:val="0"/>
        <w:jc w:val="both"/>
        <w:rPr>
          <w:rFonts w:ascii="Arial" w:hAnsi="Arial" w:cs="Arial"/>
          <w:color w:val="006600"/>
          <w:lang w:val="id-ID"/>
        </w:rPr>
      </w:pPr>
      <w:r w:rsidRPr="00C77579">
        <w:rPr>
          <w:rFonts w:ascii="Arial" w:hAnsi="Arial" w:cs="Arial"/>
          <w:color w:val="006600"/>
          <w:lang w:val="id-ID"/>
        </w:rPr>
        <w:t>Dari</w:t>
      </w:r>
      <w:r w:rsidRPr="00C77579">
        <w:rPr>
          <w:rFonts w:ascii="Arial" w:hAnsi="Arial" w:cs="Arial"/>
          <w:color w:val="006600"/>
        </w:rPr>
        <w:t xml:space="preserve"> anggaran sebesar Rp. 294.531.000,-. Realisasi keuangan sampai </w:t>
      </w:r>
      <w:r w:rsidRPr="00C77579">
        <w:rPr>
          <w:rFonts w:ascii="Arial" w:hAnsi="Arial" w:cs="Arial"/>
          <w:color w:val="006600"/>
          <w:lang w:val="id-ID"/>
        </w:rPr>
        <w:t xml:space="preserve">dengan </w:t>
      </w:r>
      <w:r w:rsidRPr="00C77579">
        <w:rPr>
          <w:rFonts w:ascii="Arial" w:hAnsi="Arial" w:cs="Arial"/>
          <w:color w:val="006600"/>
        </w:rPr>
        <w:t>Desember 2018 sebesar Rp. 281</w:t>
      </w:r>
      <w:r w:rsidRPr="00C77579">
        <w:rPr>
          <w:rFonts w:ascii="Arial" w:hAnsi="Arial" w:cs="Arial"/>
          <w:color w:val="006600"/>
          <w:lang w:val="id-ID"/>
        </w:rPr>
        <w:t>.</w:t>
      </w:r>
      <w:r w:rsidRPr="00C77579">
        <w:rPr>
          <w:rFonts w:ascii="Arial" w:hAnsi="Arial" w:cs="Arial"/>
          <w:color w:val="006600"/>
        </w:rPr>
        <w:t>845.364,- (</w:t>
      </w:r>
      <w:r w:rsidRPr="00C77579">
        <w:rPr>
          <w:rFonts w:ascii="Arial" w:hAnsi="Arial" w:cs="Arial"/>
          <w:color w:val="006600"/>
          <w:lang w:val="id-ID"/>
        </w:rPr>
        <w:t>9</w:t>
      </w:r>
      <w:r w:rsidRPr="00C77579">
        <w:rPr>
          <w:rFonts w:ascii="Arial" w:hAnsi="Arial" w:cs="Arial"/>
          <w:color w:val="006600"/>
        </w:rPr>
        <w:t>5.69%)</w:t>
      </w:r>
      <w:r w:rsidRPr="00C77579">
        <w:rPr>
          <w:rFonts w:ascii="Arial" w:hAnsi="Arial" w:cs="Arial"/>
          <w:color w:val="006600"/>
          <w:lang w:val="id-ID"/>
        </w:rPr>
        <w:t>, terdapat efisiensi dari kegiatan ini sebesar Rp. 12</w:t>
      </w:r>
      <w:r w:rsidRPr="00C77579">
        <w:rPr>
          <w:rFonts w:ascii="Arial" w:hAnsi="Arial" w:cs="Arial"/>
          <w:color w:val="006600"/>
        </w:rPr>
        <w:t>.</w:t>
      </w:r>
      <w:r w:rsidRPr="00C77579">
        <w:rPr>
          <w:rFonts w:ascii="Arial" w:hAnsi="Arial" w:cs="Arial"/>
          <w:color w:val="006600"/>
          <w:lang w:val="id-ID"/>
        </w:rPr>
        <w:t>685</w:t>
      </w:r>
      <w:r w:rsidRPr="00C77579">
        <w:rPr>
          <w:rFonts w:ascii="Arial" w:hAnsi="Arial" w:cs="Arial"/>
          <w:color w:val="006600"/>
        </w:rPr>
        <w:t>.</w:t>
      </w:r>
      <w:r w:rsidRPr="00C77579">
        <w:rPr>
          <w:rFonts w:ascii="Arial" w:hAnsi="Arial" w:cs="Arial"/>
          <w:color w:val="006600"/>
          <w:lang w:val="id-ID"/>
        </w:rPr>
        <w:t>636,- (</w:t>
      </w:r>
      <w:r w:rsidRPr="00C77579">
        <w:rPr>
          <w:rFonts w:ascii="Arial" w:hAnsi="Arial" w:cs="Arial"/>
          <w:color w:val="006600"/>
        </w:rPr>
        <w:t>4</w:t>
      </w:r>
      <w:r w:rsidRPr="00C77579">
        <w:rPr>
          <w:rFonts w:ascii="Arial" w:hAnsi="Arial" w:cs="Arial"/>
          <w:color w:val="006600"/>
          <w:lang w:val="id-ID"/>
        </w:rPr>
        <w:t>,</w:t>
      </w:r>
      <w:r w:rsidRPr="00C77579">
        <w:rPr>
          <w:rFonts w:ascii="Arial" w:hAnsi="Arial" w:cs="Arial"/>
          <w:color w:val="006600"/>
        </w:rPr>
        <w:t>31</w:t>
      </w:r>
      <w:r w:rsidRPr="00C77579">
        <w:rPr>
          <w:rFonts w:ascii="Arial" w:hAnsi="Arial" w:cs="Arial"/>
          <w:color w:val="006600"/>
          <w:lang w:val="id-ID"/>
        </w:rPr>
        <w:t>%).</w:t>
      </w:r>
    </w:p>
    <w:p w:rsidR="00706C49" w:rsidRPr="00C77579" w:rsidRDefault="00706C49" w:rsidP="00C77579">
      <w:pPr>
        <w:pStyle w:val="ListParagraph"/>
        <w:spacing w:after="0" w:line="360" w:lineRule="auto"/>
        <w:ind w:left="1276"/>
        <w:jc w:val="both"/>
        <w:rPr>
          <w:rFonts w:ascii="Arial" w:hAnsi="Arial" w:cs="Arial"/>
          <w:color w:val="006600"/>
          <w:lang w:val="id-ID"/>
        </w:rPr>
      </w:pPr>
    </w:p>
    <w:p w:rsidR="0031357B" w:rsidRPr="00C77579" w:rsidRDefault="00B03700"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C77579">
        <w:rPr>
          <w:rFonts w:ascii="Arial" w:eastAsia="Times New Roman" w:hAnsi="Arial" w:cs="Arial"/>
          <w:color w:val="006600"/>
          <w:lang w:val="id-ID"/>
        </w:rPr>
        <w:t>Pemeliharaan Basis Data PBB</w:t>
      </w:r>
    </w:p>
    <w:p w:rsidR="002A7AC8" w:rsidRPr="00C77579" w:rsidRDefault="002A7AC8" w:rsidP="00C77579">
      <w:pPr>
        <w:spacing w:line="360" w:lineRule="auto"/>
        <w:ind w:left="851"/>
        <w:jc w:val="both"/>
        <w:rPr>
          <w:rFonts w:ascii="Arial" w:hAnsi="Arial" w:cs="Arial"/>
          <w:color w:val="006600"/>
          <w:sz w:val="22"/>
          <w:szCs w:val="22"/>
        </w:rPr>
      </w:pPr>
      <w:r w:rsidRPr="00C77579">
        <w:rPr>
          <w:rFonts w:ascii="Arial" w:hAnsi="Arial" w:cs="Arial"/>
          <w:color w:val="006600"/>
          <w:sz w:val="22"/>
          <w:szCs w:val="22"/>
        </w:rPr>
        <w:t>Fokus Pelaksanaan Kegiatan Basis Data Tahun 2018 dilakukan melalui kegiatan Verifikasi Piutang PBB P2. Maksud dari kegiatan ini antara lain :</w:t>
      </w:r>
    </w:p>
    <w:p w:rsidR="002A7AC8" w:rsidRPr="00C77579" w:rsidRDefault="002A7AC8" w:rsidP="006D6F99">
      <w:pPr>
        <w:pStyle w:val="ListParagraph"/>
        <w:numPr>
          <w:ilvl w:val="0"/>
          <w:numId w:val="23"/>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Memverifikasi seluruh data objek pajak PBB P2 yang memiliki piutang dan mengklarifikasikan kedalam 6 kriteria guna terwujudnya pengelolaan administrasi PBB P2 yang baik dan akuntabel;</w:t>
      </w:r>
    </w:p>
    <w:p w:rsidR="002A7AC8" w:rsidRPr="00C77579" w:rsidRDefault="002A7AC8" w:rsidP="006D6F99">
      <w:pPr>
        <w:pStyle w:val="ListParagraph"/>
        <w:numPr>
          <w:ilvl w:val="0"/>
          <w:numId w:val="23"/>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Memutahirkan data piutang PBB2;</w:t>
      </w:r>
    </w:p>
    <w:p w:rsidR="002A7AC8" w:rsidRPr="00C77579" w:rsidRDefault="002A7AC8" w:rsidP="006D6F99">
      <w:pPr>
        <w:pStyle w:val="ListParagraph"/>
        <w:numPr>
          <w:ilvl w:val="0"/>
          <w:numId w:val="23"/>
        </w:numPr>
        <w:spacing w:after="0" w:line="360" w:lineRule="auto"/>
        <w:ind w:left="1276" w:hanging="425"/>
        <w:contextualSpacing w:val="0"/>
        <w:jc w:val="both"/>
        <w:rPr>
          <w:rFonts w:ascii="Arial" w:hAnsi="Arial" w:cs="Arial"/>
          <w:color w:val="006600"/>
        </w:rPr>
      </w:pPr>
      <w:r w:rsidRPr="00C77579">
        <w:rPr>
          <w:rFonts w:ascii="Arial" w:hAnsi="Arial" w:cs="Arial"/>
          <w:color w:val="006600"/>
        </w:rPr>
        <w:t>kegiatan pengadaan jasa konsultasi kajian penyesuaian NJOP bumi adalah terlaksananya proses pengkajian secara komprehensif sehingga di peroleh hasil berupa rekomendasi kepada Pemerintah Kota Bogor terkait besaran (range) penyesuaian NJOP Bumi yang didasarkan harga pasar terkini yang relevan;</w:t>
      </w:r>
    </w:p>
    <w:p w:rsidR="002A7AC8" w:rsidRPr="00C77579" w:rsidRDefault="002A7AC8" w:rsidP="006D6F99">
      <w:pPr>
        <w:pStyle w:val="ListParagraph"/>
        <w:numPr>
          <w:ilvl w:val="0"/>
          <w:numId w:val="23"/>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Meningkatkan pelayanan kepada masyarakat khususnya Wajib Pajak dalam penyampaian SPPT PBB melalui digitalisasi SPPT PBB P2;</w:t>
      </w:r>
    </w:p>
    <w:p w:rsidR="002A7AC8" w:rsidRPr="00C77579" w:rsidRDefault="002A7AC8" w:rsidP="006D6F99">
      <w:pPr>
        <w:pStyle w:val="ListParagraph"/>
        <w:numPr>
          <w:ilvl w:val="0"/>
          <w:numId w:val="23"/>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Memudahkan Wajib Pajak dalam  memperoleh akses informasi PBB P2.</w:t>
      </w:r>
    </w:p>
    <w:p w:rsidR="002A7AC8" w:rsidRPr="00C77579" w:rsidRDefault="002A7AC8" w:rsidP="00C77579">
      <w:pPr>
        <w:spacing w:line="360" w:lineRule="auto"/>
        <w:ind w:left="851"/>
        <w:rPr>
          <w:rFonts w:ascii="Arial" w:hAnsi="Arial" w:cs="Arial"/>
          <w:color w:val="006600"/>
          <w:sz w:val="22"/>
          <w:szCs w:val="22"/>
        </w:rPr>
      </w:pPr>
      <w:r w:rsidRPr="00C77579">
        <w:rPr>
          <w:rFonts w:ascii="Arial" w:hAnsi="Arial" w:cs="Arial"/>
          <w:color w:val="006600"/>
          <w:sz w:val="22"/>
          <w:szCs w:val="22"/>
        </w:rPr>
        <w:lastRenderedPageBreak/>
        <w:t>Tujuannya adalah :</w:t>
      </w:r>
    </w:p>
    <w:p w:rsidR="002A7AC8" w:rsidRPr="00C77579" w:rsidRDefault="002A7AC8" w:rsidP="006D6F99">
      <w:pPr>
        <w:pStyle w:val="ListParagraph"/>
        <w:numPr>
          <w:ilvl w:val="0"/>
          <w:numId w:val="24"/>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Meningkatkan pendapatan Daerah melalui optimalisasi piutang PBB P2</w:t>
      </w:r>
    </w:p>
    <w:p w:rsidR="002A7AC8" w:rsidRPr="00C77579" w:rsidRDefault="002A7AC8" w:rsidP="006D6F99">
      <w:pPr>
        <w:pStyle w:val="ListParagraph"/>
        <w:numPr>
          <w:ilvl w:val="0"/>
          <w:numId w:val="24"/>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Mempersiapkan data piutang PBB yang akurat dalam rangka penyusunan laporan keuangan</w:t>
      </w:r>
    </w:p>
    <w:p w:rsidR="002A7AC8" w:rsidRPr="00C77579" w:rsidRDefault="002A7AC8" w:rsidP="006D6F99">
      <w:pPr>
        <w:pStyle w:val="ListParagraph"/>
        <w:numPr>
          <w:ilvl w:val="0"/>
          <w:numId w:val="24"/>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Memutakhirkan basis data PBB P2</w:t>
      </w:r>
    </w:p>
    <w:p w:rsidR="002A7AC8" w:rsidRPr="00C77579" w:rsidRDefault="002A7AC8" w:rsidP="006D6F99">
      <w:pPr>
        <w:pStyle w:val="ListParagraph"/>
        <w:numPr>
          <w:ilvl w:val="0"/>
          <w:numId w:val="24"/>
        </w:numPr>
        <w:spacing w:after="0" w:line="360" w:lineRule="auto"/>
        <w:ind w:left="1276" w:hanging="425"/>
        <w:contextualSpacing w:val="0"/>
        <w:jc w:val="both"/>
        <w:rPr>
          <w:rFonts w:ascii="Arial" w:hAnsi="Arial" w:cs="Arial"/>
          <w:color w:val="006600"/>
        </w:rPr>
      </w:pPr>
      <w:r w:rsidRPr="00C77579">
        <w:rPr>
          <w:rFonts w:ascii="Arial" w:hAnsi="Arial" w:cs="Arial"/>
          <w:color w:val="006600"/>
        </w:rPr>
        <w:t>Meningkatkan akurasi basis data PBB P2</w:t>
      </w:r>
    </w:p>
    <w:p w:rsidR="002A7AC8" w:rsidRDefault="002A7AC8" w:rsidP="006D6F99">
      <w:pPr>
        <w:pStyle w:val="ListParagraph"/>
        <w:numPr>
          <w:ilvl w:val="0"/>
          <w:numId w:val="24"/>
        </w:numPr>
        <w:spacing w:after="0" w:line="360" w:lineRule="auto"/>
        <w:ind w:left="1276" w:hanging="425"/>
        <w:contextualSpacing w:val="0"/>
        <w:jc w:val="both"/>
        <w:rPr>
          <w:rFonts w:ascii="Arial" w:hAnsi="Arial" w:cs="Arial"/>
          <w:color w:val="006600"/>
        </w:rPr>
      </w:pPr>
      <w:r w:rsidRPr="00C77579">
        <w:rPr>
          <w:rFonts w:ascii="Arial" w:hAnsi="Arial" w:cs="Arial"/>
          <w:color w:val="006600"/>
        </w:rPr>
        <w:t>Adanya rekomendasi terkait besaran (range) penyesuaian NJOP Bumi yang didasarkan harga pasar terkini yang relevan, Pemerintah Kota Bogor dapat melakukan penyesuaian NJOP Bumi dengan dasar yang memadai serta dapat dipertanggungjawabkan sehingga tercipta kondisi pengelolaan serta penerimaan PBB P2 yang optimal.</w:t>
      </w:r>
    </w:p>
    <w:p w:rsidR="00C77579" w:rsidRPr="00C77579" w:rsidRDefault="00C77579" w:rsidP="00C77579">
      <w:pPr>
        <w:pStyle w:val="ListParagraph"/>
        <w:spacing w:after="0" w:line="360" w:lineRule="auto"/>
        <w:ind w:left="1276"/>
        <w:contextualSpacing w:val="0"/>
        <w:jc w:val="both"/>
        <w:rPr>
          <w:rFonts w:ascii="Arial" w:hAnsi="Arial" w:cs="Arial"/>
          <w:color w:val="006600"/>
        </w:rPr>
      </w:pPr>
    </w:p>
    <w:p w:rsidR="002A7AC8" w:rsidRPr="00C77579" w:rsidRDefault="002A7AC8" w:rsidP="00C77579">
      <w:pPr>
        <w:spacing w:line="360" w:lineRule="auto"/>
        <w:ind w:left="851"/>
        <w:rPr>
          <w:rFonts w:ascii="Arial" w:hAnsi="Arial" w:cs="Arial"/>
          <w:color w:val="006600"/>
          <w:sz w:val="22"/>
          <w:szCs w:val="22"/>
        </w:rPr>
      </w:pPr>
      <w:r w:rsidRPr="00C77579">
        <w:rPr>
          <w:rFonts w:ascii="Arial" w:hAnsi="Arial" w:cs="Arial"/>
          <w:color w:val="006600"/>
          <w:sz w:val="22"/>
          <w:szCs w:val="22"/>
        </w:rPr>
        <w:t>Kegiatan yang dilaksanakan antara lain :</w:t>
      </w:r>
    </w:p>
    <w:p w:rsidR="002A7AC8" w:rsidRPr="00C77579" w:rsidRDefault="002A7AC8" w:rsidP="006D6F99">
      <w:pPr>
        <w:pStyle w:val="ListParagraph"/>
        <w:numPr>
          <w:ilvl w:val="0"/>
          <w:numId w:val="25"/>
        </w:numPr>
        <w:spacing w:after="0" w:line="360" w:lineRule="auto"/>
        <w:ind w:left="1276" w:hanging="425"/>
        <w:contextualSpacing w:val="0"/>
        <w:jc w:val="both"/>
        <w:rPr>
          <w:rFonts w:ascii="Arial" w:hAnsi="Arial" w:cs="Arial"/>
          <w:color w:val="006600"/>
        </w:rPr>
      </w:pPr>
      <w:r w:rsidRPr="00C77579">
        <w:rPr>
          <w:rFonts w:ascii="Arial" w:hAnsi="Arial" w:cs="Arial"/>
          <w:color w:val="006600"/>
        </w:rPr>
        <w:t>Kegiatan Verfikasi piutang dilaksanakan sebagai salah satu upaya Badan Pendapatan Daerah Kota Bogor dalam rangka mengoptimalkan pengelolaan piutang PBB P2. Kegiatan verifikasi piutang dilakukan terhadap seluruh objek pajak yang memiliki tunggakan dari tahun 1992 sampai dengan tahun 2017. Terhadap objek pajak tersebut dilakukan pengecekan ke lapangan oleh petugas pendata dengan berbekal alat kerja berupa Berita Acara Verifikasi Piutang dimana berisikan tentang informasi objek pajak yang memiliki piutang dan kolom penentuan kriteria pengelompokan kedalam 6 kategori yang nantinya akan ditindak lanjut sesuai dengan peraturan yang berlaku.</w:t>
      </w:r>
    </w:p>
    <w:p w:rsidR="002A7AC8" w:rsidRPr="00C77579" w:rsidRDefault="002A7AC8" w:rsidP="00C77579">
      <w:pPr>
        <w:spacing w:line="360" w:lineRule="auto"/>
        <w:ind w:left="1276"/>
        <w:jc w:val="both"/>
        <w:rPr>
          <w:rFonts w:ascii="Arial" w:hAnsi="Arial" w:cs="Arial"/>
          <w:color w:val="006600"/>
          <w:sz w:val="22"/>
          <w:szCs w:val="22"/>
        </w:rPr>
      </w:pPr>
      <w:r w:rsidRPr="00C77579">
        <w:rPr>
          <w:rFonts w:ascii="Arial" w:hAnsi="Arial" w:cs="Arial"/>
          <w:color w:val="006600"/>
          <w:sz w:val="22"/>
          <w:szCs w:val="22"/>
        </w:rPr>
        <w:t>Pada tahun 2018 verifikasi piutang dilaksanakan terhadap 100.000 NOP yang tersebar di Kota Bogor dengan rincian :</w:t>
      </w:r>
    </w:p>
    <w:p w:rsidR="002A7AC8" w:rsidRPr="00C77579" w:rsidRDefault="002A7AC8" w:rsidP="00C77579">
      <w:pPr>
        <w:spacing w:line="360" w:lineRule="auto"/>
        <w:ind w:left="1276"/>
        <w:jc w:val="both"/>
        <w:rPr>
          <w:rFonts w:ascii="Arial" w:hAnsi="Arial" w:cs="Arial"/>
          <w:color w:val="006600"/>
          <w:sz w:val="22"/>
          <w:szCs w:val="22"/>
        </w:rPr>
      </w:pPr>
    </w:p>
    <w:p w:rsidR="002A7AC8" w:rsidRPr="002A7AC8" w:rsidRDefault="002A7AC8" w:rsidP="002A7AC8">
      <w:pPr>
        <w:ind w:left="1276"/>
        <w:jc w:val="both"/>
        <w:rPr>
          <w:rFonts w:ascii="Arial" w:hAnsi="Arial" w:cs="Arial"/>
          <w:color w:val="006600"/>
          <w:sz w:val="22"/>
          <w:szCs w:val="22"/>
        </w:rPr>
      </w:pPr>
      <w:r w:rsidRPr="002A7AC8">
        <w:rPr>
          <w:rFonts w:ascii="Arial" w:hAnsi="Arial" w:cs="Arial"/>
          <w:color w:val="006600"/>
          <w:sz w:val="22"/>
          <w:szCs w:val="22"/>
        </w:rPr>
        <w:t>Kecamatan Bogor Selatan :</w:t>
      </w:r>
    </w:p>
    <w:tbl>
      <w:tblPr>
        <w:tblStyle w:val="TableGrid"/>
        <w:tblW w:w="0" w:type="auto"/>
        <w:tblInd w:w="1384" w:type="dxa"/>
        <w:tblLook w:val="04A0" w:firstRow="1" w:lastRow="0" w:firstColumn="1" w:lastColumn="0" w:noHBand="0" w:noVBand="1"/>
      </w:tblPr>
      <w:tblGrid>
        <w:gridCol w:w="426"/>
        <w:gridCol w:w="1275"/>
        <w:gridCol w:w="704"/>
        <w:gridCol w:w="704"/>
        <w:gridCol w:w="705"/>
        <w:gridCol w:w="704"/>
        <w:gridCol w:w="704"/>
        <w:gridCol w:w="705"/>
        <w:gridCol w:w="704"/>
        <w:gridCol w:w="705"/>
      </w:tblGrid>
      <w:tr w:rsidR="002A7AC8" w:rsidRPr="002A7AC8" w:rsidTr="004213CB">
        <w:tc>
          <w:tcPr>
            <w:tcW w:w="426"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No</w:t>
            </w:r>
          </w:p>
        </w:tc>
        <w:tc>
          <w:tcPr>
            <w:tcW w:w="1275"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Kelurahan</w:t>
            </w:r>
          </w:p>
        </w:tc>
        <w:tc>
          <w:tcPr>
            <w:tcW w:w="704"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SPPT</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1</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2</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3</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4</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5</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6</w:t>
            </w:r>
          </w:p>
        </w:tc>
        <w:tc>
          <w:tcPr>
            <w:tcW w:w="705" w:type="dxa"/>
            <w:vAlign w:val="center"/>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Jumlah</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1</w:t>
            </w:r>
          </w:p>
        </w:tc>
        <w:tc>
          <w:tcPr>
            <w:tcW w:w="1275" w:type="dxa"/>
          </w:tcPr>
          <w:p w:rsidR="002A7AC8" w:rsidRPr="002A7AC8" w:rsidRDefault="002A7AC8" w:rsidP="004213CB">
            <w:pPr>
              <w:ind w:left="-57" w:right="-57"/>
              <w:rPr>
                <w:rFonts w:ascii="Arial Narrow" w:hAnsi="Arial Narrow" w:cs="Arial"/>
                <w:color w:val="006600"/>
                <w:sz w:val="20"/>
                <w:szCs w:val="20"/>
              </w:rPr>
            </w:pPr>
            <w:r w:rsidRPr="002A7AC8">
              <w:rPr>
                <w:rFonts w:ascii="Arial Narrow" w:hAnsi="Arial Narrow" w:cs="Calibri"/>
                <w:bCs/>
                <w:color w:val="006600"/>
                <w:sz w:val="20"/>
                <w:szCs w:val="20"/>
                <w:lang w:val="en-ID" w:eastAsia="en-ID"/>
              </w:rPr>
              <w:t>Harjasari</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1.639</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18</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1.596</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25</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1.639</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2</w:t>
            </w:r>
          </w:p>
        </w:tc>
        <w:tc>
          <w:tcPr>
            <w:tcW w:w="1275" w:type="dxa"/>
          </w:tcPr>
          <w:p w:rsidR="002A7AC8" w:rsidRPr="002A7AC8" w:rsidRDefault="002A7AC8" w:rsidP="004213CB">
            <w:pPr>
              <w:ind w:left="-57" w:right="-57"/>
              <w:rPr>
                <w:rFonts w:ascii="Arial Narrow" w:hAnsi="Arial Narrow" w:cs="Arial"/>
                <w:color w:val="006600"/>
                <w:sz w:val="20"/>
                <w:szCs w:val="20"/>
              </w:rPr>
            </w:pPr>
            <w:r w:rsidRPr="002A7AC8">
              <w:rPr>
                <w:rFonts w:ascii="Arial Narrow" w:hAnsi="Arial Narrow" w:cs="Calibri"/>
                <w:bCs/>
                <w:color w:val="006600"/>
                <w:sz w:val="20"/>
                <w:szCs w:val="20"/>
                <w:lang w:val="en-ID" w:eastAsia="en-ID"/>
              </w:rPr>
              <w:t>Bojongkerta</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1.779</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3</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1.727</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49</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1.779</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3</w:t>
            </w:r>
          </w:p>
        </w:tc>
        <w:tc>
          <w:tcPr>
            <w:tcW w:w="1275" w:type="dxa"/>
          </w:tcPr>
          <w:p w:rsidR="002A7AC8" w:rsidRPr="002A7AC8" w:rsidRDefault="002A7AC8" w:rsidP="004213CB">
            <w:pPr>
              <w:ind w:left="-57" w:right="-57"/>
              <w:rPr>
                <w:rFonts w:ascii="Arial Narrow" w:hAnsi="Arial Narrow" w:cs="Arial"/>
                <w:color w:val="006600"/>
                <w:sz w:val="20"/>
                <w:szCs w:val="20"/>
              </w:rPr>
            </w:pPr>
            <w:r w:rsidRPr="002A7AC8">
              <w:rPr>
                <w:rFonts w:ascii="Arial Narrow" w:hAnsi="Arial Narrow" w:cs="Calibri"/>
                <w:bCs/>
                <w:color w:val="006600"/>
                <w:sz w:val="20"/>
                <w:szCs w:val="20"/>
                <w:lang w:val="en-ID" w:eastAsia="en-ID"/>
              </w:rPr>
              <w:t>Genteng</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1.775</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3</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281</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1.489</w:t>
            </w: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1.775</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4</w:t>
            </w:r>
          </w:p>
        </w:tc>
        <w:tc>
          <w:tcPr>
            <w:tcW w:w="1275" w:type="dxa"/>
          </w:tcPr>
          <w:p w:rsidR="002A7AC8" w:rsidRPr="002A7AC8" w:rsidRDefault="002A7AC8" w:rsidP="004213CB">
            <w:pPr>
              <w:ind w:left="-57" w:right="-57"/>
              <w:rPr>
                <w:rFonts w:ascii="Arial Narrow" w:hAnsi="Arial Narrow" w:cs="Arial"/>
                <w:color w:val="006600"/>
                <w:sz w:val="20"/>
                <w:szCs w:val="20"/>
              </w:rPr>
            </w:pPr>
            <w:r w:rsidRPr="002A7AC8">
              <w:rPr>
                <w:rFonts w:ascii="Arial Narrow" w:hAnsi="Arial Narrow" w:cs="Calibri"/>
                <w:bCs/>
                <w:color w:val="006600"/>
                <w:sz w:val="20"/>
                <w:szCs w:val="20"/>
                <w:lang w:val="en-ID" w:eastAsia="en-ID"/>
              </w:rPr>
              <w:t>Cipaku</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2.080</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5</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2.072</w:t>
            </w: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2.080</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5</w:t>
            </w:r>
          </w:p>
        </w:tc>
        <w:tc>
          <w:tcPr>
            <w:tcW w:w="1275" w:type="dxa"/>
          </w:tcPr>
          <w:p w:rsidR="002A7AC8" w:rsidRPr="002A7AC8" w:rsidRDefault="002A7AC8" w:rsidP="004213CB">
            <w:pPr>
              <w:ind w:left="-57" w:right="-57"/>
              <w:rPr>
                <w:rFonts w:ascii="Arial Narrow" w:hAnsi="Arial Narrow" w:cs="Arial"/>
                <w:color w:val="006600"/>
                <w:sz w:val="20"/>
                <w:szCs w:val="20"/>
              </w:rPr>
            </w:pPr>
            <w:r w:rsidRPr="002A7AC8">
              <w:rPr>
                <w:rFonts w:ascii="Arial Narrow" w:hAnsi="Arial Narrow" w:cs="Calibri"/>
                <w:bCs/>
                <w:color w:val="006600"/>
                <w:sz w:val="20"/>
                <w:szCs w:val="20"/>
                <w:lang w:val="en-ID" w:eastAsia="en-ID"/>
              </w:rPr>
              <w:t>Pakuan</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1.361</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1.361</w:t>
            </w: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1.361</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6</w:t>
            </w:r>
          </w:p>
        </w:tc>
        <w:tc>
          <w:tcPr>
            <w:tcW w:w="1275" w:type="dxa"/>
          </w:tcPr>
          <w:p w:rsidR="002A7AC8" w:rsidRPr="002A7AC8" w:rsidRDefault="002A7AC8" w:rsidP="004213CB">
            <w:pPr>
              <w:ind w:left="-57" w:right="-57"/>
              <w:rPr>
                <w:rFonts w:ascii="Arial Narrow" w:hAnsi="Arial Narrow" w:cs="Arial"/>
                <w:color w:val="006600"/>
                <w:sz w:val="20"/>
                <w:szCs w:val="20"/>
              </w:rPr>
            </w:pPr>
            <w:r w:rsidRPr="002A7AC8">
              <w:rPr>
                <w:rFonts w:ascii="Arial Narrow" w:hAnsi="Arial Narrow" w:cs="Calibri"/>
                <w:bCs/>
                <w:color w:val="006600"/>
                <w:sz w:val="20"/>
                <w:szCs w:val="20"/>
                <w:lang w:val="en-ID" w:eastAsia="en-ID"/>
              </w:rPr>
              <w:t>Mulyaharja</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4.163</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109</w:t>
            </w: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78</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3.975</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4.163</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7</w:t>
            </w:r>
          </w:p>
        </w:tc>
        <w:tc>
          <w:tcPr>
            <w:tcW w:w="1275" w:type="dxa"/>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Empang</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2.254</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30</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154</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2.062</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4</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Arial"/>
                <w:color w:val="006600"/>
                <w:sz w:val="20"/>
                <w:szCs w:val="20"/>
              </w:rPr>
              <w:t>2</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2.254</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8</w:t>
            </w:r>
          </w:p>
        </w:tc>
        <w:tc>
          <w:tcPr>
            <w:tcW w:w="1275" w:type="dxa"/>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Batutulis</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1.782</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1.782</w:t>
            </w:r>
          </w:p>
        </w:tc>
        <w:tc>
          <w:tcPr>
            <w:tcW w:w="705" w:type="dxa"/>
          </w:tcPr>
          <w:p w:rsidR="002A7AC8" w:rsidRPr="002A7AC8" w:rsidRDefault="002A7AC8" w:rsidP="004213CB">
            <w:pPr>
              <w:ind w:left="-113"/>
              <w:jc w:val="right"/>
              <w:rPr>
                <w:rFonts w:ascii="Arial Narrow" w:hAnsi="Arial Narrow" w:cs="Arial"/>
                <w:color w:val="006600"/>
                <w:sz w:val="20"/>
                <w:szCs w:val="20"/>
              </w:rPr>
            </w:pP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1.782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9</w:t>
            </w:r>
          </w:p>
        </w:tc>
        <w:tc>
          <w:tcPr>
            <w:tcW w:w="1275" w:type="dxa"/>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Muarasari</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2.628</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11</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4</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139</w:t>
            </w:r>
          </w:p>
        </w:tc>
        <w:tc>
          <w:tcPr>
            <w:tcW w:w="704"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2.472</w:t>
            </w: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w:t>
            </w:r>
          </w:p>
        </w:tc>
        <w:tc>
          <w:tcPr>
            <w:tcW w:w="704" w:type="dxa"/>
          </w:tcPr>
          <w:p w:rsidR="002A7AC8" w:rsidRPr="002A7AC8" w:rsidRDefault="002A7AC8" w:rsidP="004213CB">
            <w:pPr>
              <w:ind w:left="-113"/>
              <w:jc w:val="right"/>
              <w:rPr>
                <w:rFonts w:ascii="Arial Narrow" w:hAnsi="Arial Narrow" w:cs="Arial"/>
                <w:color w:val="006600"/>
                <w:sz w:val="20"/>
                <w:szCs w:val="20"/>
              </w:rPr>
            </w:pPr>
          </w:p>
        </w:tc>
        <w:tc>
          <w:tcPr>
            <w:tcW w:w="705" w:type="dxa"/>
          </w:tcPr>
          <w:p w:rsidR="002A7AC8" w:rsidRPr="002A7AC8" w:rsidRDefault="002A7AC8" w:rsidP="004213CB">
            <w:pPr>
              <w:ind w:left="-113"/>
              <w:jc w:val="right"/>
              <w:rPr>
                <w:rFonts w:ascii="Arial Narrow" w:hAnsi="Arial Narrow" w:cs="Arial"/>
                <w:color w:val="006600"/>
                <w:sz w:val="20"/>
                <w:szCs w:val="20"/>
              </w:rPr>
            </w:pPr>
            <w:r w:rsidRPr="002A7AC8">
              <w:rPr>
                <w:rFonts w:ascii="Arial Narrow" w:hAnsi="Arial Narrow" w:cs="Calibri"/>
                <w:color w:val="006600"/>
                <w:sz w:val="20"/>
                <w:szCs w:val="20"/>
                <w:lang w:val="en-ID" w:eastAsia="en-ID"/>
              </w:rPr>
              <w:t>2.628</w:t>
            </w:r>
          </w:p>
        </w:tc>
      </w:tr>
      <w:tr w:rsidR="002A7AC8" w:rsidRPr="002A7AC8" w:rsidTr="004213CB">
        <w:tc>
          <w:tcPr>
            <w:tcW w:w="1701" w:type="dxa"/>
            <w:gridSpan w:val="2"/>
          </w:tcPr>
          <w:p w:rsidR="002A7AC8" w:rsidRPr="002A7AC8" w:rsidRDefault="002A7AC8" w:rsidP="004213CB">
            <w:pPr>
              <w:spacing w:before="20" w:after="20"/>
              <w:ind w:left="-57" w:right="-57"/>
              <w:jc w:val="center"/>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Jumlah</w:t>
            </w:r>
          </w:p>
        </w:tc>
        <w:tc>
          <w:tcPr>
            <w:tcW w:w="704" w:type="dxa"/>
          </w:tcPr>
          <w:p w:rsidR="002A7AC8" w:rsidRPr="002A7AC8" w:rsidRDefault="002A7AC8" w:rsidP="004213CB">
            <w:pPr>
              <w:spacing w:before="20" w:after="20"/>
              <w:ind w:left="-113"/>
              <w:jc w:val="right"/>
              <w:rPr>
                <w:rFonts w:ascii="Arial Narrow" w:hAnsi="Arial Narrow" w:cs="Calibri"/>
                <w:color w:val="006600"/>
                <w:sz w:val="20"/>
                <w:szCs w:val="20"/>
                <w:lang w:val="en-ID" w:eastAsia="en-ID"/>
              </w:rPr>
            </w:pPr>
            <w:r w:rsidRPr="002A7AC8">
              <w:rPr>
                <w:rFonts w:ascii="Arial Narrow" w:hAnsi="Arial Narrow" w:cs="Calibri"/>
                <w:b/>
                <w:bCs/>
                <w:color w:val="006600"/>
                <w:sz w:val="20"/>
                <w:szCs w:val="20"/>
                <w:lang w:val="en-ID" w:eastAsia="en-ID"/>
              </w:rPr>
              <w:t>19.461</w:t>
            </w:r>
          </w:p>
        </w:tc>
        <w:tc>
          <w:tcPr>
            <w:tcW w:w="704"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153</w:t>
            </w:r>
          </w:p>
        </w:tc>
        <w:tc>
          <w:tcPr>
            <w:tcW w:w="705"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17</w:t>
            </w:r>
          </w:p>
        </w:tc>
        <w:tc>
          <w:tcPr>
            <w:tcW w:w="704"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672</w:t>
            </w:r>
          </w:p>
        </w:tc>
        <w:tc>
          <w:tcPr>
            <w:tcW w:w="704"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18.536</w:t>
            </w:r>
          </w:p>
        </w:tc>
        <w:tc>
          <w:tcPr>
            <w:tcW w:w="705"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81</w:t>
            </w:r>
          </w:p>
        </w:tc>
        <w:tc>
          <w:tcPr>
            <w:tcW w:w="704"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2</w:t>
            </w:r>
          </w:p>
        </w:tc>
        <w:tc>
          <w:tcPr>
            <w:tcW w:w="705" w:type="dxa"/>
          </w:tcPr>
          <w:p w:rsidR="002A7AC8" w:rsidRPr="002A7AC8" w:rsidRDefault="002A7AC8" w:rsidP="004213CB">
            <w:pPr>
              <w:spacing w:before="20" w:after="20"/>
              <w:ind w:left="-113"/>
              <w:jc w:val="right"/>
              <w:rPr>
                <w:rFonts w:ascii="Arial Narrow" w:hAnsi="Arial Narrow" w:cs="Arial"/>
                <w:color w:val="006600"/>
                <w:sz w:val="20"/>
                <w:szCs w:val="20"/>
              </w:rPr>
            </w:pPr>
            <w:r w:rsidRPr="002A7AC8">
              <w:rPr>
                <w:rFonts w:ascii="Arial Narrow" w:hAnsi="Arial Narrow" w:cs="Calibri"/>
                <w:b/>
                <w:bCs/>
                <w:color w:val="006600"/>
                <w:sz w:val="20"/>
                <w:szCs w:val="20"/>
                <w:lang w:val="en-ID" w:eastAsia="en-ID"/>
              </w:rPr>
              <w:t>19.461</w:t>
            </w:r>
          </w:p>
        </w:tc>
      </w:tr>
    </w:tbl>
    <w:p w:rsidR="002A7AC8" w:rsidRDefault="002A7AC8" w:rsidP="002A7AC8">
      <w:pPr>
        <w:ind w:left="1276"/>
        <w:jc w:val="both"/>
        <w:rPr>
          <w:rFonts w:ascii="Arial" w:hAnsi="Arial" w:cs="Arial"/>
          <w:color w:val="006600"/>
        </w:rPr>
      </w:pPr>
    </w:p>
    <w:p w:rsidR="00C070BB" w:rsidRPr="002A7AC8" w:rsidRDefault="00C070BB" w:rsidP="002A7AC8">
      <w:pPr>
        <w:ind w:left="1276"/>
        <w:jc w:val="both"/>
        <w:rPr>
          <w:rFonts w:ascii="Arial" w:hAnsi="Arial" w:cs="Arial"/>
          <w:color w:val="006600"/>
        </w:rPr>
      </w:pPr>
    </w:p>
    <w:p w:rsidR="002A7AC8" w:rsidRPr="00C070BB" w:rsidRDefault="002A7AC8" w:rsidP="002A7AC8">
      <w:pPr>
        <w:ind w:left="1276"/>
        <w:jc w:val="both"/>
        <w:rPr>
          <w:rFonts w:ascii="Arial" w:hAnsi="Arial" w:cs="Arial"/>
          <w:color w:val="006600"/>
          <w:sz w:val="22"/>
          <w:szCs w:val="22"/>
        </w:rPr>
      </w:pPr>
      <w:r w:rsidRPr="00C070BB">
        <w:rPr>
          <w:rFonts w:ascii="Arial" w:hAnsi="Arial" w:cs="Arial"/>
          <w:color w:val="006600"/>
          <w:sz w:val="22"/>
          <w:szCs w:val="22"/>
        </w:rPr>
        <w:lastRenderedPageBreak/>
        <w:t>Kecamatan Bogor Barat :</w:t>
      </w:r>
    </w:p>
    <w:tbl>
      <w:tblPr>
        <w:tblStyle w:val="TableGrid"/>
        <w:tblW w:w="0" w:type="auto"/>
        <w:tblInd w:w="1384" w:type="dxa"/>
        <w:tblLook w:val="04A0" w:firstRow="1" w:lastRow="0" w:firstColumn="1" w:lastColumn="0" w:noHBand="0" w:noVBand="1"/>
      </w:tblPr>
      <w:tblGrid>
        <w:gridCol w:w="426"/>
        <w:gridCol w:w="1275"/>
        <w:gridCol w:w="704"/>
        <w:gridCol w:w="704"/>
        <w:gridCol w:w="705"/>
        <w:gridCol w:w="704"/>
        <w:gridCol w:w="704"/>
        <w:gridCol w:w="705"/>
        <w:gridCol w:w="704"/>
        <w:gridCol w:w="705"/>
      </w:tblGrid>
      <w:tr w:rsidR="002A7AC8" w:rsidRPr="002A7AC8" w:rsidTr="004213CB">
        <w:tc>
          <w:tcPr>
            <w:tcW w:w="426"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No</w:t>
            </w:r>
          </w:p>
        </w:tc>
        <w:tc>
          <w:tcPr>
            <w:tcW w:w="1275"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Kelurahan</w:t>
            </w:r>
          </w:p>
        </w:tc>
        <w:tc>
          <w:tcPr>
            <w:tcW w:w="704"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SPPT</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1</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2</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3</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4</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5</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6</w:t>
            </w:r>
          </w:p>
        </w:tc>
        <w:tc>
          <w:tcPr>
            <w:tcW w:w="705" w:type="dxa"/>
            <w:vAlign w:val="center"/>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Jumlah</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1</w:t>
            </w:r>
          </w:p>
        </w:tc>
        <w:tc>
          <w:tcPr>
            <w:tcW w:w="1275" w:type="dxa"/>
            <w:vAlign w:val="bottom"/>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Pasir Kuda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2.164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2.161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2.164</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2</w:t>
            </w:r>
          </w:p>
        </w:tc>
        <w:tc>
          <w:tcPr>
            <w:tcW w:w="1275" w:type="dxa"/>
            <w:vAlign w:val="bottom"/>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Pasir Mulya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1.042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xml:space="preserve">2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1.040</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1.042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3</w:t>
            </w:r>
          </w:p>
        </w:tc>
        <w:tc>
          <w:tcPr>
            <w:tcW w:w="1275" w:type="dxa"/>
            <w:vAlign w:val="bottom"/>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Loji</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2.344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2.343</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2.344</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4</w:t>
            </w:r>
          </w:p>
        </w:tc>
        <w:tc>
          <w:tcPr>
            <w:tcW w:w="1275" w:type="dxa"/>
            <w:vAlign w:val="bottom"/>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 xml:space="preserve">Cilendek Barat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2.643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xml:space="preserve">223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2.418</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2.643</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5</w:t>
            </w:r>
          </w:p>
        </w:tc>
        <w:tc>
          <w:tcPr>
            <w:tcW w:w="1275" w:type="dxa"/>
            <w:vAlign w:val="bottom"/>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Curug Mekar</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1.824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1.819</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1.824</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6</w:t>
            </w:r>
          </w:p>
        </w:tc>
        <w:tc>
          <w:tcPr>
            <w:tcW w:w="1275" w:type="dxa"/>
            <w:vAlign w:val="bottom"/>
          </w:tcPr>
          <w:p w:rsidR="002A7AC8" w:rsidRPr="002A7AC8" w:rsidRDefault="002A7AC8" w:rsidP="004213CB">
            <w:pPr>
              <w:ind w:left="-57" w:right="-57"/>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Semplak</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1.824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1.822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1.824</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7</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Bubulak</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2.678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2.677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2.678</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8</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Situgede</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2.385</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2.339</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2.385</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9</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Pasir Jaya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2.871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xml:space="preserve">7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2.863</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2.871</w:t>
            </w:r>
          </w:p>
        </w:tc>
      </w:tr>
      <w:tr w:rsidR="002A7AC8" w:rsidRPr="002A7AC8" w:rsidTr="004213CB">
        <w:tc>
          <w:tcPr>
            <w:tcW w:w="1701" w:type="dxa"/>
            <w:gridSpan w:val="2"/>
          </w:tcPr>
          <w:p w:rsidR="002A7AC8" w:rsidRPr="002A7AC8" w:rsidRDefault="002A7AC8" w:rsidP="004213CB">
            <w:pPr>
              <w:spacing w:before="20" w:after="20"/>
              <w:ind w:left="-57" w:right="-57"/>
              <w:jc w:val="center"/>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Jumlah</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19.775</w:t>
            </w:r>
          </w:p>
        </w:tc>
        <w:tc>
          <w:tcPr>
            <w:tcW w:w="704"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5</w:t>
            </w:r>
          </w:p>
        </w:tc>
        <w:tc>
          <w:tcPr>
            <w:tcW w:w="705"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31</w:t>
            </w:r>
          </w:p>
        </w:tc>
        <w:tc>
          <w:tcPr>
            <w:tcW w:w="704"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232</w:t>
            </w:r>
          </w:p>
        </w:tc>
        <w:tc>
          <w:tcPr>
            <w:tcW w:w="704"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19.482</w:t>
            </w:r>
          </w:p>
        </w:tc>
        <w:tc>
          <w:tcPr>
            <w:tcW w:w="705"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24</w:t>
            </w:r>
          </w:p>
        </w:tc>
        <w:tc>
          <w:tcPr>
            <w:tcW w:w="704"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b/>
                <w:color w:val="006600"/>
                <w:sz w:val="20"/>
                <w:szCs w:val="20"/>
                <w:lang w:val="en-ID" w:eastAsia="en-ID"/>
              </w:rPr>
            </w:pPr>
            <w:r w:rsidRPr="002A7AC8">
              <w:rPr>
                <w:rFonts w:ascii="Arial Narrow" w:hAnsi="Arial Narrow" w:cs="Calibri"/>
                <w:b/>
                <w:color w:val="006600"/>
                <w:sz w:val="20"/>
                <w:szCs w:val="20"/>
                <w:lang w:val="en-ID" w:eastAsia="en-ID"/>
              </w:rPr>
              <w:t>19.775</w:t>
            </w:r>
          </w:p>
        </w:tc>
      </w:tr>
    </w:tbl>
    <w:p w:rsidR="002A7AC8" w:rsidRPr="00C070BB" w:rsidRDefault="002A7AC8" w:rsidP="00C070BB">
      <w:pPr>
        <w:ind w:left="1276"/>
        <w:jc w:val="both"/>
        <w:rPr>
          <w:rFonts w:ascii="Arial" w:hAnsi="Arial" w:cs="Arial"/>
          <w:color w:val="006600"/>
          <w:sz w:val="20"/>
          <w:szCs w:val="20"/>
        </w:rPr>
      </w:pPr>
    </w:p>
    <w:p w:rsidR="002A7AC8" w:rsidRPr="00C070BB" w:rsidRDefault="002A7AC8" w:rsidP="002A7AC8">
      <w:pPr>
        <w:ind w:left="1276"/>
        <w:jc w:val="both"/>
        <w:rPr>
          <w:rFonts w:ascii="Arial" w:hAnsi="Arial" w:cs="Arial"/>
          <w:color w:val="006600"/>
          <w:sz w:val="22"/>
          <w:szCs w:val="22"/>
        </w:rPr>
      </w:pPr>
      <w:r w:rsidRPr="00C070BB">
        <w:rPr>
          <w:rFonts w:ascii="Arial" w:hAnsi="Arial" w:cs="Arial"/>
          <w:color w:val="006600"/>
          <w:sz w:val="22"/>
          <w:szCs w:val="22"/>
        </w:rPr>
        <w:t>Kecamatan Bogor Utara :</w:t>
      </w:r>
    </w:p>
    <w:tbl>
      <w:tblPr>
        <w:tblStyle w:val="TableGrid"/>
        <w:tblW w:w="0" w:type="auto"/>
        <w:tblInd w:w="1384" w:type="dxa"/>
        <w:tblLook w:val="04A0" w:firstRow="1" w:lastRow="0" w:firstColumn="1" w:lastColumn="0" w:noHBand="0" w:noVBand="1"/>
      </w:tblPr>
      <w:tblGrid>
        <w:gridCol w:w="426"/>
        <w:gridCol w:w="1275"/>
        <w:gridCol w:w="704"/>
        <w:gridCol w:w="704"/>
        <w:gridCol w:w="705"/>
        <w:gridCol w:w="704"/>
        <w:gridCol w:w="704"/>
        <w:gridCol w:w="705"/>
        <w:gridCol w:w="704"/>
        <w:gridCol w:w="705"/>
      </w:tblGrid>
      <w:tr w:rsidR="002A7AC8" w:rsidRPr="002A7AC8" w:rsidTr="004213CB">
        <w:tc>
          <w:tcPr>
            <w:tcW w:w="426"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No</w:t>
            </w:r>
          </w:p>
        </w:tc>
        <w:tc>
          <w:tcPr>
            <w:tcW w:w="1275"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Kelurahan</w:t>
            </w:r>
          </w:p>
        </w:tc>
        <w:tc>
          <w:tcPr>
            <w:tcW w:w="704"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SPPT</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1</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2</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3</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4</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5</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6</w:t>
            </w:r>
          </w:p>
        </w:tc>
        <w:tc>
          <w:tcPr>
            <w:tcW w:w="705" w:type="dxa"/>
            <w:vAlign w:val="center"/>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Jumlah</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1</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Ciluar</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3.377</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68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3.297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3.377</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2</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Cimahpar</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5.139</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5.114</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5.139</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3</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Ciparigi</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5.443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18</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5.385</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5.443</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4</w:t>
            </w:r>
          </w:p>
        </w:tc>
        <w:tc>
          <w:tcPr>
            <w:tcW w:w="1275" w:type="dxa"/>
            <w:vAlign w:val="bottom"/>
          </w:tcPr>
          <w:p w:rsidR="002A7AC8" w:rsidRPr="002A7AC8" w:rsidRDefault="002A7AC8" w:rsidP="004213CB">
            <w:pPr>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 xml:space="preserve">Tanah Baru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4.080</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4.047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4.080</w:t>
            </w:r>
          </w:p>
        </w:tc>
      </w:tr>
      <w:tr w:rsidR="002A7AC8" w:rsidRPr="002A7AC8" w:rsidTr="004213CB">
        <w:tc>
          <w:tcPr>
            <w:tcW w:w="1701" w:type="dxa"/>
            <w:gridSpan w:val="2"/>
          </w:tcPr>
          <w:p w:rsidR="002A7AC8" w:rsidRPr="002A7AC8" w:rsidRDefault="002A7AC8" w:rsidP="004213CB">
            <w:pPr>
              <w:spacing w:before="20" w:after="20"/>
              <w:ind w:left="-57" w:right="-57"/>
              <w:jc w:val="center"/>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Jumlah</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18.039</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26</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18</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119</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17.843</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26</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7</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18.039</w:t>
            </w:r>
          </w:p>
        </w:tc>
      </w:tr>
    </w:tbl>
    <w:p w:rsidR="00C070BB" w:rsidRPr="00C070BB" w:rsidRDefault="00C070BB" w:rsidP="00C070BB">
      <w:pPr>
        <w:ind w:left="1276"/>
        <w:jc w:val="both"/>
        <w:rPr>
          <w:rFonts w:ascii="Arial" w:hAnsi="Arial" w:cs="Arial"/>
          <w:color w:val="006600"/>
          <w:sz w:val="20"/>
          <w:szCs w:val="20"/>
        </w:rPr>
      </w:pPr>
    </w:p>
    <w:p w:rsidR="002A7AC8" w:rsidRPr="00C070BB" w:rsidRDefault="002A7AC8" w:rsidP="002A7AC8">
      <w:pPr>
        <w:ind w:left="1276"/>
        <w:jc w:val="both"/>
        <w:rPr>
          <w:rFonts w:ascii="Arial" w:hAnsi="Arial" w:cs="Arial"/>
          <w:color w:val="006600"/>
          <w:sz w:val="22"/>
          <w:szCs w:val="22"/>
        </w:rPr>
      </w:pPr>
      <w:r w:rsidRPr="00C070BB">
        <w:rPr>
          <w:rFonts w:ascii="Arial" w:hAnsi="Arial" w:cs="Arial"/>
          <w:color w:val="006600"/>
          <w:sz w:val="22"/>
          <w:szCs w:val="22"/>
        </w:rPr>
        <w:t>Kecamatan Bogor Timur :</w:t>
      </w:r>
    </w:p>
    <w:tbl>
      <w:tblPr>
        <w:tblStyle w:val="TableGrid"/>
        <w:tblW w:w="0" w:type="auto"/>
        <w:tblInd w:w="1384" w:type="dxa"/>
        <w:tblLook w:val="04A0" w:firstRow="1" w:lastRow="0" w:firstColumn="1" w:lastColumn="0" w:noHBand="0" w:noVBand="1"/>
      </w:tblPr>
      <w:tblGrid>
        <w:gridCol w:w="426"/>
        <w:gridCol w:w="1275"/>
        <w:gridCol w:w="704"/>
        <w:gridCol w:w="704"/>
        <w:gridCol w:w="705"/>
        <w:gridCol w:w="704"/>
        <w:gridCol w:w="704"/>
        <w:gridCol w:w="705"/>
        <w:gridCol w:w="704"/>
        <w:gridCol w:w="705"/>
      </w:tblGrid>
      <w:tr w:rsidR="002A7AC8" w:rsidRPr="002A7AC8" w:rsidTr="004213CB">
        <w:tc>
          <w:tcPr>
            <w:tcW w:w="426"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No</w:t>
            </w:r>
          </w:p>
        </w:tc>
        <w:tc>
          <w:tcPr>
            <w:tcW w:w="1275"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Kelurahan</w:t>
            </w:r>
          </w:p>
        </w:tc>
        <w:tc>
          <w:tcPr>
            <w:tcW w:w="704"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SPPT</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1</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2</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3</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4</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5</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6</w:t>
            </w:r>
          </w:p>
        </w:tc>
        <w:tc>
          <w:tcPr>
            <w:tcW w:w="705" w:type="dxa"/>
            <w:vAlign w:val="center"/>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Jumlah</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1</w:t>
            </w:r>
          </w:p>
        </w:tc>
        <w:tc>
          <w:tcPr>
            <w:tcW w:w="1275" w:type="dxa"/>
            <w:vAlign w:val="bottom"/>
          </w:tcPr>
          <w:p w:rsidR="002A7AC8" w:rsidRPr="002A7AC8" w:rsidRDefault="002A7AC8" w:rsidP="004213CB">
            <w:pPr>
              <w:ind w:lef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Baranangsiang</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4.362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4.349</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4.362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2</w:t>
            </w:r>
          </w:p>
        </w:tc>
        <w:tc>
          <w:tcPr>
            <w:tcW w:w="1275" w:type="dxa"/>
            <w:vAlign w:val="bottom"/>
          </w:tcPr>
          <w:p w:rsidR="002A7AC8" w:rsidRPr="002A7AC8" w:rsidRDefault="002A7AC8" w:rsidP="004213CB">
            <w:pPr>
              <w:ind w:lef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Katulampa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5.022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13</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xml:space="preserve">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95</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4.903</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10</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5.022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3</w:t>
            </w:r>
          </w:p>
        </w:tc>
        <w:tc>
          <w:tcPr>
            <w:tcW w:w="1275" w:type="dxa"/>
            <w:vAlign w:val="bottom"/>
          </w:tcPr>
          <w:p w:rsidR="002A7AC8" w:rsidRPr="002A7AC8" w:rsidRDefault="002A7AC8" w:rsidP="004213CB">
            <w:pPr>
              <w:ind w:lef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Sindangsari</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1.650</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1.607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1.650</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4</w:t>
            </w:r>
          </w:p>
        </w:tc>
        <w:tc>
          <w:tcPr>
            <w:tcW w:w="1275" w:type="dxa"/>
            <w:vAlign w:val="bottom"/>
          </w:tcPr>
          <w:p w:rsidR="002A7AC8" w:rsidRPr="002A7AC8" w:rsidRDefault="002A7AC8" w:rsidP="004213CB">
            <w:pPr>
              <w:ind w:lef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Sukasari</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5</w:t>
            </w:r>
          </w:p>
        </w:tc>
        <w:tc>
          <w:tcPr>
            <w:tcW w:w="1275" w:type="dxa"/>
            <w:vAlign w:val="bottom"/>
          </w:tcPr>
          <w:p w:rsidR="002A7AC8" w:rsidRPr="002A7AC8" w:rsidRDefault="002A7AC8" w:rsidP="004213CB">
            <w:pPr>
              <w:ind w:lef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Sindangrasa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3.003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3.002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3.003</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6</w:t>
            </w:r>
          </w:p>
        </w:tc>
        <w:tc>
          <w:tcPr>
            <w:tcW w:w="1275" w:type="dxa"/>
            <w:vAlign w:val="bottom"/>
          </w:tcPr>
          <w:p w:rsidR="002A7AC8" w:rsidRPr="002A7AC8" w:rsidRDefault="002A7AC8" w:rsidP="004213CB">
            <w:pPr>
              <w:ind w:lef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Tajur</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1.298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1.298</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1.298</w:t>
            </w:r>
          </w:p>
        </w:tc>
      </w:tr>
      <w:tr w:rsidR="002A7AC8" w:rsidRPr="002A7AC8" w:rsidTr="004213CB">
        <w:tc>
          <w:tcPr>
            <w:tcW w:w="1701" w:type="dxa"/>
            <w:gridSpan w:val="2"/>
          </w:tcPr>
          <w:p w:rsidR="002A7AC8" w:rsidRPr="002A7AC8" w:rsidRDefault="002A7AC8" w:rsidP="004213CB">
            <w:pPr>
              <w:spacing w:before="20" w:after="20"/>
              <w:ind w:left="-57" w:right="-57"/>
              <w:jc w:val="center"/>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Jumlah</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15.367</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14</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107</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15.191</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53</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2</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15.367</w:t>
            </w:r>
          </w:p>
        </w:tc>
      </w:tr>
    </w:tbl>
    <w:p w:rsidR="002A7AC8" w:rsidRPr="00C070BB" w:rsidRDefault="002A7AC8" w:rsidP="00C070BB">
      <w:pPr>
        <w:ind w:left="1276"/>
        <w:jc w:val="both"/>
        <w:rPr>
          <w:rFonts w:ascii="Arial" w:hAnsi="Arial" w:cs="Arial"/>
          <w:color w:val="006600"/>
          <w:sz w:val="20"/>
          <w:szCs w:val="20"/>
        </w:rPr>
      </w:pPr>
    </w:p>
    <w:p w:rsidR="002A7AC8" w:rsidRPr="00C070BB" w:rsidRDefault="002A7AC8" w:rsidP="002A7AC8">
      <w:pPr>
        <w:ind w:left="1276"/>
        <w:jc w:val="both"/>
        <w:rPr>
          <w:rFonts w:ascii="Arial" w:hAnsi="Arial" w:cs="Arial"/>
          <w:color w:val="006600"/>
          <w:sz w:val="22"/>
          <w:szCs w:val="22"/>
        </w:rPr>
      </w:pPr>
      <w:r w:rsidRPr="00C070BB">
        <w:rPr>
          <w:rFonts w:ascii="Arial" w:hAnsi="Arial" w:cs="Arial"/>
          <w:color w:val="006600"/>
          <w:sz w:val="22"/>
          <w:szCs w:val="22"/>
        </w:rPr>
        <w:t>Kecamatan Bogor Tengah :</w:t>
      </w:r>
    </w:p>
    <w:tbl>
      <w:tblPr>
        <w:tblStyle w:val="TableGrid"/>
        <w:tblW w:w="0" w:type="auto"/>
        <w:tblInd w:w="1384" w:type="dxa"/>
        <w:tblLook w:val="04A0" w:firstRow="1" w:lastRow="0" w:firstColumn="1" w:lastColumn="0" w:noHBand="0" w:noVBand="1"/>
      </w:tblPr>
      <w:tblGrid>
        <w:gridCol w:w="426"/>
        <w:gridCol w:w="1275"/>
        <w:gridCol w:w="704"/>
        <w:gridCol w:w="704"/>
        <w:gridCol w:w="705"/>
        <w:gridCol w:w="704"/>
        <w:gridCol w:w="704"/>
        <w:gridCol w:w="705"/>
        <w:gridCol w:w="704"/>
        <w:gridCol w:w="705"/>
      </w:tblGrid>
      <w:tr w:rsidR="002A7AC8" w:rsidRPr="002A7AC8" w:rsidTr="004213CB">
        <w:tc>
          <w:tcPr>
            <w:tcW w:w="426"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No</w:t>
            </w:r>
          </w:p>
        </w:tc>
        <w:tc>
          <w:tcPr>
            <w:tcW w:w="1275"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Kelurahan</w:t>
            </w:r>
          </w:p>
        </w:tc>
        <w:tc>
          <w:tcPr>
            <w:tcW w:w="704"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SPPT</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1</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2</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3</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4</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5</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6</w:t>
            </w:r>
          </w:p>
        </w:tc>
        <w:tc>
          <w:tcPr>
            <w:tcW w:w="705" w:type="dxa"/>
            <w:vAlign w:val="center"/>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Jumlah</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1</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Kebon Kelapa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1.622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10</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1.612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1.622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2</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Pabaton</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722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722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722</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3</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Panaragan</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933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919</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933</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4</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Babakan</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1.408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1.403</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1.408</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5</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 xml:space="preserve">Babakan Pasar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1.757</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1.751</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1.757</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6</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Sempur</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969</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969</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969</w:t>
            </w:r>
          </w:p>
        </w:tc>
      </w:tr>
      <w:tr w:rsidR="002A7AC8" w:rsidRPr="002A7AC8" w:rsidTr="004213CB">
        <w:tc>
          <w:tcPr>
            <w:tcW w:w="1701" w:type="dxa"/>
            <w:gridSpan w:val="2"/>
          </w:tcPr>
          <w:p w:rsidR="002A7AC8" w:rsidRPr="002A7AC8" w:rsidRDefault="002A7AC8" w:rsidP="004213CB">
            <w:pPr>
              <w:spacing w:before="20" w:after="20"/>
              <w:ind w:left="-57" w:right="-57"/>
              <w:jc w:val="center"/>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Jumlah</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7.411</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8</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18</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7.376</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2</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6</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7.411</w:t>
            </w:r>
          </w:p>
        </w:tc>
      </w:tr>
    </w:tbl>
    <w:p w:rsidR="002A7AC8" w:rsidRPr="00C070BB" w:rsidRDefault="002A7AC8" w:rsidP="00C070BB">
      <w:pPr>
        <w:ind w:left="1276"/>
        <w:jc w:val="both"/>
        <w:rPr>
          <w:rFonts w:ascii="Arial" w:hAnsi="Arial" w:cs="Arial"/>
          <w:color w:val="006600"/>
          <w:sz w:val="20"/>
          <w:szCs w:val="20"/>
        </w:rPr>
      </w:pPr>
    </w:p>
    <w:p w:rsidR="002A7AC8" w:rsidRPr="00C070BB" w:rsidRDefault="002A7AC8" w:rsidP="002A7AC8">
      <w:pPr>
        <w:ind w:left="1276"/>
        <w:jc w:val="both"/>
        <w:rPr>
          <w:rFonts w:ascii="Arial" w:hAnsi="Arial" w:cs="Arial"/>
          <w:color w:val="006600"/>
          <w:sz w:val="22"/>
          <w:szCs w:val="22"/>
        </w:rPr>
      </w:pPr>
      <w:r w:rsidRPr="00C070BB">
        <w:rPr>
          <w:rFonts w:ascii="Arial" w:hAnsi="Arial" w:cs="Arial"/>
          <w:color w:val="006600"/>
          <w:sz w:val="22"/>
          <w:szCs w:val="22"/>
        </w:rPr>
        <w:t>Kecamatan Tanah Sareal :</w:t>
      </w:r>
    </w:p>
    <w:tbl>
      <w:tblPr>
        <w:tblStyle w:val="TableGrid"/>
        <w:tblW w:w="0" w:type="auto"/>
        <w:tblInd w:w="1384" w:type="dxa"/>
        <w:tblLook w:val="04A0" w:firstRow="1" w:lastRow="0" w:firstColumn="1" w:lastColumn="0" w:noHBand="0" w:noVBand="1"/>
      </w:tblPr>
      <w:tblGrid>
        <w:gridCol w:w="426"/>
        <w:gridCol w:w="1275"/>
        <w:gridCol w:w="704"/>
        <w:gridCol w:w="704"/>
        <w:gridCol w:w="705"/>
        <w:gridCol w:w="704"/>
        <w:gridCol w:w="704"/>
        <w:gridCol w:w="705"/>
        <w:gridCol w:w="704"/>
        <w:gridCol w:w="705"/>
      </w:tblGrid>
      <w:tr w:rsidR="002A7AC8" w:rsidRPr="002A7AC8" w:rsidTr="004213CB">
        <w:tc>
          <w:tcPr>
            <w:tcW w:w="426"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No</w:t>
            </w:r>
          </w:p>
        </w:tc>
        <w:tc>
          <w:tcPr>
            <w:tcW w:w="1275"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Kelurahan</w:t>
            </w:r>
          </w:p>
        </w:tc>
        <w:tc>
          <w:tcPr>
            <w:tcW w:w="704" w:type="dxa"/>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SPPT</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1</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2</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3</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4</w:t>
            </w:r>
          </w:p>
        </w:tc>
        <w:tc>
          <w:tcPr>
            <w:tcW w:w="705"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5</w:t>
            </w:r>
          </w:p>
        </w:tc>
        <w:tc>
          <w:tcPr>
            <w:tcW w:w="704" w:type="dxa"/>
            <w:vAlign w:val="center"/>
          </w:tcPr>
          <w:p w:rsidR="002A7AC8" w:rsidRPr="002A7AC8" w:rsidRDefault="002A7AC8" w:rsidP="004213CB">
            <w:pPr>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Kategori   6</w:t>
            </w:r>
          </w:p>
        </w:tc>
        <w:tc>
          <w:tcPr>
            <w:tcW w:w="705" w:type="dxa"/>
            <w:vAlign w:val="center"/>
          </w:tcPr>
          <w:p w:rsidR="002A7AC8" w:rsidRPr="002A7AC8" w:rsidRDefault="002A7AC8" w:rsidP="004213CB">
            <w:pPr>
              <w:spacing w:before="100" w:after="100"/>
              <w:ind w:left="-113" w:right="-113"/>
              <w:jc w:val="center"/>
              <w:rPr>
                <w:rFonts w:ascii="Arial Narrow" w:hAnsi="Arial Narrow" w:cs="Arial"/>
                <w:b/>
                <w:color w:val="006600"/>
                <w:sz w:val="20"/>
                <w:szCs w:val="20"/>
              </w:rPr>
            </w:pPr>
            <w:r w:rsidRPr="002A7AC8">
              <w:rPr>
                <w:rFonts w:ascii="Arial Narrow" w:hAnsi="Arial Narrow" w:cs="Arial"/>
                <w:b/>
                <w:color w:val="006600"/>
                <w:sz w:val="20"/>
                <w:szCs w:val="20"/>
              </w:rPr>
              <w:t>Jumlah</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1</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Mekarwangi</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3.474</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3.466</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3.474</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2</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Kencana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3.686</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90</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59</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3.535</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3.686</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3</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Kayumanis</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2.599</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193</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2.393</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2.599</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4</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Sukadamai</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2.351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135</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2.216</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2.351</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5</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Kedung Badak</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4.740</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161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4.557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4.740</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6</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Kedung Jaya</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1.721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108</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1.547</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62</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1.721</w:t>
            </w:r>
          </w:p>
        </w:tc>
      </w:tr>
      <w:tr w:rsidR="002A7AC8" w:rsidRPr="002A7AC8" w:rsidTr="004213CB">
        <w:tc>
          <w:tcPr>
            <w:tcW w:w="426" w:type="dxa"/>
          </w:tcPr>
          <w:p w:rsidR="002A7AC8" w:rsidRPr="002A7AC8" w:rsidRDefault="002A7AC8" w:rsidP="004213CB">
            <w:pPr>
              <w:jc w:val="center"/>
              <w:rPr>
                <w:rFonts w:ascii="Arial Narrow" w:hAnsi="Arial Narrow" w:cs="Arial"/>
                <w:color w:val="006600"/>
                <w:sz w:val="20"/>
                <w:szCs w:val="20"/>
              </w:rPr>
            </w:pPr>
            <w:r w:rsidRPr="002A7AC8">
              <w:rPr>
                <w:rFonts w:ascii="Arial Narrow" w:hAnsi="Arial Narrow" w:cs="Arial"/>
                <w:color w:val="006600"/>
                <w:sz w:val="20"/>
                <w:szCs w:val="20"/>
              </w:rPr>
              <w:t>7</w:t>
            </w:r>
          </w:p>
        </w:tc>
        <w:tc>
          <w:tcPr>
            <w:tcW w:w="1275" w:type="dxa"/>
            <w:vAlign w:val="bottom"/>
          </w:tcPr>
          <w:p w:rsidR="002A7AC8" w:rsidRPr="002A7AC8" w:rsidRDefault="002A7AC8" w:rsidP="004213CB">
            <w:pPr>
              <w:ind w:left="-57" w:right="-57"/>
              <w:jc w:val="both"/>
              <w:rPr>
                <w:rFonts w:ascii="Arial Narrow" w:hAnsi="Arial Narrow" w:cs="Calibri"/>
                <w:bCs/>
                <w:color w:val="006600"/>
                <w:sz w:val="20"/>
                <w:szCs w:val="20"/>
                <w:lang w:val="en-ID" w:eastAsia="en-ID"/>
              </w:rPr>
            </w:pPr>
            <w:r w:rsidRPr="002A7AC8">
              <w:rPr>
                <w:rFonts w:ascii="Arial Narrow" w:hAnsi="Arial Narrow" w:cs="Calibri"/>
                <w:bCs/>
                <w:color w:val="006600"/>
                <w:sz w:val="20"/>
                <w:szCs w:val="20"/>
                <w:lang w:val="en-ID" w:eastAsia="en-ID"/>
              </w:rPr>
              <w:t>Tanah Sareal</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1.376</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1.315</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61</w:t>
            </w:r>
          </w:p>
        </w:tc>
        <w:tc>
          <w:tcPr>
            <w:tcW w:w="704"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 </w:t>
            </w:r>
          </w:p>
        </w:tc>
        <w:tc>
          <w:tcPr>
            <w:tcW w:w="705" w:type="dxa"/>
            <w:vAlign w:val="bottom"/>
          </w:tcPr>
          <w:p w:rsidR="002A7AC8" w:rsidRPr="002A7AC8" w:rsidRDefault="002A7AC8" w:rsidP="004213CB">
            <w:pPr>
              <w:ind w:left="-57"/>
              <w:jc w:val="right"/>
              <w:rPr>
                <w:rFonts w:ascii="Arial Narrow" w:hAnsi="Arial Narrow" w:cs="Calibri"/>
                <w:color w:val="006600"/>
                <w:sz w:val="20"/>
                <w:szCs w:val="20"/>
                <w:lang w:val="en-ID" w:eastAsia="en-ID"/>
              </w:rPr>
            </w:pPr>
            <w:r w:rsidRPr="002A7AC8">
              <w:rPr>
                <w:rFonts w:ascii="Arial Narrow" w:hAnsi="Arial Narrow" w:cs="Calibri"/>
                <w:color w:val="006600"/>
                <w:sz w:val="20"/>
                <w:szCs w:val="20"/>
                <w:lang w:val="en-ID" w:eastAsia="en-ID"/>
              </w:rPr>
              <w:t>1.376</w:t>
            </w:r>
          </w:p>
        </w:tc>
      </w:tr>
      <w:tr w:rsidR="002A7AC8" w:rsidRPr="002A7AC8" w:rsidTr="004213CB">
        <w:tc>
          <w:tcPr>
            <w:tcW w:w="1701" w:type="dxa"/>
            <w:gridSpan w:val="2"/>
          </w:tcPr>
          <w:p w:rsidR="002A7AC8" w:rsidRPr="002A7AC8" w:rsidRDefault="002A7AC8" w:rsidP="004213CB">
            <w:pPr>
              <w:spacing w:before="20" w:after="20"/>
              <w:ind w:left="-57" w:right="-57"/>
              <w:jc w:val="center"/>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Jumlah</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19.947</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92</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3</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664</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19.029</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137</w:t>
            </w:r>
          </w:p>
        </w:tc>
        <w:tc>
          <w:tcPr>
            <w:tcW w:w="704"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22</w:t>
            </w:r>
          </w:p>
        </w:tc>
        <w:tc>
          <w:tcPr>
            <w:tcW w:w="705" w:type="dxa"/>
            <w:vAlign w:val="bottom"/>
          </w:tcPr>
          <w:p w:rsidR="002A7AC8" w:rsidRPr="002A7AC8" w:rsidRDefault="002A7AC8" w:rsidP="004213CB">
            <w:pPr>
              <w:ind w:left="-57"/>
              <w:jc w:val="right"/>
              <w:rPr>
                <w:rFonts w:ascii="Arial Narrow" w:hAnsi="Arial Narrow" w:cs="Calibri"/>
                <w:b/>
                <w:bCs/>
                <w:color w:val="006600"/>
                <w:sz w:val="20"/>
                <w:szCs w:val="20"/>
                <w:lang w:val="en-ID" w:eastAsia="en-ID"/>
              </w:rPr>
            </w:pPr>
            <w:r w:rsidRPr="002A7AC8">
              <w:rPr>
                <w:rFonts w:ascii="Arial Narrow" w:hAnsi="Arial Narrow" w:cs="Calibri"/>
                <w:b/>
                <w:bCs/>
                <w:color w:val="006600"/>
                <w:sz w:val="20"/>
                <w:szCs w:val="20"/>
                <w:lang w:val="en-ID" w:eastAsia="en-ID"/>
              </w:rPr>
              <w:t>19.947</w:t>
            </w:r>
          </w:p>
        </w:tc>
      </w:tr>
    </w:tbl>
    <w:p w:rsidR="002A7AC8" w:rsidRPr="00E652E6" w:rsidRDefault="002A7AC8" w:rsidP="006D6F99">
      <w:pPr>
        <w:pStyle w:val="ListParagraph"/>
        <w:numPr>
          <w:ilvl w:val="0"/>
          <w:numId w:val="25"/>
        </w:numPr>
        <w:spacing w:after="0" w:line="360" w:lineRule="auto"/>
        <w:ind w:left="1276" w:hanging="425"/>
        <w:contextualSpacing w:val="0"/>
        <w:jc w:val="both"/>
        <w:rPr>
          <w:rFonts w:ascii="Arial" w:hAnsi="Arial" w:cs="Arial"/>
          <w:color w:val="006600"/>
        </w:rPr>
      </w:pPr>
      <w:r w:rsidRPr="00E652E6">
        <w:rPr>
          <w:rFonts w:ascii="Arial" w:hAnsi="Arial" w:cs="Arial"/>
          <w:color w:val="006600"/>
        </w:rPr>
        <w:lastRenderedPageBreak/>
        <w:t>Kegiatan pengadaan jasa konsultasi kajian penyesuaian NJOP dilakukan dengan cara menganalisa data hasil survey pasar, data transaksi BPHTB, data dari internet dan beberapa sumber data lainnya dengan menggunakan rumus tertentu dan beberapa pertimbangan lainnya sehingga menghasilakan Nilai Indikasi Rata-rata (NIR) sebagai salah satu sumber data dalam penentuan penyesuaian NJOP tahun 2019.</w:t>
      </w:r>
    </w:p>
    <w:p w:rsidR="002A7AC8" w:rsidRPr="00E652E6" w:rsidRDefault="002A7AC8" w:rsidP="00E652E6">
      <w:pPr>
        <w:ind w:left="851"/>
        <w:rPr>
          <w:rFonts w:ascii="Arial" w:hAnsi="Arial" w:cs="Arial"/>
          <w:color w:val="006600"/>
          <w:sz w:val="22"/>
          <w:szCs w:val="22"/>
        </w:rPr>
      </w:pPr>
    </w:p>
    <w:p w:rsidR="002A7AC8" w:rsidRPr="00E652E6" w:rsidRDefault="002A7AC8" w:rsidP="00E652E6">
      <w:pPr>
        <w:spacing w:line="360" w:lineRule="auto"/>
        <w:ind w:left="851"/>
        <w:rPr>
          <w:rFonts w:ascii="Arial" w:hAnsi="Arial" w:cs="Arial"/>
          <w:color w:val="006600"/>
          <w:sz w:val="22"/>
          <w:szCs w:val="22"/>
        </w:rPr>
      </w:pPr>
      <w:r w:rsidRPr="00E652E6">
        <w:rPr>
          <w:rFonts w:ascii="Arial" w:hAnsi="Arial" w:cs="Arial"/>
          <w:color w:val="006600"/>
          <w:sz w:val="22"/>
          <w:szCs w:val="22"/>
        </w:rPr>
        <w:t>Permasalahan yang dihadapi :</w:t>
      </w:r>
    </w:p>
    <w:p w:rsidR="002A7AC8" w:rsidRPr="00E652E6" w:rsidRDefault="002A7AC8" w:rsidP="006D6F99">
      <w:pPr>
        <w:pStyle w:val="ListParagraph"/>
        <w:numPr>
          <w:ilvl w:val="0"/>
          <w:numId w:val="26"/>
        </w:numPr>
        <w:spacing w:after="0" w:line="360" w:lineRule="auto"/>
        <w:ind w:left="1276" w:hanging="425"/>
        <w:contextualSpacing w:val="0"/>
        <w:jc w:val="both"/>
        <w:rPr>
          <w:rFonts w:ascii="Arial" w:hAnsi="Arial" w:cs="Arial"/>
          <w:color w:val="006600"/>
        </w:rPr>
      </w:pPr>
      <w:r w:rsidRPr="00E652E6">
        <w:rPr>
          <w:rFonts w:ascii="Arial" w:hAnsi="Arial" w:cs="Arial"/>
          <w:color w:val="006600"/>
        </w:rPr>
        <w:t>Subjek Pajak tidak berada di tempat sehingga menyulitkan petugas pendata dalam melakukan verifikasi piutang terhadap suatu objek pajak PBB P2;</w:t>
      </w:r>
    </w:p>
    <w:p w:rsidR="002A7AC8" w:rsidRPr="00E652E6" w:rsidRDefault="002A7AC8" w:rsidP="006D6F99">
      <w:pPr>
        <w:pStyle w:val="ListParagraph"/>
        <w:numPr>
          <w:ilvl w:val="0"/>
          <w:numId w:val="26"/>
        </w:numPr>
        <w:spacing w:after="0" w:line="360" w:lineRule="auto"/>
        <w:ind w:left="1276" w:hanging="425"/>
        <w:contextualSpacing w:val="0"/>
        <w:jc w:val="both"/>
        <w:rPr>
          <w:rFonts w:ascii="Arial" w:hAnsi="Arial" w:cs="Arial"/>
          <w:color w:val="006600"/>
        </w:rPr>
      </w:pPr>
      <w:r w:rsidRPr="00E652E6">
        <w:rPr>
          <w:rFonts w:ascii="Arial" w:hAnsi="Arial" w:cs="Arial"/>
          <w:color w:val="006600"/>
        </w:rPr>
        <w:t>Jumlah personil (SDM) petugas pendata yang terbatas dengan kemampuan terhadap pemahaman dalam penyelesaian masalah atau hambatan di lapangan.</w:t>
      </w:r>
    </w:p>
    <w:p w:rsidR="002A7AC8" w:rsidRPr="00E652E6" w:rsidRDefault="002A7AC8" w:rsidP="00E652E6">
      <w:pPr>
        <w:pStyle w:val="ListParagraph"/>
        <w:spacing w:after="0" w:line="240" w:lineRule="auto"/>
        <w:ind w:left="851"/>
        <w:contextualSpacing w:val="0"/>
        <w:rPr>
          <w:rFonts w:ascii="Arial" w:hAnsi="Arial" w:cs="Arial"/>
          <w:color w:val="006600"/>
        </w:rPr>
      </w:pPr>
    </w:p>
    <w:p w:rsidR="002A7AC8" w:rsidRPr="00E652E6" w:rsidRDefault="002A7AC8"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Upaya yang telah dilakukan untuk mengatasi permasalahan diatas antara lain :</w:t>
      </w:r>
    </w:p>
    <w:p w:rsidR="002A7AC8" w:rsidRPr="00E652E6" w:rsidRDefault="002A7AC8" w:rsidP="006D6F99">
      <w:pPr>
        <w:pStyle w:val="ListParagraph"/>
        <w:numPr>
          <w:ilvl w:val="0"/>
          <w:numId w:val="27"/>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Melakukan sosialisasi secara komprehensif terhadap wajib pajak melalui surat edaran, brosur dan pengumuman-pengumuman yang bersifat informative;</w:t>
      </w:r>
    </w:p>
    <w:p w:rsidR="002A7AC8" w:rsidRPr="00E652E6" w:rsidRDefault="002A7AC8" w:rsidP="006D6F99">
      <w:pPr>
        <w:pStyle w:val="ListParagraph"/>
        <w:numPr>
          <w:ilvl w:val="0"/>
          <w:numId w:val="27"/>
        </w:numPr>
        <w:spacing w:after="0" w:line="360" w:lineRule="auto"/>
        <w:ind w:left="1276" w:hanging="425"/>
        <w:contextualSpacing w:val="0"/>
        <w:jc w:val="both"/>
        <w:rPr>
          <w:rFonts w:ascii="Arial" w:hAnsi="Arial" w:cs="Arial"/>
          <w:color w:val="006600"/>
        </w:rPr>
      </w:pPr>
      <w:r w:rsidRPr="00E652E6">
        <w:rPr>
          <w:rFonts w:ascii="Arial" w:hAnsi="Arial" w:cs="Arial"/>
          <w:color w:val="006600"/>
        </w:rPr>
        <w:t>Penambahan bantuan penambahan personil dari aparat kelurahan setempat.</w:t>
      </w:r>
    </w:p>
    <w:p w:rsidR="002A7AC8" w:rsidRPr="00E652E6" w:rsidRDefault="002A7AC8" w:rsidP="00E652E6">
      <w:pPr>
        <w:rPr>
          <w:rFonts w:ascii="Arial" w:hAnsi="Arial" w:cs="Arial"/>
          <w:color w:val="006600"/>
          <w:sz w:val="22"/>
          <w:szCs w:val="22"/>
        </w:rPr>
      </w:pPr>
    </w:p>
    <w:p w:rsidR="002A7AC8" w:rsidRPr="00E652E6" w:rsidRDefault="002A7AC8" w:rsidP="00E652E6">
      <w:pPr>
        <w:pStyle w:val="ListParagraph"/>
        <w:spacing w:after="0" w:line="360" w:lineRule="auto"/>
        <w:ind w:left="851"/>
        <w:contextualSpacing w:val="0"/>
        <w:jc w:val="both"/>
        <w:rPr>
          <w:rFonts w:ascii="Arial" w:eastAsia="Times New Roman" w:hAnsi="Arial" w:cs="Arial"/>
          <w:color w:val="006600"/>
        </w:rPr>
      </w:pPr>
      <w:r w:rsidRPr="00E652E6">
        <w:rPr>
          <w:rFonts w:ascii="Arial" w:eastAsia="Times New Roman" w:hAnsi="Arial" w:cs="Arial"/>
          <w:color w:val="006600"/>
          <w:lang w:val="id-ID"/>
        </w:rPr>
        <w:t>Dari anggaran Kegiatan Pemeliharaan Basis Data PBB Tahun 201</w:t>
      </w:r>
      <w:r w:rsidRPr="00E652E6">
        <w:rPr>
          <w:rFonts w:ascii="Arial" w:eastAsia="Times New Roman" w:hAnsi="Arial" w:cs="Arial"/>
          <w:color w:val="006600"/>
        </w:rPr>
        <w:t xml:space="preserve">8 sebesar </w:t>
      </w:r>
      <w:r w:rsidRPr="00E652E6">
        <w:rPr>
          <w:rFonts w:ascii="Arial" w:eastAsia="Times New Roman" w:hAnsi="Arial" w:cs="Arial"/>
          <w:color w:val="006600"/>
          <w:lang w:val="id-ID"/>
        </w:rPr>
        <w:t>Rp</w:t>
      </w:r>
      <w:r w:rsidRPr="00E652E6">
        <w:rPr>
          <w:rFonts w:ascii="Arial" w:eastAsia="Times New Roman" w:hAnsi="Arial" w:cs="Arial"/>
          <w:color w:val="006600"/>
        </w:rPr>
        <w:t>. 1.518</w:t>
      </w:r>
      <w:r w:rsidRPr="00E652E6">
        <w:rPr>
          <w:rFonts w:ascii="Arial" w:eastAsia="Times New Roman" w:hAnsi="Arial" w:cs="Arial"/>
          <w:color w:val="006600"/>
          <w:lang w:val="id-ID"/>
        </w:rPr>
        <w:t>.</w:t>
      </w:r>
      <w:r w:rsidRPr="00E652E6">
        <w:rPr>
          <w:rFonts w:ascii="Arial" w:eastAsia="Times New Roman" w:hAnsi="Arial" w:cs="Arial"/>
          <w:color w:val="006600"/>
        </w:rPr>
        <w:t>422</w:t>
      </w:r>
      <w:r w:rsidRPr="00E652E6">
        <w:rPr>
          <w:rFonts w:ascii="Arial" w:eastAsia="Times New Roman" w:hAnsi="Arial" w:cs="Arial"/>
          <w:color w:val="006600"/>
          <w:lang w:val="id-ID"/>
        </w:rPr>
        <w:t>.</w:t>
      </w:r>
      <w:r w:rsidRPr="00E652E6">
        <w:rPr>
          <w:rFonts w:ascii="Arial" w:eastAsia="Times New Roman" w:hAnsi="Arial" w:cs="Arial"/>
          <w:color w:val="006600"/>
        </w:rPr>
        <w:t>625</w:t>
      </w:r>
      <w:r w:rsidRPr="00E652E6">
        <w:rPr>
          <w:rFonts w:ascii="Arial" w:eastAsia="Times New Roman" w:hAnsi="Arial" w:cs="Arial"/>
          <w:color w:val="006600"/>
          <w:lang w:val="id-ID"/>
        </w:rPr>
        <w:t>,-</w:t>
      </w:r>
      <w:r w:rsidRPr="00E652E6">
        <w:rPr>
          <w:rFonts w:ascii="Arial" w:eastAsia="Times New Roman" w:hAnsi="Arial" w:cs="Arial"/>
          <w:color w:val="006600"/>
        </w:rPr>
        <w:t>. R</w:t>
      </w:r>
      <w:r w:rsidRPr="00E652E6">
        <w:rPr>
          <w:rFonts w:ascii="Arial" w:eastAsia="Times New Roman" w:hAnsi="Arial" w:cs="Arial"/>
          <w:color w:val="006600"/>
          <w:lang w:val="id-ID"/>
        </w:rPr>
        <w:t>ealisasi anggaran sampai dengan</w:t>
      </w:r>
      <w:r w:rsidRPr="00E652E6">
        <w:rPr>
          <w:rFonts w:ascii="Arial" w:eastAsia="Times New Roman" w:hAnsi="Arial" w:cs="Arial"/>
          <w:color w:val="006600"/>
        </w:rPr>
        <w:t xml:space="preserve"> bulan </w:t>
      </w:r>
      <w:r w:rsidRPr="00E652E6">
        <w:rPr>
          <w:rFonts w:ascii="Arial" w:eastAsia="Times New Roman" w:hAnsi="Arial" w:cs="Arial"/>
          <w:color w:val="006600"/>
          <w:lang w:val="id-ID"/>
        </w:rPr>
        <w:t>Desember 201</w:t>
      </w:r>
      <w:r w:rsidRPr="00E652E6">
        <w:rPr>
          <w:rFonts w:ascii="Arial" w:eastAsia="Times New Roman" w:hAnsi="Arial" w:cs="Arial"/>
          <w:color w:val="006600"/>
        </w:rPr>
        <w:t>8</w:t>
      </w:r>
      <w:r w:rsidRPr="00E652E6">
        <w:rPr>
          <w:rFonts w:ascii="Arial" w:eastAsia="Times New Roman" w:hAnsi="Arial" w:cs="Arial"/>
          <w:color w:val="006600"/>
          <w:lang w:val="id-ID"/>
        </w:rPr>
        <w:t xml:space="preserve"> sebesar Rp.1.</w:t>
      </w:r>
      <w:r w:rsidRPr="00E652E6">
        <w:rPr>
          <w:rFonts w:ascii="Arial" w:eastAsia="Times New Roman" w:hAnsi="Arial" w:cs="Arial"/>
          <w:color w:val="006600"/>
        </w:rPr>
        <w:t>333</w:t>
      </w:r>
      <w:r w:rsidRPr="00E652E6">
        <w:rPr>
          <w:rFonts w:ascii="Arial" w:eastAsia="Times New Roman" w:hAnsi="Arial" w:cs="Arial"/>
          <w:color w:val="006600"/>
          <w:lang w:val="id-ID"/>
        </w:rPr>
        <w:t>.</w:t>
      </w:r>
      <w:r w:rsidRPr="00E652E6">
        <w:rPr>
          <w:rFonts w:ascii="Arial" w:eastAsia="Times New Roman" w:hAnsi="Arial" w:cs="Arial"/>
          <w:color w:val="006600"/>
        </w:rPr>
        <w:t>105</w:t>
      </w:r>
      <w:r w:rsidRPr="00E652E6">
        <w:rPr>
          <w:rFonts w:ascii="Arial" w:eastAsia="Times New Roman" w:hAnsi="Arial" w:cs="Arial"/>
          <w:color w:val="006600"/>
          <w:lang w:val="id-ID"/>
        </w:rPr>
        <w:t>.</w:t>
      </w:r>
      <w:r w:rsidRPr="00E652E6">
        <w:rPr>
          <w:rFonts w:ascii="Arial" w:eastAsia="Times New Roman" w:hAnsi="Arial" w:cs="Arial"/>
          <w:color w:val="006600"/>
        </w:rPr>
        <w:t>0</w:t>
      </w:r>
      <w:r w:rsidRPr="00E652E6">
        <w:rPr>
          <w:rFonts w:ascii="Arial" w:eastAsia="Times New Roman" w:hAnsi="Arial" w:cs="Arial"/>
          <w:color w:val="006600"/>
          <w:lang w:val="id-ID"/>
        </w:rPr>
        <w:t>00,- (</w:t>
      </w:r>
      <w:r w:rsidRPr="00E652E6">
        <w:rPr>
          <w:rFonts w:ascii="Arial" w:eastAsia="Times New Roman" w:hAnsi="Arial" w:cs="Arial"/>
          <w:color w:val="006600"/>
        </w:rPr>
        <w:t>87</w:t>
      </w:r>
      <w:r w:rsidRPr="00E652E6">
        <w:rPr>
          <w:rFonts w:ascii="Arial" w:eastAsia="Times New Roman" w:hAnsi="Arial" w:cs="Arial"/>
          <w:color w:val="006600"/>
          <w:lang w:val="id-ID"/>
        </w:rPr>
        <w:t>,</w:t>
      </w:r>
      <w:r w:rsidRPr="00E652E6">
        <w:rPr>
          <w:rFonts w:ascii="Arial" w:eastAsia="Times New Roman" w:hAnsi="Arial" w:cs="Arial"/>
          <w:color w:val="006600"/>
        </w:rPr>
        <w:t>80</w:t>
      </w:r>
      <w:r w:rsidRPr="00E652E6">
        <w:rPr>
          <w:rFonts w:ascii="Arial" w:eastAsia="Times New Roman" w:hAnsi="Arial" w:cs="Arial"/>
          <w:color w:val="006600"/>
          <w:lang w:val="id-ID"/>
        </w:rPr>
        <w:t>%), terdapat efisiensi dari kegiatan ini sebesar Rp. 185</w:t>
      </w:r>
      <w:r w:rsidRPr="00E652E6">
        <w:rPr>
          <w:rFonts w:ascii="Arial" w:eastAsia="Times New Roman" w:hAnsi="Arial" w:cs="Arial"/>
          <w:color w:val="006600"/>
        </w:rPr>
        <w:t>.</w:t>
      </w:r>
      <w:r w:rsidRPr="00E652E6">
        <w:rPr>
          <w:rFonts w:ascii="Arial" w:eastAsia="Times New Roman" w:hAnsi="Arial" w:cs="Arial"/>
          <w:color w:val="006600"/>
          <w:lang w:val="id-ID"/>
        </w:rPr>
        <w:t>317</w:t>
      </w:r>
      <w:r w:rsidRPr="00E652E6">
        <w:rPr>
          <w:rFonts w:ascii="Arial" w:eastAsia="Times New Roman" w:hAnsi="Arial" w:cs="Arial"/>
          <w:color w:val="006600"/>
        </w:rPr>
        <w:t>.</w:t>
      </w:r>
      <w:r w:rsidRPr="00E652E6">
        <w:rPr>
          <w:rFonts w:ascii="Arial" w:eastAsia="Times New Roman" w:hAnsi="Arial" w:cs="Arial"/>
          <w:color w:val="006600"/>
          <w:lang w:val="id-ID"/>
        </w:rPr>
        <w:t>625</w:t>
      </w:r>
      <w:r w:rsidRPr="00E652E6">
        <w:rPr>
          <w:rFonts w:ascii="Arial" w:eastAsia="Times New Roman" w:hAnsi="Arial" w:cs="Arial"/>
          <w:color w:val="006600"/>
        </w:rPr>
        <w:t>,- (12,20%).</w:t>
      </w:r>
    </w:p>
    <w:p w:rsidR="003017A3" w:rsidRPr="00E652E6" w:rsidRDefault="003017A3" w:rsidP="00E652E6">
      <w:pPr>
        <w:pStyle w:val="ListParagraph"/>
        <w:spacing w:after="0" w:line="240" w:lineRule="auto"/>
        <w:ind w:left="1276"/>
        <w:contextualSpacing w:val="0"/>
        <w:jc w:val="both"/>
        <w:rPr>
          <w:rFonts w:ascii="Arial" w:eastAsia="Times New Roman" w:hAnsi="Arial" w:cs="Arial"/>
          <w:color w:val="006600"/>
        </w:rPr>
      </w:pPr>
    </w:p>
    <w:p w:rsidR="002A7AC8" w:rsidRPr="00E652E6" w:rsidRDefault="002A7AC8"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E652E6">
        <w:rPr>
          <w:rFonts w:ascii="Arial" w:hAnsi="Arial" w:cs="Arial"/>
          <w:color w:val="006600"/>
          <w:lang w:val="id-ID"/>
        </w:rPr>
        <w:t>Penyusunan Zona Nilai Tanah</w:t>
      </w:r>
    </w:p>
    <w:p w:rsidR="002A7AC8" w:rsidRPr="00E652E6" w:rsidRDefault="002A7AC8"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t>Maksud dari kegiatan ini antara lain tersedianya harga penawaran tanah dan bangunan, tersedianya data harga transaksi atas tanah dan bangunan serta tersedianya hasil Penilaian Objek Pajak Non Strandar.</w:t>
      </w:r>
    </w:p>
    <w:p w:rsidR="002A7AC8" w:rsidRPr="00E652E6" w:rsidRDefault="002A7AC8" w:rsidP="00E652E6">
      <w:pPr>
        <w:ind w:left="851"/>
        <w:jc w:val="both"/>
        <w:rPr>
          <w:rFonts w:ascii="Arial" w:hAnsi="Arial" w:cs="Arial"/>
          <w:color w:val="006600"/>
          <w:sz w:val="22"/>
          <w:szCs w:val="22"/>
        </w:rPr>
      </w:pPr>
    </w:p>
    <w:p w:rsidR="002A7AC8" w:rsidRPr="00E652E6" w:rsidRDefault="002A7AC8"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Tujuannya adalah :</w:t>
      </w:r>
    </w:p>
    <w:p w:rsidR="002A7AC8" w:rsidRPr="00E652E6" w:rsidRDefault="002A7AC8" w:rsidP="006D6F99">
      <w:pPr>
        <w:pStyle w:val="ListParagraph"/>
        <w:numPr>
          <w:ilvl w:val="0"/>
          <w:numId w:val="28"/>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Meningkatnya Pendapatan Daerah melalui penyesuaian NJOP PBB P2;</w:t>
      </w:r>
    </w:p>
    <w:p w:rsidR="002A7AC8" w:rsidRPr="00E652E6" w:rsidRDefault="002A7AC8" w:rsidP="006D6F99">
      <w:pPr>
        <w:pStyle w:val="ListParagraph"/>
        <w:numPr>
          <w:ilvl w:val="0"/>
          <w:numId w:val="28"/>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Meningkatnya Pendapatan Daerah melalui Penilaian Objek Pajak Non Standar;</w:t>
      </w:r>
    </w:p>
    <w:p w:rsidR="002A7AC8" w:rsidRPr="00E652E6" w:rsidRDefault="002A7AC8" w:rsidP="006D6F99">
      <w:pPr>
        <w:pStyle w:val="ListParagraph"/>
        <w:numPr>
          <w:ilvl w:val="0"/>
          <w:numId w:val="28"/>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Memutakhirkan Basis Data PBB P2.</w:t>
      </w:r>
    </w:p>
    <w:p w:rsidR="002A7AC8" w:rsidRPr="00E652E6" w:rsidRDefault="002A7AC8" w:rsidP="00E652E6">
      <w:pPr>
        <w:pStyle w:val="ListParagraph"/>
        <w:spacing w:after="0" w:line="360" w:lineRule="auto"/>
        <w:ind w:left="851"/>
        <w:contextualSpacing w:val="0"/>
        <w:jc w:val="both"/>
        <w:rPr>
          <w:rFonts w:ascii="Arial" w:hAnsi="Arial" w:cs="Arial"/>
          <w:color w:val="006600"/>
          <w:lang w:val="id-ID"/>
        </w:rPr>
      </w:pPr>
    </w:p>
    <w:p w:rsidR="002A7AC8" w:rsidRPr="00E652E6" w:rsidRDefault="002A7AC8"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lastRenderedPageBreak/>
        <w:t>Melalui kegiatan ini telah dilaksanakan :</w:t>
      </w:r>
    </w:p>
    <w:p w:rsidR="002A7AC8" w:rsidRPr="00E652E6" w:rsidRDefault="002A7AC8" w:rsidP="006D6F99">
      <w:pPr>
        <w:pStyle w:val="ListParagraph"/>
        <w:numPr>
          <w:ilvl w:val="0"/>
          <w:numId w:val="29"/>
        </w:numPr>
        <w:spacing w:after="0" w:line="360" w:lineRule="auto"/>
        <w:ind w:left="1276" w:hanging="425"/>
        <w:contextualSpacing w:val="0"/>
        <w:jc w:val="both"/>
        <w:rPr>
          <w:rFonts w:ascii="Arial" w:eastAsia="Times New Roman" w:hAnsi="Arial" w:cs="Arial"/>
          <w:color w:val="006600"/>
        </w:rPr>
      </w:pPr>
      <w:r w:rsidRPr="00E652E6">
        <w:rPr>
          <w:rFonts w:ascii="Arial" w:eastAsia="Times New Roman" w:hAnsi="Arial" w:cs="Arial"/>
          <w:color w:val="006600"/>
        </w:rPr>
        <w:t>Kegiatan Penilaian Objek Pajak Non Standar dilakukan terhadap 12 Objek (terlampir) dengan menghasilkan potensi pendapatan dari sector PBB P2 sebesar Rp. 388.698.141,-. Penilaian diberikan terhadap Nilai Jual Objek Pajak (NJOP) Bangunan yang semula berupa bangunan standar menjadi Nilai Jual Objek Pajak (NJOP) Bangunan berdasarkan kondisi sebenarnya (Non Standar/Komersil), antara lain :</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RS. MH. Thamrin;</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Hotel Permata;</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Pertokoan Surya Kencana;</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Showroom Nissan;</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Bina Sarana Informatika;</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PT. Sun Star Motor (Mitsubishi);</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Johanes Karundeng (KFC);</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Gedung Sekolah;</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Bangunan Gudang;</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Yayasan Khasanah Cahaya Iman;</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Hotel Amanuba; dan</w:t>
      </w:r>
    </w:p>
    <w:p w:rsidR="002A7AC8" w:rsidRPr="00E652E6" w:rsidRDefault="002A7AC8" w:rsidP="006D6F99">
      <w:pPr>
        <w:pStyle w:val="ListParagraph"/>
        <w:numPr>
          <w:ilvl w:val="0"/>
          <w:numId w:val="30"/>
        </w:numPr>
        <w:spacing w:after="0" w:line="360" w:lineRule="auto"/>
        <w:contextualSpacing w:val="0"/>
        <w:jc w:val="both"/>
        <w:rPr>
          <w:rFonts w:ascii="Arial" w:eastAsia="Times New Roman" w:hAnsi="Arial" w:cs="Arial"/>
          <w:color w:val="006600"/>
        </w:rPr>
      </w:pPr>
      <w:r w:rsidRPr="00E652E6">
        <w:rPr>
          <w:rFonts w:ascii="Arial" w:eastAsia="Times New Roman" w:hAnsi="Arial" w:cs="Arial"/>
          <w:color w:val="006600"/>
        </w:rPr>
        <w:t>Toko Bahan Bangunan Sinar Abadi.</w:t>
      </w:r>
    </w:p>
    <w:p w:rsidR="002A7AC8" w:rsidRPr="00E652E6" w:rsidRDefault="002A7AC8" w:rsidP="006D6F99">
      <w:pPr>
        <w:pStyle w:val="ListParagraph"/>
        <w:numPr>
          <w:ilvl w:val="0"/>
          <w:numId w:val="29"/>
        </w:numPr>
        <w:spacing w:after="0" w:line="360" w:lineRule="auto"/>
        <w:ind w:left="1276" w:hanging="425"/>
        <w:contextualSpacing w:val="0"/>
        <w:jc w:val="both"/>
        <w:rPr>
          <w:rFonts w:ascii="Arial" w:eastAsia="Times New Roman" w:hAnsi="Arial" w:cs="Arial"/>
          <w:color w:val="006600"/>
        </w:rPr>
      </w:pPr>
      <w:r w:rsidRPr="00E652E6">
        <w:rPr>
          <w:rFonts w:ascii="Arial" w:eastAsia="Times New Roman" w:hAnsi="Arial" w:cs="Arial"/>
          <w:color w:val="006600"/>
        </w:rPr>
        <w:t>Kegiatan survey pasar/data pasar dilakukan terhadap seluruh Kelurahan se-Kota Bogor dengan menghasilkan data sebanyak 3.060 data pasar yang bersumber dari data transaksi, penawaran real dilapangan.</w:t>
      </w:r>
    </w:p>
    <w:p w:rsidR="002A7AC8" w:rsidRPr="00E652E6" w:rsidRDefault="002A7AC8" w:rsidP="00E652E6">
      <w:pPr>
        <w:pStyle w:val="ListParagraph"/>
        <w:spacing w:after="0" w:line="360" w:lineRule="auto"/>
        <w:ind w:left="851"/>
        <w:contextualSpacing w:val="0"/>
        <w:jc w:val="both"/>
        <w:rPr>
          <w:rFonts w:ascii="Arial" w:hAnsi="Arial" w:cs="Arial"/>
          <w:color w:val="006600"/>
          <w:lang w:val="id-ID"/>
        </w:rPr>
      </w:pPr>
    </w:p>
    <w:p w:rsidR="002A7AC8" w:rsidRPr="00E652E6" w:rsidRDefault="002A7AC8"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Permasalahan yang dihadapi :</w:t>
      </w:r>
    </w:p>
    <w:p w:rsidR="002A7AC8" w:rsidRPr="00E652E6" w:rsidRDefault="002A7AC8" w:rsidP="006D6F99">
      <w:pPr>
        <w:pStyle w:val="ListParagraph"/>
        <w:numPr>
          <w:ilvl w:val="0"/>
          <w:numId w:val="31"/>
        </w:numPr>
        <w:spacing w:after="0" w:line="360" w:lineRule="auto"/>
        <w:ind w:left="1276" w:hanging="425"/>
        <w:contextualSpacing w:val="0"/>
        <w:jc w:val="both"/>
        <w:rPr>
          <w:rFonts w:ascii="Arial" w:hAnsi="Arial" w:cs="Arial"/>
          <w:color w:val="006600"/>
        </w:rPr>
      </w:pPr>
      <w:r w:rsidRPr="00E652E6">
        <w:rPr>
          <w:rFonts w:ascii="Arial" w:hAnsi="Arial" w:cs="Arial"/>
          <w:color w:val="006600"/>
        </w:rPr>
        <w:t>Kurangnya data penawaran dan transaksi yang diperoleh;</w:t>
      </w:r>
    </w:p>
    <w:p w:rsidR="002A7AC8" w:rsidRPr="00E652E6" w:rsidRDefault="002A7AC8" w:rsidP="006D6F99">
      <w:pPr>
        <w:pStyle w:val="ListParagraph"/>
        <w:numPr>
          <w:ilvl w:val="0"/>
          <w:numId w:val="31"/>
        </w:numPr>
        <w:spacing w:after="0" w:line="360" w:lineRule="auto"/>
        <w:ind w:left="1276" w:hanging="425"/>
        <w:contextualSpacing w:val="0"/>
        <w:jc w:val="both"/>
        <w:rPr>
          <w:rFonts w:ascii="Arial" w:hAnsi="Arial" w:cs="Arial"/>
          <w:color w:val="006600"/>
        </w:rPr>
      </w:pPr>
      <w:r w:rsidRPr="00E652E6">
        <w:rPr>
          <w:rFonts w:ascii="Arial" w:hAnsi="Arial" w:cs="Arial"/>
          <w:color w:val="006600"/>
        </w:rPr>
        <w:t>Data penawaran dan transaksi kurang menyebar dalam satu wilayah;</w:t>
      </w:r>
    </w:p>
    <w:p w:rsidR="002A7AC8" w:rsidRPr="00E652E6" w:rsidRDefault="002A7AC8" w:rsidP="006D6F99">
      <w:pPr>
        <w:pStyle w:val="ListParagraph"/>
        <w:numPr>
          <w:ilvl w:val="0"/>
          <w:numId w:val="31"/>
        </w:numPr>
        <w:spacing w:after="0" w:line="360" w:lineRule="auto"/>
        <w:ind w:left="1276" w:hanging="425"/>
        <w:contextualSpacing w:val="0"/>
        <w:jc w:val="both"/>
        <w:rPr>
          <w:rFonts w:ascii="Arial" w:hAnsi="Arial" w:cs="Arial"/>
          <w:color w:val="006600"/>
        </w:rPr>
      </w:pPr>
      <w:r w:rsidRPr="00E652E6">
        <w:rPr>
          <w:rFonts w:ascii="Arial" w:hAnsi="Arial" w:cs="Arial"/>
          <w:color w:val="006600"/>
        </w:rPr>
        <w:t>Kurangnya respon dari Wajib Pajak dalam proses Pendataan dan Penilaian.</w:t>
      </w:r>
    </w:p>
    <w:p w:rsidR="002A7AC8" w:rsidRPr="00E652E6" w:rsidRDefault="002A7AC8" w:rsidP="00E652E6">
      <w:pPr>
        <w:spacing w:line="360" w:lineRule="auto"/>
        <w:ind w:left="851"/>
        <w:jc w:val="both"/>
        <w:rPr>
          <w:rFonts w:ascii="Arial" w:hAnsi="Arial" w:cs="Arial"/>
          <w:color w:val="006600"/>
          <w:sz w:val="22"/>
          <w:szCs w:val="22"/>
        </w:rPr>
      </w:pPr>
    </w:p>
    <w:p w:rsidR="002A7AC8" w:rsidRPr="00E652E6" w:rsidRDefault="002A7AC8"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Upaya yang telah dilakukan untuk mengatasi permasalahan diatas antara lain :</w:t>
      </w:r>
    </w:p>
    <w:p w:rsidR="002A7AC8" w:rsidRPr="00E652E6" w:rsidRDefault="002A7AC8" w:rsidP="006D6F99">
      <w:pPr>
        <w:pStyle w:val="ListParagraph"/>
        <w:numPr>
          <w:ilvl w:val="0"/>
          <w:numId w:val="32"/>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Mengumpulkan data penawaran dan transaksi dari berbagai sumber, diantaranya dari Internet, Data Transaksi BPHTB dan data Transaksi dari Wilayah Kelurahan;</w:t>
      </w:r>
    </w:p>
    <w:p w:rsidR="002A7AC8" w:rsidRPr="00E652E6" w:rsidRDefault="002A7AC8" w:rsidP="006D6F99">
      <w:pPr>
        <w:pStyle w:val="ListParagraph"/>
        <w:numPr>
          <w:ilvl w:val="0"/>
          <w:numId w:val="32"/>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Melaksanakan pemberitahuan/sosialisasi terlebih dahulu sebelum melaksakanan kegiatan Penilaian Objek Pajak Non Standar tersebut.</w:t>
      </w:r>
    </w:p>
    <w:p w:rsidR="002A7AC8" w:rsidRPr="00E652E6" w:rsidRDefault="002A7AC8" w:rsidP="00E652E6">
      <w:pPr>
        <w:pStyle w:val="ListParagraph"/>
        <w:spacing w:after="0" w:line="360" w:lineRule="auto"/>
        <w:ind w:left="851"/>
        <w:contextualSpacing w:val="0"/>
        <w:jc w:val="both"/>
        <w:rPr>
          <w:rFonts w:ascii="Arial" w:hAnsi="Arial" w:cs="Arial"/>
          <w:color w:val="006600"/>
          <w:lang w:val="id-ID"/>
        </w:rPr>
      </w:pPr>
    </w:p>
    <w:p w:rsidR="002A7AC8" w:rsidRPr="00E652E6" w:rsidRDefault="002A7AC8"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lastRenderedPageBreak/>
        <w:t xml:space="preserve">Dari anggaran kegiatan </w:t>
      </w:r>
      <w:r w:rsidRPr="00E652E6">
        <w:rPr>
          <w:rFonts w:ascii="Arial" w:hAnsi="Arial" w:cs="Arial"/>
          <w:color w:val="006600"/>
          <w:lang w:val="id-ID"/>
        </w:rPr>
        <w:t>Penyusunan Zona Nilai Tanah</w:t>
      </w:r>
      <w:r w:rsidRPr="00E652E6">
        <w:rPr>
          <w:rFonts w:ascii="Arial" w:hAnsi="Arial" w:cs="Arial"/>
          <w:color w:val="006600"/>
        </w:rPr>
        <w:t xml:space="preserve"> sebesar                   </w:t>
      </w:r>
      <w:r w:rsidR="005E294F" w:rsidRPr="00E652E6">
        <w:rPr>
          <w:rFonts w:ascii="Arial" w:hAnsi="Arial" w:cs="Arial"/>
          <w:color w:val="006600"/>
        </w:rPr>
        <w:t xml:space="preserve">  </w:t>
      </w:r>
      <w:r w:rsidRPr="00E652E6">
        <w:rPr>
          <w:rFonts w:ascii="Arial" w:hAnsi="Arial" w:cs="Arial"/>
          <w:color w:val="006600"/>
        </w:rPr>
        <w:t xml:space="preserve">Rp. </w:t>
      </w:r>
      <w:r w:rsidRPr="00E652E6">
        <w:rPr>
          <w:rFonts w:ascii="Arial" w:hAnsi="Arial" w:cs="Arial"/>
          <w:color w:val="006600"/>
          <w:lang w:val="id-ID"/>
        </w:rPr>
        <w:t>1</w:t>
      </w:r>
      <w:r w:rsidRPr="00E652E6">
        <w:rPr>
          <w:rFonts w:ascii="Arial" w:hAnsi="Arial" w:cs="Arial"/>
          <w:color w:val="006600"/>
        </w:rPr>
        <w:t xml:space="preserve">27.855.000,- realisasi anggaran sampai dengan  Desember 2018 sebesar Rp. </w:t>
      </w:r>
      <w:r w:rsidRPr="00E652E6">
        <w:rPr>
          <w:rFonts w:ascii="Arial" w:hAnsi="Arial" w:cs="Arial"/>
          <w:color w:val="006600"/>
          <w:lang w:val="id-ID"/>
        </w:rPr>
        <w:t>1</w:t>
      </w:r>
      <w:r w:rsidRPr="00E652E6">
        <w:rPr>
          <w:rFonts w:ascii="Arial" w:hAnsi="Arial" w:cs="Arial"/>
          <w:color w:val="006600"/>
        </w:rPr>
        <w:t>26</w:t>
      </w:r>
      <w:r w:rsidRPr="00E652E6">
        <w:rPr>
          <w:rFonts w:ascii="Arial" w:hAnsi="Arial" w:cs="Arial"/>
          <w:color w:val="006600"/>
          <w:lang w:val="id-ID"/>
        </w:rPr>
        <w:t>.</w:t>
      </w:r>
      <w:r w:rsidRPr="00E652E6">
        <w:rPr>
          <w:rFonts w:ascii="Arial" w:hAnsi="Arial" w:cs="Arial"/>
          <w:color w:val="006600"/>
        </w:rPr>
        <w:t>003</w:t>
      </w:r>
      <w:r w:rsidRPr="00E652E6">
        <w:rPr>
          <w:rFonts w:ascii="Arial" w:hAnsi="Arial" w:cs="Arial"/>
          <w:color w:val="006600"/>
          <w:lang w:val="id-ID"/>
        </w:rPr>
        <w:t>.</w:t>
      </w:r>
      <w:r w:rsidRPr="00E652E6">
        <w:rPr>
          <w:rFonts w:ascii="Arial" w:hAnsi="Arial" w:cs="Arial"/>
          <w:color w:val="006600"/>
        </w:rPr>
        <w:t>415,- (</w:t>
      </w:r>
      <w:r w:rsidRPr="00E652E6">
        <w:rPr>
          <w:rFonts w:ascii="Arial" w:hAnsi="Arial" w:cs="Arial"/>
          <w:color w:val="006600"/>
          <w:lang w:val="id-ID"/>
        </w:rPr>
        <w:t>98,</w:t>
      </w:r>
      <w:r w:rsidRPr="00E652E6">
        <w:rPr>
          <w:rFonts w:ascii="Arial" w:hAnsi="Arial" w:cs="Arial"/>
          <w:color w:val="006600"/>
        </w:rPr>
        <w:t xml:space="preserve">53%), terdapat efisiensi dari kegiatan ini sebesar </w:t>
      </w:r>
      <w:r w:rsidR="005E294F" w:rsidRPr="00E652E6">
        <w:rPr>
          <w:rFonts w:ascii="Arial" w:hAnsi="Arial" w:cs="Arial"/>
          <w:color w:val="006600"/>
        </w:rPr>
        <w:t xml:space="preserve">       </w:t>
      </w:r>
      <w:r w:rsidRPr="00E652E6">
        <w:rPr>
          <w:rFonts w:ascii="Arial" w:hAnsi="Arial" w:cs="Arial"/>
          <w:color w:val="006600"/>
        </w:rPr>
        <w:t>Rp. 1.881.585,- (1,47%).</w:t>
      </w:r>
    </w:p>
    <w:p w:rsidR="00706C49" w:rsidRPr="00E652E6" w:rsidRDefault="00706C49" w:rsidP="00E652E6">
      <w:pPr>
        <w:spacing w:line="360" w:lineRule="auto"/>
        <w:ind w:left="1276"/>
        <w:jc w:val="both"/>
        <w:rPr>
          <w:rFonts w:ascii="Arial" w:hAnsi="Arial" w:cs="Arial"/>
          <w:color w:val="006600"/>
          <w:sz w:val="22"/>
          <w:szCs w:val="22"/>
          <w:lang w:val="id-ID"/>
        </w:rPr>
      </w:pPr>
    </w:p>
    <w:p w:rsidR="00015E1C" w:rsidRPr="00E652E6" w:rsidRDefault="0024574C"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E652E6">
        <w:rPr>
          <w:rFonts w:ascii="Arial" w:hAnsi="Arial" w:cs="Arial"/>
          <w:color w:val="006600"/>
        </w:rPr>
        <w:t xml:space="preserve">Penagihan Piutang </w:t>
      </w:r>
      <w:r w:rsidRPr="00E652E6">
        <w:rPr>
          <w:rFonts w:ascii="Arial" w:hAnsi="Arial" w:cs="Arial"/>
          <w:color w:val="006600"/>
          <w:lang w:val="id-ID"/>
        </w:rPr>
        <w:t>PBB dan BPHTB</w:t>
      </w:r>
    </w:p>
    <w:p w:rsidR="00935C33" w:rsidRPr="00E652E6" w:rsidRDefault="00935C33" w:rsidP="00E652E6">
      <w:pPr>
        <w:pStyle w:val="ListParagraph"/>
        <w:spacing w:after="0" w:line="360" w:lineRule="auto"/>
        <w:ind w:left="851"/>
        <w:contextualSpacing w:val="0"/>
        <w:jc w:val="both"/>
        <w:rPr>
          <w:rFonts w:ascii="Arial" w:hAnsi="Arial" w:cs="Arial"/>
          <w:color w:val="006600"/>
          <w:lang w:val="id-ID"/>
        </w:rPr>
      </w:pPr>
      <w:r w:rsidRPr="00E652E6">
        <w:rPr>
          <w:rFonts w:ascii="Arial" w:hAnsi="Arial" w:cs="Arial"/>
          <w:color w:val="006600"/>
          <w:lang w:val="id-ID"/>
        </w:rPr>
        <w:t>Maksud dari k</w:t>
      </w:r>
      <w:r w:rsidRPr="00E652E6">
        <w:rPr>
          <w:rFonts w:ascii="Arial" w:hAnsi="Arial" w:cs="Arial"/>
          <w:color w:val="006600"/>
        </w:rPr>
        <w:t>egiatan ini</w:t>
      </w:r>
      <w:r w:rsidRPr="00E652E6">
        <w:rPr>
          <w:rFonts w:ascii="Arial" w:hAnsi="Arial" w:cs="Arial"/>
          <w:color w:val="006600"/>
          <w:lang w:val="id-ID"/>
        </w:rPr>
        <w:t xml:space="preserve"> adalah Penagihan aktif terhadap Wajib Pajak (WP) </w:t>
      </w:r>
      <w:r w:rsidRPr="00E652E6">
        <w:rPr>
          <w:rFonts w:ascii="Arial" w:hAnsi="Arial" w:cs="Arial"/>
          <w:color w:val="006600"/>
        </w:rPr>
        <w:t xml:space="preserve">PBB P2 dan BPHTB </w:t>
      </w:r>
      <w:r w:rsidRPr="00E652E6">
        <w:rPr>
          <w:rFonts w:ascii="Arial" w:hAnsi="Arial" w:cs="Arial"/>
          <w:color w:val="006600"/>
          <w:lang w:val="id-ID"/>
        </w:rPr>
        <w:t>yang memiliki tunggakan pajak</w:t>
      </w:r>
      <w:r w:rsidRPr="00E652E6">
        <w:rPr>
          <w:rFonts w:ascii="Arial" w:hAnsi="Arial" w:cs="Arial"/>
          <w:color w:val="006600"/>
        </w:rPr>
        <w:t xml:space="preserve"> daerah melalui :</w:t>
      </w:r>
    </w:p>
    <w:p w:rsidR="00935C33" w:rsidRPr="00E652E6" w:rsidRDefault="00935C33" w:rsidP="006D6F99">
      <w:pPr>
        <w:pStyle w:val="ListParagraph"/>
        <w:numPr>
          <w:ilvl w:val="1"/>
          <w:numId w:val="20"/>
        </w:numPr>
        <w:spacing w:after="0" w:line="360" w:lineRule="auto"/>
        <w:ind w:left="1276" w:hanging="425"/>
        <w:contextualSpacing w:val="0"/>
        <w:jc w:val="both"/>
        <w:rPr>
          <w:rFonts w:ascii="Arial" w:hAnsi="Arial" w:cs="Arial"/>
          <w:color w:val="006600"/>
        </w:rPr>
      </w:pPr>
      <w:r w:rsidRPr="00E652E6">
        <w:rPr>
          <w:rFonts w:ascii="Arial" w:hAnsi="Arial" w:cs="Arial"/>
          <w:color w:val="006600"/>
        </w:rPr>
        <w:t>Penyampaian surat pemberitahuan, surat teguran, pemanggilan dan mendatangi wajib pajak;</w:t>
      </w:r>
    </w:p>
    <w:p w:rsidR="00935C33" w:rsidRPr="00E652E6" w:rsidRDefault="00935C33" w:rsidP="006D6F99">
      <w:pPr>
        <w:pStyle w:val="ListParagraph"/>
        <w:numPr>
          <w:ilvl w:val="1"/>
          <w:numId w:val="20"/>
        </w:numPr>
        <w:spacing w:after="0" w:line="360" w:lineRule="auto"/>
        <w:ind w:left="1276" w:hanging="425"/>
        <w:contextualSpacing w:val="0"/>
        <w:jc w:val="both"/>
        <w:rPr>
          <w:rFonts w:ascii="Arial" w:hAnsi="Arial" w:cs="Arial"/>
          <w:color w:val="006600"/>
        </w:rPr>
      </w:pPr>
      <w:r w:rsidRPr="00E652E6">
        <w:rPr>
          <w:rFonts w:ascii="Arial" w:hAnsi="Arial" w:cs="Arial"/>
          <w:color w:val="006600"/>
        </w:rPr>
        <w:t>Mobil Online Keliling;</w:t>
      </w:r>
    </w:p>
    <w:p w:rsidR="00935C33" w:rsidRPr="00E652E6" w:rsidRDefault="00935C33" w:rsidP="006D6F99">
      <w:pPr>
        <w:pStyle w:val="ListParagraph"/>
        <w:numPr>
          <w:ilvl w:val="1"/>
          <w:numId w:val="20"/>
        </w:numPr>
        <w:spacing w:after="0" w:line="360" w:lineRule="auto"/>
        <w:ind w:left="1276" w:hanging="425"/>
        <w:contextualSpacing w:val="0"/>
        <w:jc w:val="both"/>
        <w:rPr>
          <w:rFonts w:ascii="Arial" w:hAnsi="Arial" w:cs="Arial"/>
          <w:color w:val="006600"/>
        </w:rPr>
      </w:pPr>
      <w:r w:rsidRPr="00E652E6">
        <w:rPr>
          <w:rFonts w:ascii="Arial" w:hAnsi="Arial" w:cs="Arial"/>
          <w:color w:val="006600"/>
        </w:rPr>
        <w:t>Pemasangan Plang/Stiker Pengawasan; dan</w:t>
      </w:r>
    </w:p>
    <w:p w:rsidR="00935C33" w:rsidRPr="00E652E6" w:rsidRDefault="00935C33" w:rsidP="006D6F99">
      <w:pPr>
        <w:pStyle w:val="ListParagraph"/>
        <w:numPr>
          <w:ilvl w:val="1"/>
          <w:numId w:val="20"/>
        </w:numPr>
        <w:spacing w:after="0" w:line="360" w:lineRule="auto"/>
        <w:ind w:left="1276" w:hanging="425"/>
        <w:contextualSpacing w:val="0"/>
        <w:jc w:val="both"/>
        <w:rPr>
          <w:rFonts w:ascii="Arial" w:hAnsi="Arial" w:cs="Arial"/>
          <w:color w:val="006600"/>
        </w:rPr>
      </w:pPr>
      <w:r w:rsidRPr="00E652E6">
        <w:rPr>
          <w:rFonts w:ascii="Arial" w:hAnsi="Arial" w:cs="Arial"/>
          <w:color w:val="006600"/>
        </w:rPr>
        <w:t>Pendampingan hukum.</w:t>
      </w:r>
    </w:p>
    <w:p w:rsidR="00935C33" w:rsidRPr="00E652E6" w:rsidRDefault="00935C33" w:rsidP="00E652E6">
      <w:pPr>
        <w:pStyle w:val="ListParagraph"/>
        <w:spacing w:after="0" w:line="360" w:lineRule="auto"/>
        <w:ind w:left="851"/>
        <w:contextualSpacing w:val="0"/>
        <w:jc w:val="both"/>
        <w:rPr>
          <w:rFonts w:ascii="Arial" w:hAnsi="Arial" w:cs="Arial"/>
          <w:color w:val="006600"/>
          <w:lang w:val="id-ID"/>
        </w:rPr>
      </w:pPr>
    </w:p>
    <w:p w:rsidR="00935C33" w:rsidRPr="00E652E6" w:rsidRDefault="00935C33"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t>Tujuannya adalah :</w:t>
      </w:r>
    </w:p>
    <w:p w:rsidR="00935C33" w:rsidRPr="00E652E6" w:rsidRDefault="00935C33" w:rsidP="006D6F99">
      <w:pPr>
        <w:pStyle w:val="ListParagraph"/>
        <w:numPr>
          <w:ilvl w:val="1"/>
          <w:numId w:val="19"/>
        </w:numPr>
        <w:spacing w:after="0" w:line="360" w:lineRule="auto"/>
        <w:ind w:left="1276" w:hanging="425"/>
        <w:contextualSpacing w:val="0"/>
        <w:jc w:val="both"/>
        <w:rPr>
          <w:rFonts w:ascii="Arial" w:hAnsi="Arial" w:cs="Arial"/>
          <w:color w:val="006600"/>
        </w:rPr>
      </w:pPr>
      <w:r w:rsidRPr="00E652E6">
        <w:rPr>
          <w:rFonts w:ascii="Arial" w:hAnsi="Arial" w:cs="Arial"/>
          <w:color w:val="006600"/>
        </w:rPr>
        <w:t>Berkurangnya wajib pajak yang menunggak;</w:t>
      </w:r>
    </w:p>
    <w:p w:rsidR="00935C33" w:rsidRPr="00E652E6" w:rsidRDefault="00935C33" w:rsidP="006D6F99">
      <w:pPr>
        <w:pStyle w:val="ListParagraph"/>
        <w:numPr>
          <w:ilvl w:val="1"/>
          <w:numId w:val="19"/>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Memberikan efek jera kepada wajib pajak yang menunggak;</w:t>
      </w:r>
    </w:p>
    <w:p w:rsidR="00935C33" w:rsidRPr="00E652E6" w:rsidRDefault="00935C33" w:rsidP="006D6F99">
      <w:pPr>
        <w:pStyle w:val="ListParagraph"/>
        <w:numPr>
          <w:ilvl w:val="1"/>
          <w:numId w:val="19"/>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Meningkatkan kesadaran akan kewajibannya dalam membayar pajak;</w:t>
      </w:r>
    </w:p>
    <w:p w:rsidR="00935C33" w:rsidRPr="00E652E6" w:rsidRDefault="00935C33" w:rsidP="006D6F99">
      <w:pPr>
        <w:pStyle w:val="ListParagraph"/>
        <w:numPr>
          <w:ilvl w:val="1"/>
          <w:numId w:val="19"/>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Meningkatkan kepatuhan dan kepatutan dalam membayar pajak.</w:t>
      </w:r>
    </w:p>
    <w:p w:rsidR="00935C33" w:rsidRPr="00E652E6" w:rsidRDefault="00935C33" w:rsidP="00E652E6">
      <w:pPr>
        <w:pStyle w:val="ListParagraph"/>
        <w:spacing w:after="0" w:line="360" w:lineRule="auto"/>
        <w:ind w:left="1276"/>
        <w:contextualSpacing w:val="0"/>
        <w:jc w:val="both"/>
        <w:rPr>
          <w:rFonts w:ascii="Arial" w:hAnsi="Arial" w:cs="Arial"/>
          <w:color w:val="006600"/>
        </w:rPr>
      </w:pPr>
    </w:p>
    <w:p w:rsidR="00935C33" w:rsidRPr="00E652E6" w:rsidRDefault="00935C33"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t>Kegiatan ini dilaksanakan melalui :</w:t>
      </w:r>
    </w:p>
    <w:p w:rsidR="00935C33" w:rsidRPr="00E652E6" w:rsidRDefault="00935C33" w:rsidP="006D6F99">
      <w:pPr>
        <w:pStyle w:val="ListParagraph"/>
        <w:numPr>
          <w:ilvl w:val="0"/>
          <w:numId w:val="36"/>
        </w:numPr>
        <w:spacing w:after="0" w:line="360" w:lineRule="auto"/>
        <w:ind w:left="1276" w:hanging="425"/>
        <w:contextualSpacing w:val="0"/>
        <w:jc w:val="both"/>
        <w:rPr>
          <w:rFonts w:ascii="Arial" w:hAnsi="Arial" w:cs="Arial"/>
          <w:color w:val="006600"/>
        </w:rPr>
      </w:pPr>
      <w:r w:rsidRPr="00E652E6">
        <w:rPr>
          <w:rFonts w:ascii="Arial" w:hAnsi="Arial" w:cs="Arial"/>
          <w:color w:val="006600"/>
        </w:rPr>
        <w:t>Mobil Keliling dilaksanakan sebanyak 272 kali di Kelurahan se-Kota Bogor dan Operasi Sisir yang dilaksanakan sebanyak 2 kali di 6 Kelurahan dengan total SPPT sebanyak 21.384 SPPT senilai Rp. 6.616.548.207;</w:t>
      </w:r>
    </w:p>
    <w:p w:rsidR="00935C33" w:rsidRPr="00E652E6" w:rsidRDefault="00935C33" w:rsidP="006D6F99">
      <w:pPr>
        <w:pStyle w:val="ListParagraph"/>
        <w:numPr>
          <w:ilvl w:val="0"/>
          <w:numId w:val="36"/>
        </w:numPr>
        <w:spacing w:after="0" w:line="360" w:lineRule="auto"/>
        <w:ind w:left="1276" w:hanging="425"/>
        <w:contextualSpacing w:val="0"/>
        <w:jc w:val="both"/>
        <w:rPr>
          <w:rFonts w:ascii="Arial" w:hAnsi="Arial" w:cs="Arial"/>
          <w:color w:val="006600"/>
        </w:rPr>
      </w:pPr>
      <w:r w:rsidRPr="00E652E6">
        <w:rPr>
          <w:rFonts w:ascii="Arial" w:hAnsi="Arial" w:cs="Arial"/>
          <w:color w:val="006600"/>
        </w:rPr>
        <w:t>Pemasangan Plang Pengawasan Bermasalah/Objek tidak jelas sebanyak 4 Objek Pajak;</w:t>
      </w:r>
    </w:p>
    <w:p w:rsidR="00935C33" w:rsidRPr="00E652E6" w:rsidRDefault="00935C33" w:rsidP="006D6F99">
      <w:pPr>
        <w:pStyle w:val="ListParagraph"/>
        <w:numPr>
          <w:ilvl w:val="0"/>
          <w:numId w:val="36"/>
        </w:numPr>
        <w:spacing w:after="0" w:line="360" w:lineRule="auto"/>
        <w:ind w:left="1276" w:hanging="425"/>
        <w:contextualSpacing w:val="0"/>
        <w:jc w:val="both"/>
        <w:rPr>
          <w:rFonts w:ascii="Arial" w:hAnsi="Arial" w:cs="Arial"/>
          <w:color w:val="006600"/>
        </w:rPr>
      </w:pPr>
      <w:r w:rsidRPr="00E652E6">
        <w:rPr>
          <w:rFonts w:ascii="Arial" w:hAnsi="Arial" w:cs="Arial"/>
          <w:color w:val="006600"/>
        </w:rPr>
        <w:t>Pendampingan Penagihan oleh Kejaksaan dilakukan sebanyak 30 kali terhadap 49 Wajib Pajak.</w:t>
      </w:r>
    </w:p>
    <w:p w:rsidR="00935C33" w:rsidRPr="00E652E6" w:rsidRDefault="00935C33" w:rsidP="00E652E6">
      <w:pPr>
        <w:pStyle w:val="ListParagraph"/>
        <w:spacing w:after="0" w:line="360" w:lineRule="auto"/>
        <w:ind w:left="851"/>
        <w:contextualSpacing w:val="0"/>
        <w:jc w:val="both"/>
        <w:rPr>
          <w:rFonts w:ascii="Arial" w:hAnsi="Arial" w:cs="Arial"/>
          <w:color w:val="006600"/>
          <w:lang w:val="id-ID"/>
        </w:rPr>
      </w:pPr>
    </w:p>
    <w:p w:rsidR="00935C33" w:rsidRPr="00E652E6" w:rsidRDefault="00935C33" w:rsidP="00E652E6">
      <w:pPr>
        <w:pStyle w:val="ListParagraph"/>
        <w:spacing w:after="0" w:line="360" w:lineRule="auto"/>
        <w:ind w:left="851"/>
        <w:jc w:val="both"/>
        <w:rPr>
          <w:rFonts w:ascii="Arial" w:hAnsi="Arial" w:cs="Arial"/>
          <w:color w:val="006600"/>
        </w:rPr>
      </w:pPr>
      <w:r w:rsidRPr="00E652E6">
        <w:rPr>
          <w:rFonts w:ascii="Arial" w:hAnsi="Arial" w:cs="Arial"/>
          <w:color w:val="006600"/>
        </w:rPr>
        <w:t>Permasalahan yang dihadapi antara lain :</w:t>
      </w:r>
    </w:p>
    <w:p w:rsidR="00935C33" w:rsidRPr="00E652E6" w:rsidRDefault="00935C33" w:rsidP="006D6F99">
      <w:pPr>
        <w:pStyle w:val="ListParagraph"/>
        <w:numPr>
          <w:ilvl w:val="0"/>
          <w:numId w:val="37"/>
        </w:numPr>
        <w:spacing w:after="0" w:line="360" w:lineRule="auto"/>
        <w:ind w:left="1276" w:hanging="425"/>
        <w:jc w:val="both"/>
        <w:rPr>
          <w:rFonts w:ascii="Arial" w:hAnsi="Arial" w:cs="Arial"/>
          <w:color w:val="006600"/>
          <w:lang w:val="id-ID"/>
        </w:rPr>
      </w:pPr>
      <w:r w:rsidRPr="00E652E6">
        <w:rPr>
          <w:rFonts w:ascii="Arial" w:hAnsi="Arial" w:cs="Arial"/>
          <w:color w:val="006600"/>
        </w:rPr>
        <w:t>Wajib Pajak yang berdomisili di luar Kota Bogor;</w:t>
      </w:r>
    </w:p>
    <w:p w:rsidR="00935C33" w:rsidRPr="00E652E6" w:rsidRDefault="00935C33" w:rsidP="006D6F99">
      <w:pPr>
        <w:pStyle w:val="ListParagraph"/>
        <w:numPr>
          <w:ilvl w:val="0"/>
          <w:numId w:val="37"/>
        </w:numPr>
        <w:spacing w:after="0" w:line="360" w:lineRule="auto"/>
        <w:ind w:left="1276" w:hanging="425"/>
        <w:jc w:val="both"/>
        <w:rPr>
          <w:rFonts w:ascii="Arial" w:hAnsi="Arial" w:cs="Arial"/>
          <w:color w:val="006600"/>
          <w:lang w:val="id-ID"/>
        </w:rPr>
      </w:pPr>
      <w:r w:rsidRPr="00E652E6">
        <w:rPr>
          <w:rFonts w:ascii="Arial" w:hAnsi="Arial" w:cs="Arial"/>
          <w:color w:val="006600"/>
        </w:rPr>
        <w:t>Objek Pajak/Subjek Pajak tidak jelas/bermasalah.</w:t>
      </w:r>
    </w:p>
    <w:p w:rsidR="00935C33" w:rsidRPr="00E652E6" w:rsidRDefault="00935C33" w:rsidP="00E652E6">
      <w:pPr>
        <w:pStyle w:val="ListParagraph"/>
        <w:spacing w:after="0" w:line="360" w:lineRule="auto"/>
        <w:ind w:left="1276"/>
        <w:jc w:val="both"/>
        <w:rPr>
          <w:rFonts w:ascii="Arial" w:hAnsi="Arial" w:cs="Arial"/>
          <w:color w:val="006600"/>
        </w:rPr>
      </w:pPr>
    </w:p>
    <w:p w:rsidR="00935C33" w:rsidRPr="00E652E6" w:rsidRDefault="00935C33" w:rsidP="00E652E6">
      <w:pPr>
        <w:pStyle w:val="ListParagraph"/>
        <w:spacing w:after="0" w:line="360" w:lineRule="auto"/>
        <w:ind w:left="851"/>
        <w:jc w:val="both"/>
        <w:rPr>
          <w:rFonts w:ascii="Arial" w:hAnsi="Arial" w:cs="Arial"/>
          <w:color w:val="006600"/>
          <w:lang w:val="id-ID"/>
        </w:rPr>
      </w:pPr>
      <w:r w:rsidRPr="00E652E6">
        <w:rPr>
          <w:rFonts w:ascii="Arial" w:hAnsi="Arial" w:cs="Arial"/>
          <w:color w:val="006600"/>
          <w:lang w:val="id-ID"/>
        </w:rPr>
        <w:t>Upaya yang dilakukan selama tahun 201</w:t>
      </w:r>
      <w:r w:rsidRPr="00E652E6">
        <w:rPr>
          <w:rFonts w:ascii="Arial" w:hAnsi="Arial" w:cs="Arial"/>
          <w:color w:val="006600"/>
        </w:rPr>
        <w:t>8</w:t>
      </w:r>
      <w:r w:rsidRPr="00E652E6">
        <w:rPr>
          <w:rFonts w:ascii="Arial" w:hAnsi="Arial" w:cs="Arial"/>
          <w:color w:val="006600"/>
          <w:lang w:val="id-ID"/>
        </w:rPr>
        <w:t xml:space="preserve"> untuk meminimalisir piutang PBB P2 antara lain :</w:t>
      </w:r>
    </w:p>
    <w:p w:rsidR="00935C33" w:rsidRPr="00E652E6" w:rsidRDefault="00935C33" w:rsidP="006D6F99">
      <w:pPr>
        <w:pStyle w:val="ListParagraph"/>
        <w:numPr>
          <w:ilvl w:val="0"/>
          <w:numId w:val="38"/>
        </w:numPr>
        <w:spacing w:after="0" w:line="360" w:lineRule="auto"/>
        <w:ind w:left="1276" w:hanging="425"/>
        <w:jc w:val="both"/>
        <w:rPr>
          <w:rFonts w:ascii="Arial" w:hAnsi="Arial" w:cs="Arial"/>
          <w:color w:val="006600"/>
          <w:lang w:val="id-ID"/>
        </w:rPr>
      </w:pPr>
      <w:r w:rsidRPr="00E652E6">
        <w:rPr>
          <w:rFonts w:ascii="Arial" w:hAnsi="Arial" w:cs="Arial"/>
          <w:color w:val="006600"/>
        </w:rPr>
        <w:t>Melaksanakan mobil online keliling di hari libur kerja;</w:t>
      </w:r>
    </w:p>
    <w:p w:rsidR="00935C33" w:rsidRPr="00E652E6" w:rsidRDefault="00935C33" w:rsidP="006D6F99">
      <w:pPr>
        <w:pStyle w:val="ListParagraph"/>
        <w:numPr>
          <w:ilvl w:val="0"/>
          <w:numId w:val="38"/>
        </w:numPr>
        <w:spacing w:after="0" w:line="360" w:lineRule="auto"/>
        <w:ind w:left="1276" w:hanging="425"/>
        <w:jc w:val="both"/>
        <w:rPr>
          <w:rFonts w:ascii="Arial" w:hAnsi="Arial" w:cs="Arial"/>
          <w:color w:val="006600"/>
          <w:lang w:val="id-ID"/>
        </w:rPr>
      </w:pPr>
      <w:r w:rsidRPr="00E652E6">
        <w:rPr>
          <w:rFonts w:ascii="Arial" w:hAnsi="Arial" w:cs="Arial"/>
          <w:color w:val="006600"/>
        </w:rPr>
        <w:lastRenderedPageBreak/>
        <w:t>Melakukan jadwal ulang mobil keliling bagi warga yang meminta untuk diselenggarakan kembali mobil keliling;</w:t>
      </w:r>
    </w:p>
    <w:p w:rsidR="00935C33" w:rsidRPr="00E652E6" w:rsidRDefault="00935C33" w:rsidP="006D6F99">
      <w:pPr>
        <w:pStyle w:val="ListParagraph"/>
        <w:numPr>
          <w:ilvl w:val="0"/>
          <w:numId w:val="38"/>
        </w:numPr>
        <w:spacing w:after="0" w:line="360" w:lineRule="auto"/>
        <w:ind w:left="1276" w:hanging="425"/>
        <w:jc w:val="both"/>
        <w:rPr>
          <w:rFonts w:ascii="Arial" w:hAnsi="Arial" w:cs="Arial"/>
          <w:color w:val="006600"/>
          <w:lang w:val="id-ID"/>
        </w:rPr>
      </w:pPr>
      <w:r w:rsidRPr="00E652E6">
        <w:rPr>
          <w:rFonts w:ascii="Arial" w:hAnsi="Arial" w:cs="Arial"/>
          <w:color w:val="006600"/>
        </w:rPr>
        <w:t>Pemasangan Plang bahwa objek pajak yang dimaksud tidak jelas dan diharapkan bias dikonfirmasi ulang oleh pemilik objek pajak tersebut;</w:t>
      </w:r>
    </w:p>
    <w:p w:rsidR="00935C33" w:rsidRPr="00E652E6" w:rsidRDefault="00935C33" w:rsidP="006D6F99">
      <w:pPr>
        <w:pStyle w:val="ListParagraph"/>
        <w:numPr>
          <w:ilvl w:val="0"/>
          <w:numId w:val="38"/>
        </w:numPr>
        <w:spacing w:after="0" w:line="360" w:lineRule="auto"/>
        <w:ind w:left="1276" w:hanging="425"/>
        <w:jc w:val="both"/>
        <w:rPr>
          <w:rFonts w:ascii="Arial" w:hAnsi="Arial" w:cs="Arial"/>
          <w:color w:val="006600"/>
          <w:lang w:val="id-ID"/>
        </w:rPr>
      </w:pPr>
      <w:r w:rsidRPr="00E652E6">
        <w:rPr>
          <w:rFonts w:ascii="Arial" w:hAnsi="Arial" w:cs="Arial"/>
          <w:color w:val="006600"/>
        </w:rPr>
        <w:t xml:space="preserve">Penagihan melalui pendampingan hukum </w:t>
      </w:r>
      <w:r w:rsidRPr="00E652E6">
        <w:rPr>
          <w:rFonts w:ascii="Arial" w:hAnsi="Arial" w:cs="Arial"/>
          <w:color w:val="006600"/>
          <w:lang w:val="id-ID"/>
        </w:rPr>
        <w:t>dengan Kejaksaan dengan pemanggilan oleh Kejaksaan.</w:t>
      </w:r>
    </w:p>
    <w:p w:rsidR="00935C33" w:rsidRPr="00E652E6" w:rsidRDefault="00935C33" w:rsidP="00E652E6">
      <w:pPr>
        <w:pStyle w:val="ListParagraph"/>
        <w:spacing w:after="0" w:line="360" w:lineRule="auto"/>
        <w:ind w:left="851"/>
        <w:jc w:val="both"/>
        <w:rPr>
          <w:rFonts w:ascii="Arial" w:hAnsi="Arial" w:cs="Arial"/>
          <w:color w:val="006600"/>
          <w:lang w:val="id-ID"/>
        </w:rPr>
      </w:pPr>
    </w:p>
    <w:p w:rsidR="00935C33" w:rsidRPr="00E652E6" w:rsidRDefault="00935C33" w:rsidP="00E652E6">
      <w:pPr>
        <w:pStyle w:val="ListParagraph"/>
        <w:spacing w:after="0" w:line="360" w:lineRule="auto"/>
        <w:ind w:left="851"/>
        <w:jc w:val="both"/>
        <w:rPr>
          <w:rFonts w:ascii="Arial" w:hAnsi="Arial" w:cs="Arial"/>
          <w:color w:val="006600"/>
        </w:rPr>
      </w:pPr>
      <w:r w:rsidRPr="00E652E6">
        <w:rPr>
          <w:rFonts w:ascii="Arial" w:hAnsi="Arial" w:cs="Arial"/>
          <w:color w:val="006600"/>
          <w:lang w:val="id-ID"/>
        </w:rPr>
        <w:t>Dari</w:t>
      </w:r>
      <w:r w:rsidRPr="00E652E6">
        <w:rPr>
          <w:rFonts w:ascii="Arial" w:hAnsi="Arial" w:cs="Arial"/>
          <w:color w:val="006600"/>
        </w:rPr>
        <w:t xml:space="preserve"> anggaran kegiatan Penagihan Piutang </w:t>
      </w:r>
      <w:r w:rsidRPr="00E652E6">
        <w:rPr>
          <w:rFonts w:ascii="Arial" w:hAnsi="Arial" w:cs="Arial"/>
          <w:color w:val="006600"/>
          <w:lang w:val="id-ID"/>
        </w:rPr>
        <w:t>PBB dan BPHTB</w:t>
      </w:r>
      <w:r w:rsidRPr="00E652E6">
        <w:rPr>
          <w:rFonts w:ascii="Arial" w:hAnsi="Arial" w:cs="Arial"/>
          <w:color w:val="006600"/>
        </w:rPr>
        <w:t xml:space="preserve"> sebesar         </w:t>
      </w:r>
      <w:r w:rsidR="00E652E6" w:rsidRPr="00E652E6">
        <w:rPr>
          <w:rFonts w:ascii="Arial" w:hAnsi="Arial" w:cs="Arial"/>
          <w:color w:val="006600"/>
        </w:rPr>
        <w:t xml:space="preserve">  </w:t>
      </w:r>
      <w:r w:rsidRPr="00E652E6">
        <w:rPr>
          <w:rFonts w:ascii="Arial" w:hAnsi="Arial" w:cs="Arial"/>
          <w:color w:val="006600"/>
        </w:rPr>
        <w:t>Rp. 1.552</w:t>
      </w:r>
      <w:r w:rsidRPr="00E652E6">
        <w:rPr>
          <w:rFonts w:ascii="Arial" w:hAnsi="Arial" w:cs="Arial"/>
          <w:color w:val="006600"/>
          <w:lang w:val="id-ID"/>
        </w:rPr>
        <w:t>.</w:t>
      </w:r>
      <w:r w:rsidRPr="00E652E6">
        <w:rPr>
          <w:rFonts w:ascii="Arial" w:hAnsi="Arial" w:cs="Arial"/>
          <w:color w:val="006600"/>
        </w:rPr>
        <w:t>936</w:t>
      </w:r>
      <w:r w:rsidRPr="00E652E6">
        <w:rPr>
          <w:rFonts w:ascii="Arial" w:hAnsi="Arial" w:cs="Arial"/>
          <w:color w:val="006600"/>
          <w:lang w:val="id-ID"/>
        </w:rPr>
        <w:t>.</w:t>
      </w:r>
      <w:r w:rsidRPr="00E652E6">
        <w:rPr>
          <w:rFonts w:ascii="Arial" w:hAnsi="Arial" w:cs="Arial"/>
          <w:color w:val="006600"/>
        </w:rPr>
        <w:t>8</w:t>
      </w:r>
      <w:r w:rsidRPr="00E652E6">
        <w:rPr>
          <w:rFonts w:ascii="Arial" w:hAnsi="Arial" w:cs="Arial"/>
          <w:color w:val="006600"/>
          <w:lang w:val="id-ID"/>
        </w:rPr>
        <w:t>00</w:t>
      </w:r>
      <w:r w:rsidRPr="00E652E6">
        <w:rPr>
          <w:rFonts w:ascii="Arial" w:hAnsi="Arial" w:cs="Arial"/>
          <w:color w:val="006600"/>
        </w:rPr>
        <w:t xml:space="preserve">,- realisasi sampai dengan </w:t>
      </w:r>
      <w:r w:rsidRPr="00E652E6">
        <w:rPr>
          <w:rFonts w:ascii="Arial" w:hAnsi="Arial" w:cs="Arial"/>
          <w:color w:val="006600"/>
          <w:lang w:val="id-ID"/>
        </w:rPr>
        <w:t xml:space="preserve">bulan </w:t>
      </w:r>
      <w:r w:rsidRPr="00E652E6">
        <w:rPr>
          <w:rFonts w:ascii="Arial" w:hAnsi="Arial" w:cs="Arial"/>
          <w:color w:val="006600"/>
        </w:rPr>
        <w:t xml:space="preserve">Desember 2018 sebesar Rp. </w:t>
      </w:r>
      <w:r w:rsidRPr="00E652E6">
        <w:rPr>
          <w:rFonts w:ascii="Arial" w:hAnsi="Arial" w:cs="Arial"/>
          <w:color w:val="006600"/>
          <w:lang w:val="id-ID"/>
        </w:rPr>
        <w:t>1.</w:t>
      </w:r>
      <w:r w:rsidRPr="00E652E6">
        <w:rPr>
          <w:rFonts w:ascii="Arial" w:hAnsi="Arial" w:cs="Arial"/>
          <w:color w:val="006600"/>
        </w:rPr>
        <w:t>402</w:t>
      </w:r>
      <w:r w:rsidRPr="00E652E6">
        <w:rPr>
          <w:rFonts w:ascii="Arial" w:hAnsi="Arial" w:cs="Arial"/>
          <w:color w:val="006600"/>
          <w:lang w:val="id-ID"/>
        </w:rPr>
        <w:t>.</w:t>
      </w:r>
      <w:r w:rsidRPr="00E652E6">
        <w:rPr>
          <w:rFonts w:ascii="Arial" w:hAnsi="Arial" w:cs="Arial"/>
          <w:color w:val="006600"/>
        </w:rPr>
        <w:t>797</w:t>
      </w:r>
      <w:r w:rsidRPr="00E652E6">
        <w:rPr>
          <w:rFonts w:ascii="Arial" w:hAnsi="Arial" w:cs="Arial"/>
          <w:color w:val="006600"/>
          <w:lang w:val="id-ID"/>
        </w:rPr>
        <w:t>.</w:t>
      </w:r>
      <w:r w:rsidRPr="00E652E6">
        <w:rPr>
          <w:rFonts w:ascii="Arial" w:hAnsi="Arial" w:cs="Arial"/>
          <w:color w:val="006600"/>
        </w:rPr>
        <w:t>904,- (</w:t>
      </w:r>
      <w:r w:rsidRPr="00E652E6">
        <w:rPr>
          <w:rFonts w:ascii="Arial" w:hAnsi="Arial" w:cs="Arial"/>
          <w:color w:val="006600"/>
          <w:lang w:val="id-ID"/>
        </w:rPr>
        <w:t>9</w:t>
      </w:r>
      <w:r w:rsidRPr="00E652E6">
        <w:rPr>
          <w:rFonts w:ascii="Arial" w:hAnsi="Arial" w:cs="Arial"/>
          <w:color w:val="006600"/>
        </w:rPr>
        <w:t>0</w:t>
      </w:r>
      <w:r w:rsidRPr="00E652E6">
        <w:rPr>
          <w:rFonts w:ascii="Arial" w:hAnsi="Arial" w:cs="Arial"/>
          <w:color w:val="006600"/>
          <w:lang w:val="id-ID"/>
        </w:rPr>
        <w:t>,</w:t>
      </w:r>
      <w:r w:rsidRPr="00E652E6">
        <w:rPr>
          <w:rFonts w:ascii="Arial" w:hAnsi="Arial" w:cs="Arial"/>
          <w:color w:val="006600"/>
        </w:rPr>
        <w:t xml:space="preserve">33%), terdapat efisiensi dari kegiatan ini sebesar   </w:t>
      </w:r>
      <w:r w:rsidR="00E652E6" w:rsidRPr="00E652E6">
        <w:rPr>
          <w:rFonts w:ascii="Arial" w:hAnsi="Arial" w:cs="Arial"/>
          <w:color w:val="006600"/>
        </w:rPr>
        <w:t xml:space="preserve">  </w:t>
      </w:r>
      <w:r w:rsidRPr="00E652E6">
        <w:rPr>
          <w:rFonts w:ascii="Arial" w:hAnsi="Arial" w:cs="Arial"/>
          <w:color w:val="006600"/>
        </w:rPr>
        <w:t>Rp. 150.138.896,- (9,67%).</w:t>
      </w:r>
    </w:p>
    <w:p w:rsidR="00935C33" w:rsidRPr="00E652E6" w:rsidRDefault="00935C33" w:rsidP="00E652E6">
      <w:pPr>
        <w:pStyle w:val="ListParagraph"/>
        <w:spacing w:after="0" w:line="360" w:lineRule="auto"/>
        <w:ind w:left="851"/>
        <w:jc w:val="both"/>
        <w:rPr>
          <w:rFonts w:ascii="Arial" w:hAnsi="Arial" w:cs="Arial"/>
          <w:color w:val="006600"/>
          <w:lang w:val="id-ID"/>
        </w:rPr>
      </w:pPr>
    </w:p>
    <w:p w:rsidR="000A0E24" w:rsidRPr="00E652E6" w:rsidRDefault="0013385E"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E652E6">
        <w:rPr>
          <w:rFonts w:ascii="Arial" w:hAnsi="Arial" w:cs="Arial"/>
          <w:color w:val="006600"/>
          <w:lang w:val="sv-SE"/>
        </w:rPr>
        <w:t>Sosialisasi dan Penyelesaian Keberatan Pajak Daerah</w:t>
      </w:r>
    </w:p>
    <w:p w:rsidR="005A0371" w:rsidRPr="00E652E6" w:rsidRDefault="005A0371" w:rsidP="00E652E6">
      <w:pPr>
        <w:spacing w:line="360" w:lineRule="auto"/>
        <w:ind w:left="851"/>
        <w:jc w:val="both"/>
        <w:rPr>
          <w:rFonts w:ascii="Arial" w:hAnsi="Arial" w:cs="Arial"/>
          <w:color w:val="006600"/>
          <w:sz w:val="22"/>
          <w:szCs w:val="22"/>
          <w:lang w:val="id-ID"/>
        </w:rPr>
      </w:pPr>
      <w:r w:rsidRPr="00E652E6">
        <w:rPr>
          <w:rFonts w:ascii="Arial" w:hAnsi="Arial" w:cs="Arial"/>
          <w:color w:val="006600"/>
          <w:sz w:val="22"/>
          <w:szCs w:val="22"/>
          <w:lang w:val="id-ID"/>
        </w:rPr>
        <w:t xml:space="preserve">Tujuan kegiatan Sosialisasi </w:t>
      </w:r>
      <w:r w:rsidRPr="00E652E6">
        <w:rPr>
          <w:rFonts w:ascii="Arial" w:hAnsi="Arial" w:cs="Arial"/>
          <w:color w:val="006600"/>
          <w:sz w:val="22"/>
          <w:szCs w:val="22"/>
          <w:lang w:val="sv-SE"/>
        </w:rPr>
        <w:t>dan Penyelesaian Keberatan Pajak Daerah</w:t>
      </w:r>
      <w:r w:rsidRPr="00E652E6">
        <w:rPr>
          <w:rFonts w:ascii="Arial" w:hAnsi="Arial" w:cs="Arial"/>
          <w:color w:val="006600"/>
          <w:sz w:val="22"/>
          <w:szCs w:val="22"/>
          <w:lang w:val="id-ID"/>
        </w:rPr>
        <w:t xml:space="preserve"> antara lain untuk memberikan pemahaman dan informasi kepada seluruh subjek pajak dan objek pajak tentang perubahan mekanisme, perubahan aturan dan mekanisme pembayaran pajak baik PBB P2 maupun </w:t>
      </w:r>
      <w:r w:rsidRPr="00E652E6">
        <w:rPr>
          <w:rFonts w:ascii="Arial" w:hAnsi="Arial" w:cs="Arial"/>
          <w:color w:val="006600"/>
          <w:sz w:val="22"/>
          <w:szCs w:val="22"/>
        </w:rPr>
        <w:t>P</w:t>
      </w:r>
      <w:r w:rsidRPr="00E652E6">
        <w:rPr>
          <w:rFonts w:ascii="Arial" w:hAnsi="Arial" w:cs="Arial"/>
          <w:color w:val="006600"/>
          <w:sz w:val="22"/>
          <w:szCs w:val="22"/>
          <w:lang w:val="id-ID"/>
        </w:rPr>
        <w:t xml:space="preserve">ajak </w:t>
      </w:r>
      <w:r w:rsidRPr="00E652E6">
        <w:rPr>
          <w:rFonts w:ascii="Arial" w:hAnsi="Arial" w:cs="Arial"/>
          <w:color w:val="006600"/>
          <w:sz w:val="22"/>
          <w:szCs w:val="22"/>
        </w:rPr>
        <w:t>D</w:t>
      </w:r>
      <w:r w:rsidRPr="00E652E6">
        <w:rPr>
          <w:rFonts w:ascii="Arial" w:hAnsi="Arial" w:cs="Arial"/>
          <w:color w:val="006600"/>
          <w:sz w:val="22"/>
          <w:szCs w:val="22"/>
          <w:lang w:val="id-ID"/>
        </w:rPr>
        <w:t xml:space="preserve">aerah </w:t>
      </w:r>
      <w:r w:rsidRPr="00E652E6">
        <w:rPr>
          <w:rFonts w:ascii="Arial" w:hAnsi="Arial" w:cs="Arial"/>
          <w:color w:val="006600"/>
          <w:sz w:val="22"/>
          <w:szCs w:val="22"/>
        </w:rPr>
        <w:t>L</w:t>
      </w:r>
      <w:r w:rsidRPr="00E652E6">
        <w:rPr>
          <w:rFonts w:ascii="Arial" w:hAnsi="Arial" w:cs="Arial"/>
          <w:color w:val="006600"/>
          <w:sz w:val="22"/>
          <w:szCs w:val="22"/>
          <w:lang w:val="id-ID"/>
        </w:rPr>
        <w:t>ainnya sekaligus juga memberikan pelayanan pengurangan dan keberatan PBB P2 dan pengurangan BPHTB, serta Restitusi, antara lain melalui pelayanan pengurangan dan keberatan PBB P2 dan hasil penelitian administrasi kelengkapan persyaratan terhadap PBB P2 bagi warga kurang mampu dan pensiunan PNS, TNI, Polri dan Veteran</w:t>
      </w:r>
      <w:r w:rsidRPr="00E652E6">
        <w:rPr>
          <w:rFonts w:ascii="Arial" w:hAnsi="Arial" w:cs="Arial"/>
          <w:color w:val="006600"/>
          <w:sz w:val="22"/>
          <w:szCs w:val="22"/>
        </w:rPr>
        <w:t>.</w:t>
      </w:r>
      <w:r w:rsidRPr="00E652E6">
        <w:rPr>
          <w:rFonts w:ascii="Arial" w:hAnsi="Arial" w:cs="Arial"/>
          <w:color w:val="006600"/>
          <w:sz w:val="22"/>
          <w:szCs w:val="22"/>
          <w:lang w:val="id-ID"/>
        </w:rPr>
        <w:t xml:space="preserve"> </w:t>
      </w:r>
      <w:r w:rsidRPr="00E652E6">
        <w:rPr>
          <w:rFonts w:ascii="Arial" w:hAnsi="Arial" w:cs="Arial"/>
          <w:color w:val="006600"/>
          <w:sz w:val="22"/>
          <w:szCs w:val="22"/>
        </w:rPr>
        <w:t>Kegiatan ini dilaksanakan melalui</w:t>
      </w:r>
      <w:r w:rsidRPr="00E652E6">
        <w:rPr>
          <w:rFonts w:ascii="Arial" w:hAnsi="Arial" w:cs="Arial"/>
          <w:color w:val="006600"/>
          <w:sz w:val="22"/>
          <w:szCs w:val="22"/>
          <w:lang w:val="id-ID"/>
        </w:rPr>
        <w:t xml:space="preserve"> :</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Verifikasi Pengurangan dan Keberatan Pajak sebanyak 878 SK;</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Sosialisasi Pengurangan dan Keberatan Pajak Daerah sebanyak 131 kali;</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Sosialisasi Pengelolaan Perpajakan Daerah melalui Media Massa sebanyak 62 kali;</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Sosialisasi Pengelolaan Perpajakan Daerah melalui Media Elektronik (Radio) sebanyak 11 kali;</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 xml:space="preserve">Himbauan PBB P2 melalui Spanduk dan Banner PBB P2 sebanyak </w:t>
      </w:r>
      <w:r w:rsidR="00E652E6">
        <w:rPr>
          <w:rFonts w:ascii="Arial" w:hAnsi="Arial" w:cs="Arial"/>
          <w:color w:val="006600"/>
        </w:rPr>
        <w:t xml:space="preserve">      </w:t>
      </w:r>
      <w:r w:rsidRPr="00E652E6">
        <w:rPr>
          <w:rFonts w:ascii="Arial" w:hAnsi="Arial" w:cs="Arial"/>
          <w:color w:val="006600"/>
        </w:rPr>
        <w:t>275 Buah;</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Himbauan melalui Leaflet dan Brosur sebanyak 5.000 buah;</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lang w:val="id-ID"/>
        </w:rPr>
        <w:t xml:space="preserve">Pekan Panutan yang dilaksanakan selama </w:t>
      </w:r>
      <w:r w:rsidRPr="00E652E6">
        <w:rPr>
          <w:rFonts w:ascii="Arial" w:hAnsi="Arial" w:cs="Arial"/>
          <w:color w:val="006600"/>
        </w:rPr>
        <w:t>2 (dua)</w:t>
      </w:r>
      <w:r w:rsidRPr="00E652E6">
        <w:rPr>
          <w:rFonts w:ascii="Arial" w:hAnsi="Arial" w:cs="Arial"/>
          <w:color w:val="006600"/>
          <w:lang w:val="id-ID"/>
        </w:rPr>
        <w:t xml:space="preserve"> hari </w:t>
      </w:r>
      <w:r w:rsidRPr="00E652E6">
        <w:rPr>
          <w:rFonts w:ascii="Arial" w:hAnsi="Arial" w:cs="Arial"/>
          <w:color w:val="006600"/>
        </w:rPr>
        <w:t xml:space="preserve">dari tanggal          </w:t>
      </w:r>
      <w:r w:rsidR="00E652E6">
        <w:rPr>
          <w:rFonts w:ascii="Arial" w:hAnsi="Arial" w:cs="Arial"/>
          <w:color w:val="006600"/>
        </w:rPr>
        <w:t xml:space="preserve"> </w:t>
      </w:r>
      <w:r w:rsidRPr="00E652E6">
        <w:rPr>
          <w:rFonts w:ascii="Arial" w:hAnsi="Arial" w:cs="Arial"/>
          <w:color w:val="006600"/>
        </w:rPr>
        <w:t xml:space="preserve">7 sampai dengan 8 Mei 2018 </w:t>
      </w:r>
      <w:r w:rsidRPr="00E652E6">
        <w:rPr>
          <w:rFonts w:ascii="Arial" w:hAnsi="Arial" w:cs="Arial"/>
          <w:color w:val="006600"/>
          <w:lang w:val="id-ID"/>
        </w:rPr>
        <w:t xml:space="preserve">di </w:t>
      </w:r>
      <w:r w:rsidRPr="00E652E6">
        <w:rPr>
          <w:rFonts w:ascii="Arial" w:hAnsi="Arial" w:cs="Arial"/>
          <w:color w:val="006600"/>
        </w:rPr>
        <w:t>Plaza Balaikota Bogor</w:t>
      </w:r>
      <w:r w:rsidRPr="00E652E6">
        <w:rPr>
          <w:rFonts w:ascii="Arial" w:hAnsi="Arial" w:cs="Arial"/>
          <w:color w:val="006600"/>
          <w:lang w:val="id-ID"/>
        </w:rPr>
        <w:t xml:space="preserve"> dalam rangka memberikan contoh kepatuhan </w:t>
      </w:r>
      <w:r w:rsidRPr="00E652E6">
        <w:rPr>
          <w:rFonts w:ascii="Arial" w:hAnsi="Arial" w:cs="Arial"/>
          <w:color w:val="006600"/>
        </w:rPr>
        <w:t xml:space="preserve">kepada </w:t>
      </w:r>
      <w:r w:rsidRPr="00E652E6">
        <w:rPr>
          <w:rFonts w:ascii="Arial" w:hAnsi="Arial" w:cs="Arial"/>
          <w:color w:val="006600"/>
          <w:lang w:val="id-ID"/>
        </w:rPr>
        <w:t xml:space="preserve">wajib </w:t>
      </w:r>
      <w:r w:rsidRPr="00E652E6">
        <w:rPr>
          <w:rFonts w:ascii="Arial" w:hAnsi="Arial" w:cs="Arial"/>
          <w:color w:val="006600"/>
        </w:rPr>
        <w:t>pajak dan masyarakat sebelum jatuh tempo;</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t>Penyuluhan Sosialisasi Langsung kepada 69 Wajib Pajak;</w:t>
      </w:r>
    </w:p>
    <w:p w:rsidR="005A0371" w:rsidRPr="00E652E6" w:rsidRDefault="005A0371" w:rsidP="006D6F99">
      <w:pPr>
        <w:pStyle w:val="ListParagraph"/>
        <w:numPr>
          <w:ilvl w:val="0"/>
          <w:numId w:val="39"/>
        </w:numPr>
        <w:tabs>
          <w:tab w:val="left" w:pos="3828"/>
          <w:tab w:val="left" w:pos="3969"/>
        </w:tabs>
        <w:spacing w:after="0" w:line="360" w:lineRule="auto"/>
        <w:ind w:left="1276" w:hanging="425"/>
        <w:contextualSpacing w:val="0"/>
        <w:jc w:val="both"/>
        <w:rPr>
          <w:rFonts w:ascii="Arial" w:hAnsi="Arial" w:cs="Arial"/>
          <w:color w:val="006600"/>
          <w:lang w:val="id-ID"/>
        </w:rPr>
      </w:pPr>
      <w:r w:rsidRPr="00E652E6">
        <w:rPr>
          <w:rFonts w:ascii="Arial" w:hAnsi="Arial" w:cs="Arial"/>
          <w:color w:val="006600"/>
        </w:rPr>
        <w:lastRenderedPageBreak/>
        <w:t xml:space="preserve">Gebyar Pajak Daerah yang dilaksanakan di Braja Mustika Hotel pada tanggal 21 Desember 2018, berupa pemberian penghargaan kepada wajib pajak daerah kota Bogor yang memberikan kontibusi besar terhadap Pendapatan Asli Daerah Kota Bogor. Sebanyak 50 Wajib Pajak maupun </w:t>
      </w:r>
      <w:r w:rsidRPr="00E652E6">
        <w:rPr>
          <w:rFonts w:ascii="Arial" w:hAnsi="Arial" w:cs="Arial"/>
          <w:i/>
          <w:color w:val="006600"/>
        </w:rPr>
        <w:t>Stakeholders</w:t>
      </w:r>
      <w:r w:rsidRPr="00E652E6">
        <w:rPr>
          <w:rFonts w:ascii="Arial" w:hAnsi="Arial" w:cs="Arial"/>
          <w:color w:val="006600"/>
        </w:rPr>
        <w:t xml:space="preserve"> terkait memperoleh penghargaan sebagai bentuk perhatian Pemerintah Kota Bogor terhadap segala bentuk partisipasi.</w:t>
      </w:r>
    </w:p>
    <w:p w:rsidR="005A0371" w:rsidRPr="00E652E6" w:rsidRDefault="005A0371" w:rsidP="00E652E6">
      <w:pPr>
        <w:pStyle w:val="ListParagraph"/>
        <w:tabs>
          <w:tab w:val="left" w:pos="3828"/>
          <w:tab w:val="left" w:pos="3969"/>
        </w:tabs>
        <w:spacing w:after="0" w:line="360" w:lineRule="auto"/>
        <w:ind w:left="1276"/>
        <w:contextualSpacing w:val="0"/>
        <w:jc w:val="both"/>
        <w:rPr>
          <w:rFonts w:ascii="Arial" w:hAnsi="Arial" w:cs="Arial"/>
          <w:color w:val="006600"/>
          <w:lang w:val="id-ID"/>
        </w:rPr>
      </w:pPr>
    </w:p>
    <w:p w:rsidR="005A0371" w:rsidRPr="00E652E6" w:rsidRDefault="005A0371"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lang w:val="id-ID"/>
        </w:rPr>
        <w:t>Dari</w:t>
      </w:r>
      <w:r w:rsidRPr="00E652E6">
        <w:rPr>
          <w:rFonts w:ascii="Arial" w:hAnsi="Arial" w:cs="Arial"/>
          <w:color w:val="006600"/>
        </w:rPr>
        <w:t xml:space="preserve"> anggaran kegiatan </w:t>
      </w:r>
      <w:r w:rsidRPr="00E652E6">
        <w:rPr>
          <w:rFonts w:ascii="Arial" w:hAnsi="Arial" w:cs="Arial"/>
          <w:color w:val="006600"/>
          <w:lang w:val="sv-SE"/>
        </w:rPr>
        <w:t>Sosialisasi dan Penyelesaian Keberatan Pajak Daerah</w:t>
      </w:r>
      <w:r w:rsidRPr="00E652E6">
        <w:rPr>
          <w:rFonts w:ascii="Arial" w:hAnsi="Arial" w:cs="Arial"/>
          <w:color w:val="006600"/>
        </w:rPr>
        <w:t xml:space="preserve"> sebesar Rp. </w:t>
      </w:r>
      <w:r w:rsidRPr="00E652E6">
        <w:rPr>
          <w:rFonts w:ascii="Arial" w:hAnsi="Arial" w:cs="Arial"/>
          <w:color w:val="006600"/>
          <w:lang w:val="id-ID"/>
        </w:rPr>
        <w:t>1.3</w:t>
      </w:r>
      <w:r w:rsidRPr="00E652E6">
        <w:rPr>
          <w:rFonts w:ascii="Arial" w:hAnsi="Arial" w:cs="Arial"/>
          <w:color w:val="006600"/>
        </w:rPr>
        <w:t>70</w:t>
      </w:r>
      <w:r w:rsidRPr="00E652E6">
        <w:rPr>
          <w:rFonts w:ascii="Arial" w:hAnsi="Arial" w:cs="Arial"/>
          <w:color w:val="006600"/>
          <w:lang w:val="id-ID"/>
        </w:rPr>
        <w:t>.</w:t>
      </w:r>
      <w:r w:rsidRPr="00E652E6">
        <w:rPr>
          <w:rFonts w:ascii="Arial" w:hAnsi="Arial" w:cs="Arial"/>
          <w:color w:val="006600"/>
        </w:rPr>
        <w:t>9</w:t>
      </w:r>
      <w:r w:rsidRPr="00E652E6">
        <w:rPr>
          <w:rFonts w:ascii="Arial" w:hAnsi="Arial" w:cs="Arial"/>
          <w:color w:val="006600"/>
          <w:lang w:val="id-ID"/>
        </w:rPr>
        <w:t>00</w:t>
      </w:r>
      <w:r w:rsidRPr="00E652E6">
        <w:rPr>
          <w:rFonts w:ascii="Arial" w:hAnsi="Arial" w:cs="Arial"/>
          <w:color w:val="006600"/>
          <w:lang w:val="sv-SE"/>
        </w:rPr>
        <w:t>.000</w:t>
      </w:r>
      <w:r w:rsidRPr="00E652E6">
        <w:rPr>
          <w:rFonts w:ascii="Arial" w:hAnsi="Arial" w:cs="Arial"/>
          <w:color w:val="006600"/>
        </w:rPr>
        <w:t xml:space="preserve">,- realisasi sampai dengan </w:t>
      </w:r>
      <w:r w:rsidRPr="00E652E6">
        <w:rPr>
          <w:rFonts w:ascii="Arial" w:hAnsi="Arial" w:cs="Arial"/>
          <w:color w:val="006600"/>
          <w:lang w:val="id-ID"/>
        </w:rPr>
        <w:t xml:space="preserve">bulan </w:t>
      </w:r>
      <w:r w:rsidRPr="00E652E6">
        <w:rPr>
          <w:rFonts w:ascii="Arial" w:hAnsi="Arial" w:cs="Arial"/>
          <w:color w:val="006600"/>
        </w:rPr>
        <w:t xml:space="preserve">Desember 2018 sebesar Rp. </w:t>
      </w:r>
      <w:r w:rsidRPr="00E652E6">
        <w:rPr>
          <w:rFonts w:ascii="Arial" w:hAnsi="Arial" w:cs="Arial"/>
          <w:color w:val="006600"/>
          <w:lang w:val="id-ID"/>
        </w:rPr>
        <w:t>1.</w:t>
      </w:r>
      <w:r w:rsidRPr="00E652E6">
        <w:rPr>
          <w:rFonts w:ascii="Arial" w:hAnsi="Arial" w:cs="Arial"/>
          <w:color w:val="006600"/>
        </w:rPr>
        <w:t>258</w:t>
      </w:r>
      <w:r w:rsidRPr="00E652E6">
        <w:rPr>
          <w:rFonts w:ascii="Arial" w:hAnsi="Arial" w:cs="Arial"/>
          <w:color w:val="006600"/>
          <w:lang w:val="id-ID"/>
        </w:rPr>
        <w:t>.</w:t>
      </w:r>
      <w:r w:rsidRPr="00E652E6">
        <w:rPr>
          <w:rFonts w:ascii="Arial" w:hAnsi="Arial" w:cs="Arial"/>
          <w:color w:val="006600"/>
        </w:rPr>
        <w:t>414</w:t>
      </w:r>
      <w:r w:rsidRPr="00E652E6">
        <w:rPr>
          <w:rFonts w:ascii="Arial" w:hAnsi="Arial" w:cs="Arial"/>
          <w:color w:val="006600"/>
          <w:lang w:val="id-ID"/>
        </w:rPr>
        <w:t>.</w:t>
      </w:r>
      <w:r w:rsidRPr="00E652E6">
        <w:rPr>
          <w:rFonts w:ascii="Arial" w:hAnsi="Arial" w:cs="Arial"/>
          <w:color w:val="006600"/>
        </w:rPr>
        <w:t>800,- (91</w:t>
      </w:r>
      <w:r w:rsidRPr="00E652E6">
        <w:rPr>
          <w:rFonts w:ascii="Arial" w:hAnsi="Arial" w:cs="Arial"/>
          <w:color w:val="006600"/>
          <w:lang w:val="id-ID"/>
        </w:rPr>
        <w:t>,</w:t>
      </w:r>
      <w:r w:rsidRPr="00E652E6">
        <w:rPr>
          <w:rFonts w:ascii="Arial" w:hAnsi="Arial" w:cs="Arial"/>
          <w:color w:val="006600"/>
        </w:rPr>
        <w:t>79%), terdapat efisiensi dari kegiatan ini sebesar Rp. 112.485.200,- (8,21%).</w:t>
      </w:r>
    </w:p>
    <w:p w:rsidR="005A0371" w:rsidRPr="00E652E6" w:rsidRDefault="005A0371" w:rsidP="00E652E6">
      <w:pPr>
        <w:pStyle w:val="ListParagraph"/>
        <w:spacing w:after="0" w:line="360" w:lineRule="auto"/>
        <w:ind w:left="851"/>
        <w:contextualSpacing w:val="0"/>
        <w:jc w:val="both"/>
        <w:rPr>
          <w:rFonts w:ascii="Arial" w:hAnsi="Arial" w:cs="Arial"/>
          <w:color w:val="006600"/>
          <w:lang w:val="id-ID"/>
        </w:rPr>
      </w:pPr>
    </w:p>
    <w:p w:rsidR="005A0371" w:rsidRPr="00E652E6" w:rsidRDefault="005A0371"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E652E6">
        <w:rPr>
          <w:rFonts w:ascii="Arial" w:hAnsi="Arial" w:cs="Arial"/>
          <w:color w:val="006600"/>
          <w:lang w:val="sv-SE"/>
        </w:rPr>
        <w:t>Relokasi</w:t>
      </w:r>
      <w:r w:rsidRPr="00E652E6">
        <w:rPr>
          <w:rFonts w:ascii="Arial" w:hAnsi="Arial" w:cs="Arial"/>
          <w:color w:val="006600"/>
          <w:lang w:val="id-ID"/>
        </w:rPr>
        <w:t xml:space="preserve"> Panggung Reklame</w:t>
      </w:r>
    </w:p>
    <w:p w:rsidR="005A0371" w:rsidRPr="00E652E6" w:rsidRDefault="005A0371"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Maksud dan Tujuan kegiatan ini adalah untuk meningkatan Pendapatan Asli Daerah dan meningkatkan pemahaman tentang perpajakan daerah.</w:t>
      </w:r>
    </w:p>
    <w:p w:rsidR="005A0371" w:rsidRPr="00E652E6" w:rsidRDefault="005A0371" w:rsidP="00E652E6">
      <w:pPr>
        <w:spacing w:line="360" w:lineRule="auto"/>
        <w:ind w:left="851"/>
        <w:jc w:val="both"/>
        <w:rPr>
          <w:rFonts w:ascii="Arial" w:hAnsi="Arial" w:cs="Arial"/>
          <w:color w:val="006600"/>
          <w:sz w:val="22"/>
          <w:szCs w:val="22"/>
          <w:lang w:val="id-ID"/>
        </w:rPr>
      </w:pPr>
      <w:r w:rsidRPr="00E652E6">
        <w:rPr>
          <w:rFonts w:ascii="Arial" w:hAnsi="Arial" w:cs="Arial"/>
          <w:color w:val="006600"/>
          <w:sz w:val="22"/>
          <w:szCs w:val="22"/>
        </w:rPr>
        <w:t>Kegiatan ini dilaksanakan dalam bentuk Relokasi Panggung Reklame sebanyak 1 titik  perpindahan dari simpang Yasmin beralih ke simpang Pomad.</w:t>
      </w:r>
    </w:p>
    <w:p w:rsidR="005A0371" w:rsidRPr="00E652E6" w:rsidRDefault="005A0371" w:rsidP="00E652E6">
      <w:pPr>
        <w:spacing w:line="360" w:lineRule="auto"/>
        <w:ind w:left="851"/>
        <w:jc w:val="both"/>
        <w:rPr>
          <w:rFonts w:ascii="Arial" w:hAnsi="Arial" w:cs="Arial"/>
          <w:color w:val="006600"/>
          <w:sz w:val="22"/>
          <w:szCs w:val="22"/>
          <w:lang w:val="id-ID"/>
        </w:rPr>
      </w:pPr>
    </w:p>
    <w:p w:rsidR="005A0371" w:rsidRPr="00E652E6" w:rsidRDefault="005A0371"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lang w:val="id-ID"/>
        </w:rPr>
        <w:t>Dari</w:t>
      </w:r>
      <w:r w:rsidRPr="00E652E6">
        <w:rPr>
          <w:rFonts w:ascii="Arial" w:hAnsi="Arial" w:cs="Arial"/>
          <w:color w:val="006600"/>
        </w:rPr>
        <w:t xml:space="preserve"> anggaran kegiatan </w:t>
      </w:r>
      <w:r w:rsidRPr="00E652E6">
        <w:rPr>
          <w:rFonts w:ascii="Arial" w:hAnsi="Arial" w:cs="Arial"/>
          <w:color w:val="006600"/>
          <w:lang w:val="sv-SE"/>
        </w:rPr>
        <w:t>Relokasi</w:t>
      </w:r>
      <w:r w:rsidRPr="00E652E6">
        <w:rPr>
          <w:rFonts w:ascii="Arial" w:hAnsi="Arial" w:cs="Arial"/>
          <w:color w:val="006600"/>
          <w:lang w:val="id-ID"/>
        </w:rPr>
        <w:t xml:space="preserve"> Panggung Reklame</w:t>
      </w:r>
      <w:r w:rsidRPr="00E652E6">
        <w:rPr>
          <w:rFonts w:ascii="Arial" w:hAnsi="Arial" w:cs="Arial"/>
          <w:color w:val="006600"/>
        </w:rPr>
        <w:t xml:space="preserve"> sebesar Rp. 40</w:t>
      </w:r>
      <w:r w:rsidRPr="00E652E6">
        <w:rPr>
          <w:rFonts w:ascii="Arial" w:hAnsi="Arial" w:cs="Arial"/>
          <w:color w:val="006600"/>
          <w:lang w:val="id-ID"/>
        </w:rPr>
        <w:t>.</w:t>
      </w:r>
      <w:r w:rsidRPr="00E652E6">
        <w:rPr>
          <w:rFonts w:ascii="Arial" w:hAnsi="Arial" w:cs="Arial"/>
          <w:color w:val="006600"/>
        </w:rPr>
        <w:t>0</w:t>
      </w:r>
      <w:r w:rsidRPr="00E652E6">
        <w:rPr>
          <w:rFonts w:ascii="Arial" w:hAnsi="Arial" w:cs="Arial"/>
          <w:color w:val="006600"/>
          <w:lang w:val="id-ID"/>
        </w:rPr>
        <w:t>00</w:t>
      </w:r>
      <w:r w:rsidRPr="00E652E6">
        <w:rPr>
          <w:rFonts w:ascii="Arial" w:hAnsi="Arial" w:cs="Arial"/>
          <w:color w:val="006600"/>
          <w:lang w:val="sv-SE"/>
        </w:rPr>
        <w:t>.000</w:t>
      </w:r>
      <w:r w:rsidRPr="00E652E6">
        <w:rPr>
          <w:rFonts w:ascii="Arial" w:hAnsi="Arial" w:cs="Arial"/>
          <w:color w:val="006600"/>
        </w:rPr>
        <w:t xml:space="preserve">,- realisasi sampai dengan </w:t>
      </w:r>
      <w:r w:rsidRPr="00E652E6">
        <w:rPr>
          <w:rFonts w:ascii="Arial" w:hAnsi="Arial" w:cs="Arial"/>
          <w:color w:val="006600"/>
          <w:lang w:val="id-ID"/>
        </w:rPr>
        <w:t xml:space="preserve">bulan </w:t>
      </w:r>
      <w:r w:rsidRPr="00E652E6">
        <w:rPr>
          <w:rFonts w:ascii="Arial" w:hAnsi="Arial" w:cs="Arial"/>
          <w:color w:val="006600"/>
        </w:rPr>
        <w:t>Desember 2018 sebesar Rp. 33</w:t>
      </w:r>
      <w:r w:rsidRPr="00E652E6">
        <w:rPr>
          <w:rFonts w:ascii="Arial" w:hAnsi="Arial" w:cs="Arial"/>
          <w:color w:val="006600"/>
          <w:lang w:val="id-ID"/>
        </w:rPr>
        <w:t>.</w:t>
      </w:r>
      <w:r w:rsidRPr="00E652E6">
        <w:rPr>
          <w:rFonts w:ascii="Arial" w:hAnsi="Arial" w:cs="Arial"/>
          <w:color w:val="006600"/>
        </w:rPr>
        <w:t>822</w:t>
      </w:r>
      <w:r w:rsidRPr="00E652E6">
        <w:rPr>
          <w:rFonts w:ascii="Arial" w:hAnsi="Arial" w:cs="Arial"/>
          <w:color w:val="006600"/>
          <w:lang w:val="id-ID"/>
        </w:rPr>
        <w:t>.</w:t>
      </w:r>
      <w:r w:rsidRPr="00E652E6">
        <w:rPr>
          <w:rFonts w:ascii="Arial" w:hAnsi="Arial" w:cs="Arial"/>
          <w:color w:val="006600"/>
        </w:rPr>
        <w:t>000,- (84</w:t>
      </w:r>
      <w:r w:rsidRPr="00E652E6">
        <w:rPr>
          <w:rFonts w:ascii="Arial" w:hAnsi="Arial" w:cs="Arial"/>
          <w:color w:val="006600"/>
          <w:lang w:val="id-ID"/>
        </w:rPr>
        <w:t>,</w:t>
      </w:r>
      <w:r w:rsidRPr="00E652E6">
        <w:rPr>
          <w:rFonts w:ascii="Arial" w:hAnsi="Arial" w:cs="Arial"/>
          <w:color w:val="006600"/>
        </w:rPr>
        <w:t>56%), terdapat efisiensi dari kegiatan ini sebesar Rp. 6.178.000,- (15,45%).</w:t>
      </w:r>
    </w:p>
    <w:p w:rsidR="005A0371" w:rsidRPr="00E652E6" w:rsidRDefault="005A0371" w:rsidP="00E652E6">
      <w:pPr>
        <w:spacing w:line="360" w:lineRule="auto"/>
        <w:ind w:left="1276"/>
        <w:jc w:val="both"/>
        <w:rPr>
          <w:rFonts w:ascii="Arial" w:hAnsi="Arial" w:cs="Arial"/>
          <w:color w:val="006600"/>
          <w:sz w:val="22"/>
          <w:szCs w:val="22"/>
          <w:lang w:val="id-ID"/>
        </w:rPr>
      </w:pPr>
    </w:p>
    <w:p w:rsidR="007329DF" w:rsidRPr="00E652E6" w:rsidRDefault="007329DF"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E652E6">
        <w:rPr>
          <w:rFonts w:ascii="Arial" w:hAnsi="Arial" w:cs="Arial"/>
          <w:color w:val="006600"/>
          <w:lang w:val="id-ID"/>
        </w:rPr>
        <w:t>Penyebaran Ketetapan Pajak Daerah</w:t>
      </w: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Kegiatan ini merupakan penyampaian Surat Pemberitahuan Pajak Terhutang (SPPT) Pajak Bumi dan Bangunan Perdesaan dan Perkotaan (PBB P2) kepada wajib pajak secara tepat dan cepat.</w:t>
      </w: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Tujuannya antara lain :</w:t>
      </w:r>
    </w:p>
    <w:p w:rsidR="007329DF" w:rsidRPr="00E652E6" w:rsidRDefault="007329DF" w:rsidP="006D6F99">
      <w:pPr>
        <w:pStyle w:val="ListParagraph"/>
        <w:numPr>
          <w:ilvl w:val="0"/>
          <w:numId w:val="58"/>
        </w:numPr>
        <w:spacing w:after="0" w:line="360" w:lineRule="auto"/>
        <w:ind w:left="1276" w:hanging="425"/>
        <w:contextualSpacing w:val="0"/>
        <w:jc w:val="both"/>
        <w:rPr>
          <w:rFonts w:ascii="Arial" w:hAnsi="Arial" w:cs="Arial"/>
          <w:color w:val="006600"/>
        </w:rPr>
      </w:pPr>
      <w:r w:rsidRPr="00E652E6">
        <w:rPr>
          <w:rFonts w:ascii="Arial" w:hAnsi="Arial" w:cs="Arial"/>
          <w:color w:val="006600"/>
        </w:rPr>
        <w:t>Wajib Pajak secara langsung dapat mengetahui jumlah yang harus dibayar;</w:t>
      </w:r>
    </w:p>
    <w:p w:rsidR="007329DF" w:rsidRPr="00E652E6" w:rsidRDefault="007329DF" w:rsidP="006D6F99">
      <w:pPr>
        <w:pStyle w:val="ListParagraph"/>
        <w:numPr>
          <w:ilvl w:val="0"/>
          <w:numId w:val="58"/>
        </w:numPr>
        <w:spacing w:after="0" w:line="360" w:lineRule="auto"/>
        <w:ind w:left="1276" w:hanging="425"/>
        <w:contextualSpacing w:val="0"/>
        <w:jc w:val="both"/>
        <w:rPr>
          <w:rFonts w:ascii="Arial" w:hAnsi="Arial" w:cs="Arial"/>
          <w:color w:val="006600"/>
        </w:rPr>
      </w:pPr>
      <w:r w:rsidRPr="00E652E6">
        <w:rPr>
          <w:rFonts w:ascii="Arial" w:hAnsi="Arial" w:cs="Arial"/>
          <w:color w:val="006600"/>
        </w:rPr>
        <w:t>Wajib Pajak dapat segera membayar PBB P2 sebelum jatuh tempo.</w:t>
      </w:r>
    </w:p>
    <w:p w:rsidR="007329DF" w:rsidRPr="00E652E6" w:rsidRDefault="007329DF" w:rsidP="00E652E6">
      <w:pPr>
        <w:spacing w:line="360" w:lineRule="auto"/>
        <w:ind w:left="851"/>
        <w:jc w:val="both"/>
        <w:rPr>
          <w:rFonts w:ascii="Arial" w:hAnsi="Arial" w:cs="Arial"/>
          <w:color w:val="006600"/>
          <w:sz w:val="22"/>
          <w:szCs w:val="22"/>
        </w:rPr>
      </w:pP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M</w:t>
      </w:r>
      <w:r w:rsidRPr="00E652E6">
        <w:rPr>
          <w:rFonts w:ascii="Arial" w:hAnsi="Arial" w:cs="Arial"/>
          <w:color w:val="006600"/>
          <w:sz w:val="22"/>
          <w:szCs w:val="22"/>
          <w:lang w:val="id-ID"/>
        </w:rPr>
        <w:t xml:space="preserve">elalui Kegiatan </w:t>
      </w:r>
      <w:r w:rsidRPr="00E652E6">
        <w:rPr>
          <w:rFonts w:ascii="Arial" w:hAnsi="Arial" w:cs="Arial"/>
          <w:color w:val="006600"/>
          <w:sz w:val="22"/>
          <w:szCs w:val="22"/>
        </w:rPr>
        <w:t xml:space="preserve">ini telah dilaksanakan </w:t>
      </w:r>
      <w:r w:rsidRPr="00E652E6">
        <w:rPr>
          <w:rFonts w:ascii="Arial" w:hAnsi="Arial" w:cs="Arial"/>
          <w:color w:val="006600"/>
          <w:sz w:val="22"/>
          <w:szCs w:val="22"/>
          <w:lang w:val="id-ID"/>
        </w:rPr>
        <w:t>Pemilahan</w:t>
      </w:r>
      <w:r w:rsidRPr="00E652E6">
        <w:rPr>
          <w:rFonts w:ascii="Arial" w:hAnsi="Arial" w:cs="Arial"/>
          <w:color w:val="006600"/>
          <w:sz w:val="22"/>
          <w:szCs w:val="22"/>
        </w:rPr>
        <w:t>, Penyerahan</w:t>
      </w:r>
      <w:r w:rsidRPr="00E652E6">
        <w:rPr>
          <w:rFonts w:ascii="Arial" w:hAnsi="Arial" w:cs="Arial"/>
          <w:color w:val="006600"/>
          <w:sz w:val="22"/>
          <w:szCs w:val="22"/>
          <w:lang w:val="id-ID"/>
        </w:rPr>
        <w:t xml:space="preserve"> dan </w:t>
      </w:r>
      <w:r w:rsidRPr="00E652E6">
        <w:rPr>
          <w:rFonts w:ascii="Arial" w:hAnsi="Arial" w:cs="Arial"/>
          <w:color w:val="006600"/>
          <w:sz w:val="22"/>
          <w:szCs w:val="22"/>
        </w:rPr>
        <w:t>Penyampaian</w:t>
      </w:r>
      <w:r w:rsidRPr="00E652E6">
        <w:rPr>
          <w:rFonts w:ascii="Arial" w:hAnsi="Arial" w:cs="Arial"/>
          <w:color w:val="006600"/>
          <w:sz w:val="22"/>
          <w:szCs w:val="22"/>
          <w:lang w:val="id-ID"/>
        </w:rPr>
        <w:t xml:space="preserve"> SPPT PBB P2 di Kota Bogor</w:t>
      </w:r>
      <w:r w:rsidRPr="00E652E6">
        <w:rPr>
          <w:rFonts w:ascii="Arial" w:hAnsi="Arial" w:cs="Arial"/>
          <w:color w:val="006600"/>
          <w:sz w:val="22"/>
          <w:szCs w:val="22"/>
        </w:rPr>
        <w:t xml:space="preserve"> sebanyak 243.867 lembar SPPT PBB P2 di 68 Kelurahan serta monitoring penyampaian SPPT PBB P2.</w:t>
      </w:r>
    </w:p>
    <w:p w:rsidR="007329DF" w:rsidRDefault="007329DF" w:rsidP="00E652E6">
      <w:pPr>
        <w:pStyle w:val="ListParagraph"/>
        <w:spacing w:after="0" w:line="360" w:lineRule="auto"/>
        <w:ind w:left="851"/>
        <w:contextualSpacing w:val="0"/>
        <w:jc w:val="both"/>
        <w:rPr>
          <w:rFonts w:ascii="Arial" w:hAnsi="Arial" w:cs="Arial"/>
          <w:color w:val="006600"/>
          <w:lang w:val="id-ID"/>
        </w:rPr>
      </w:pPr>
    </w:p>
    <w:p w:rsidR="00975867" w:rsidRPr="00E652E6" w:rsidRDefault="00975867" w:rsidP="00E652E6">
      <w:pPr>
        <w:pStyle w:val="ListParagraph"/>
        <w:spacing w:after="0" w:line="360" w:lineRule="auto"/>
        <w:ind w:left="851"/>
        <w:contextualSpacing w:val="0"/>
        <w:jc w:val="both"/>
        <w:rPr>
          <w:rFonts w:ascii="Arial" w:hAnsi="Arial" w:cs="Arial"/>
          <w:color w:val="006600"/>
          <w:lang w:val="id-ID"/>
        </w:rPr>
      </w:pPr>
    </w:p>
    <w:p w:rsidR="007329DF" w:rsidRPr="00E652E6" w:rsidRDefault="007329DF"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lastRenderedPageBreak/>
        <w:t>Permasalahan yang dihadapi antara lain :</w:t>
      </w:r>
    </w:p>
    <w:p w:rsidR="007329DF" w:rsidRPr="00E652E6" w:rsidRDefault="007329DF" w:rsidP="006D6F99">
      <w:pPr>
        <w:pStyle w:val="ListParagraph"/>
        <w:numPr>
          <w:ilvl w:val="0"/>
          <w:numId w:val="59"/>
        </w:numPr>
        <w:spacing w:after="0" w:line="360" w:lineRule="auto"/>
        <w:ind w:left="1276" w:hanging="425"/>
        <w:contextualSpacing w:val="0"/>
        <w:jc w:val="both"/>
        <w:rPr>
          <w:rFonts w:ascii="Arial" w:hAnsi="Arial" w:cs="Arial"/>
          <w:color w:val="006600"/>
        </w:rPr>
      </w:pPr>
      <w:r w:rsidRPr="00E652E6">
        <w:rPr>
          <w:rFonts w:ascii="Arial" w:hAnsi="Arial" w:cs="Arial"/>
          <w:color w:val="006600"/>
        </w:rPr>
        <w:t>Objek dan Subjek Pajak tidak jelas;</w:t>
      </w:r>
    </w:p>
    <w:p w:rsidR="007329DF" w:rsidRPr="00E652E6" w:rsidRDefault="007329DF" w:rsidP="006D6F99">
      <w:pPr>
        <w:pStyle w:val="ListParagraph"/>
        <w:numPr>
          <w:ilvl w:val="0"/>
          <w:numId w:val="59"/>
        </w:numPr>
        <w:spacing w:after="0" w:line="360" w:lineRule="auto"/>
        <w:ind w:left="1276" w:hanging="425"/>
        <w:contextualSpacing w:val="0"/>
        <w:jc w:val="both"/>
        <w:rPr>
          <w:rFonts w:ascii="Arial" w:hAnsi="Arial" w:cs="Arial"/>
          <w:color w:val="006600"/>
        </w:rPr>
      </w:pPr>
      <w:r w:rsidRPr="00E652E6">
        <w:rPr>
          <w:rFonts w:ascii="Arial" w:hAnsi="Arial" w:cs="Arial"/>
          <w:color w:val="006600"/>
        </w:rPr>
        <w:t>Objek Pajak masih bermasalah;</w:t>
      </w:r>
    </w:p>
    <w:p w:rsidR="007329DF" w:rsidRPr="00E652E6" w:rsidRDefault="007329DF" w:rsidP="006D6F99">
      <w:pPr>
        <w:pStyle w:val="ListParagraph"/>
        <w:numPr>
          <w:ilvl w:val="0"/>
          <w:numId w:val="59"/>
        </w:numPr>
        <w:spacing w:after="0" w:line="360" w:lineRule="auto"/>
        <w:ind w:left="1276" w:hanging="425"/>
        <w:contextualSpacing w:val="0"/>
        <w:jc w:val="both"/>
        <w:rPr>
          <w:rFonts w:ascii="Arial" w:hAnsi="Arial" w:cs="Arial"/>
          <w:color w:val="006600"/>
        </w:rPr>
      </w:pPr>
      <w:r w:rsidRPr="00E652E6">
        <w:rPr>
          <w:rFonts w:ascii="Arial" w:hAnsi="Arial" w:cs="Arial"/>
          <w:color w:val="006600"/>
        </w:rPr>
        <w:t>Double amslag.</w:t>
      </w:r>
    </w:p>
    <w:p w:rsidR="007329DF" w:rsidRPr="00E652E6" w:rsidRDefault="007329DF" w:rsidP="00E652E6">
      <w:pPr>
        <w:pStyle w:val="ListParagraph"/>
        <w:spacing w:after="0" w:line="360" w:lineRule="auto"/>
        <w:ind w:left="851"/>
        <w:contextualSpacing w:val="0"/>
        <w:jc w:val="both"/>
        <w:rPr>
          <w:rFonts w:ascii="Arial" w:hAnsi="Arial" w:cs="Arial"/>
          <w:color w:val="006600"/>
          <w:lang w:val="id-ID"/>
        </w:rPr>
      </w:pPr>
    </w:p>
    <w:p w:rsidR="007329DF" w:rsidRPr="00E652E6" w:rsidRDefault="007329DF" w:rsidP="00E652E6">
      <w:pPr>
        <w:pStyle w:val="ListParagraph"/>
        <w:spacing w:after="0" w:line="360" w:lineRule="auto"/>
        <w:ind w:left="851"/>
        <w:contextualSpacing w:val="0"/>
        <w:jc w:val="both"/>
        <w:rPr>
          <w:rFonts w:ascii="Arial" w:hAnsi="Arial" w:cs="Arial"/>
          <w:color w:val="006600"/>
        </w:rPr>
      </w:pPr>
      <w:r w:rsidRPr="00E652E6">
        <w:rPr>
          <w:rFonts w:ascii="Arial" w:hAnsi="Arial" w:cs="Arial"/>
          <w:color w:val="006600"/>
        </w:rPr>
        <w:t>Upaya-upaya yang telah dilakukan untuk mengatasi permasalahan tersebut antara lain :</w:t>
      </w:r>
    </w:p>
    <w:p w:rsidR="007329DF" w:rsidRPr="00E652E6" w:rsidRDefault="007329DF" w:rsidP="006D6F99">
      <w:pPr>
        <w:pStyle w:val="ListParagraph"/>
        <w:numPr>
          <w:ilvl w:val="0"/>
          <w:numId w:val="60"/>
        </w:numPr>
        <w:spacing w:after="0" w:line="360" w:lineRule="auto"/>
        <w:ind w:left="1276" w:hanging="425"/>
        <w:contextualSpacing w:val="0"/>
        <w:jc w:val="both"/>
        <w:rPr>
          <w:rFonts w:ascii="Arial" w:hAnsi="Arial" w:cs="Arial"/>
          <w:color w:val="006600"/>
        </w:rPr>
      </w:pPr>
      <w:r w:rsidRPr="00E652E6">
        <w:rPr>
          <w:rFonts w:ascii="Arial" w:hAnsi="Arial" w:cs="Arial"/>
          <w:color w:val="006600"/>
        </w:rPr>
        <w:t>Koordinasi dengan aparat Kelurahan setempat;</w:t>
      </w:r>
    </w:p>
    <w:p w:rsidR="007329DF" w:rsidRPr="00E652E6" w:rsidRDefault="007329DF" w:rsidP="006D6F99">
      <w:pPr>
        <w:pStyle w:val="ListParagraph"/>
        <w:numPr>
          <w:ilvl w:val="0"/>
          <w:numId w:val="60"/>
        </w:numPr>
        <w:spacing w:after="0" w:line="360" w:lineRule="auto"/>
        <w:ind w:left="1276" w:hanging="425"/>
        <w:contextualSpacing w:val="0"/>
        <w:jc w:val="both"/>
        <w:rPr>
          <w:rFonts w:ascii="Arial" w:hAnsi="Arial" w:cs="Arial"/>
          <w:color w:val="006600"/>
        </w:rPr>
      </w:pPr>
      <w:r w:rsidRPr="00E652E6">
        <w:rPr>
          <w:rFonts w:ascii="Arial" w:hAnsi="Arial" w:cs="Arial"/>
          <w:color w:val="006600"/>
        </w:rPr>
        <w:t>Laporan penyampaian SPPT PBB P2 harus dengan menggunakan aplikasi penyampaian struk agar dapat dimonitor progress setiap harinya;</w:t>
      </w:r>
    </w:p>
    <w:p w:rsidR="007329DF" w:rsidRPr="00E652E6" w:rsidRDefault="007329DF" w:rsidP="006D6F99">
      <w:pPr>
        <w:pStyle w:val="ListParagraph"/>
        <w:numPr>
          <w:ilvl w:val="0"/>
          <w:numId w:val="60"/>
        </w:numPr>
        <w:spacing w:after="0" w:line="360" w:lineRule="auto"/>
        <w:ind w:left="1276" w:hanging="425"/>
        <w:contextualSpacing w:val="0"/>
        <w:jc w:val="both"/>
        <w:rPr>
          <w:rFonts w:ascii="Arial" w:hAnsi="Arial" w:cs="Arial"/>
          <w:color w:val="006600"/>
        </w:rPr>
      </w:pPr>
      <w:r w:rsidRPr="00E652E6">
        <w:rPr>
          <w:rFonts w:ascii="Arial" w:hAnsi="Arial" w:cs="Arial"/>
          <w:color w:val="006600"/>
        </w:rPr>
        <w:t>Menyampaikan laporan SPPT PBB P2 tidak disampaikan kepada wajib pajak karena masih bermasalah kepada bidang terkait agar dapat ditindaklanjuti.</w:t>
      </w:r>
    </w:p>
    <w:p w:rsidR="007329DF" w:rsidRPr="00E652E6" w:rsidRDefault="007329DF" w:rsidP="00E652E6">
      <w:pPr>
        <w:spacing w:line="360" w:lineRule="auto"/>
        <w:ind w:left="851"/>
        <w:jc w:val="both"/>
        <w:rPr>
          <w:rFonts w:ascii="Arial" w:hAnsi="Arial" w:cs="Arial"/>
          <w:color w:val="006600"/>
          <w:sz w:val="22"/>
          <w:szCs w:val="22"/>
        </w:rPr>
      </w:pPr>
    </w:p>
    <w:p w:rsidR="007329DF" w:rsidRPr="00E652E6" w:rsidRDefault="007329DF" w:rsidP="00E652E6">
      <w:pPr>
        <w:pStyle w:val="ListParagraph"/>
        <w:spacing w:after="0" w:line="360" w:lineRule="auto"/>
        <w:ind w:left="851"/>
        <w:jc w:val="both"/>
        <w:rPr>
          <w:rFonts w:ascii="Arial" w:hAnsi="Arial" w:cs="Arial"/>
          <w:color w:val="006600"/>
        </w:rPr>
      </w:pPr>
      <w:r w:rsidRPr="00E652E6">
        <w:rPr>
          <w:rFonts w:ascii="Arial" w:hAnsi="Arial" w:cs="Arial"/>
          <w:color w:val="006600"/>
          <w:lang w:val="id-ID"/>
        </w:rPr>
        <w:t>Dari</w:t>
      </w:r>
      <w:r w:rsidRPr="00E652E6">
        <w:rPr>
          <w:rFonts w:ascii="Arial" w:hAnsi="Arial" w:cs="Arial"/>
          <w:color w:val="006600"/>
        </w:rPr>
        <w:t xml:space="preserve"> anggaran kegiatan </w:t>
      </w:r>
      <w:r w:rsidRPr="00E652E6">
        <w:rPr>
          <w:rFonts w:ascii="Arial" w:hAnsi="Arial" w:cs="Arial"/>
          <w:color w:val="006600"/>
          <w:lang w:val="id-ID"/>
        </w:rPr>
        <w:t>Penyebaran Ketetapan Pajak Daerah</w:t>
      </w:r>
      <w:r w:rsidRPr="00E652E6">
        <w:rPr>
          <w:rFonts w:ascii="Arial" w:hAnsi="Arial" w:cs="Arial"/>
          <w:color w:val="006600"/>
        </w:rPr>
        <w:t xml:space="preserve"> sebesar        </w:t>
      </w:r>
      <w:r w:rsidR="00975867">
        <w:rPr>
          <w:rFonts w:ascii="Arial" w:hAnsi="Arial" w:cs="Arial"/>
          <w:color w:val="006600"/>
        </w:rPr>
        <w:t xml:space="preserve">  </w:t>
      </w:r>
      <w:r w:rsidRPr="00E652E6">
        <w:rPr>
          <w:rFonts w:ascii="Arial" w:hAnsi="Arial" w:cs="Arial"/>
          <w:color w:val="006600"/>
        </w:rPr>
        <w:t>Rp. 881</w:t>
      </w:r>
      <w:r w:rsidRPr="00E652E6">
        <w:rPr>
          <w:rFonts w:ascii="Arial" w:hAnsi="Arial" w:cs="Arial"/>
          <w:color w:val="006600"/>
          <w:lang w:val="id-ID"/>
        </w:rPr>
        <w:t>.</w:t>
      </w:r>
      <w:r w:rsidRPr="00E652E6">
        <w:rPr>
          <w:rFonts w:ascii="Arial" w:hAnsi="Arial" w:cs="Arial"/>
          <w:color w:val="006600"/>
        </w:rPr>
        <w:t>34</w:t>
      </w:r>
      <w:r w:rsidRPr="00E652E6">
        <w:rPr>
          <w:rFonts w:ascii="Arial" w:hAnsi="Arial" w:cs="Arial"/>
          <w:color w:val="006600"/>
          <w:lang w:val="id-ID"/>
        </w:rPr>
        <w:t>0</w:t>
      </w:r>
      <w:r w:rsidRPr="00E652E6">
        <w:rPr>
          <w:rFonts w:ascii="Arial" w:hAnsi="Arial" w:cs="Arial"/>
          <w:color w:val="006600"/>
          <w:lang w:val="sv-SE"/>
        </w:rPr>
        <w:t>.000</w:t>
      </w:r>
      <w:r w:rsidRPr="00E652E6">
        <w:rPr>
          <w:rFonts w:ascii="Arial" w:hAnsi="Arial" w:cs="Arial"/>
          <w:color w:val="006600"/>
        </w:rPr>
        <w:t xml:space="preserve">,- realisasi sampai dengan </w:t>
      </w:r>
      <w:r w:rsidRPr="00E652E6">
        <w:rPr>
          <w:rFonts w:ascii="Arial" w:hAnsi="Arial" w:cs="Arial"/>
          <w:color w:val="006600"/>
          <w:lang w:val="id-ID"/>
        </w:rPr>
        <w:t xml:space="preserve">bulan </w:t>
      </w:r>
      <w:r w:rsidRPr="00E652E6">
        <w:rPr>
          <w:rFonts w:ascii="Arial" w:hAnsi="Arial" w:cs="Arial"/>
          <w:color w:val="006600"/>
        </w:rPr>
        <w:t xml:space="preserve">Desember 2018 sebesar </w:t>
      </w:r>
      <w:r w:rsidR="004F21D7">
        <w:rPr>
          <w:rFonts w:ascii="Arial" w:hAnsi="Arial" w:cs="Arial"/>
          <w:color w:val="006600"/>
        </w:rPr>
        <w:t xml:space="preserve">  </w:t>
      </w:r>
      <w:r w:rsidRPr="00E652E6">
        <w:rPr>
          <w:rFonts w:ascii="Arial" w:hAnsi="Arial" w:cs="Arial"/>
          <w:color w:val="006600"/>
        </w:rPr>
        <w:t>Rp. 850</w:t>
      </w:r>
      <w:r w:rsidRPr="00E652E6">
        <w:rPr>
          <w:rFonts w:ascii="Arial" w:hAnsi="Arial" w:cs="Arial"/>
          <w:color w:val="006600"/>
          <w:lang w:val="id-ID"/>
        </w:rPr>
        <w:t>.</w:t>
      </w:r>
      <w:r w:rsidRPr="00E652E6">
        <w:rPr>
          <w:rFonts w:ascii="Arial" w:hAnsi="Arial" w:cs="Arial"/>
          <w:color w:val="006600"/>
        </w:rPr>
        <w:t>116</w:t>
      </w:r>
      <w:r w:rsidRPr="00E652E6">
        <w:rPr>
          <w:rFonts w:ascii="Arial" w:hAnsi="Arial" w:cs="Arial"/>
          <w:color w:val="006600"/>
          <w:lang w:val="id-ID"/>
        </w:rPr>
        <w:t>.</w:t>
      </w:r>
      <w:r w:rsidRPr="00E652E6">
        <w:rPr>
          <w:rFonts w:ascii="Arial" w:hAnsi="Arial" w:cs="Arial"/>
          <w:color w:val="006600"/>
        </w:rPr>
        <w:t>000,- (96</w:t>
      </w:r>
      <w:r w:rsidRPr="00E652E6">
        <w:rPr>
          <w:rFonts w:ascii="Arial" w:hAnsi="Arial" w:cs="Arial"/>
          <w:color w:val="006600"/>
          <w:lang w:val="id-ID"/>
        </w:rPr>
        <w:t>,</w:t>
      </w:r>
      <w:r w:rsidRPr="00E652E6">
        <w:rPr>
          <w:rFonts w:ascii="Arial" w:hAnsi="Arial" w:cs="Arial"/>
          <w:color w:val="006600"/>
        </w:rPr>
        <w:t xml:space="preserve">46%), terdapat efisiensi dari kegiatan ini sebesar      </w:t>
      </w:r>
      <w:r w:rsidR="004F21D7">
        <w:rPr>
          <w:rFonts w:ascii="Arial" w:hAnsi="Arial" w:cs="Arial"/>
          <w:color w:val="006600"/>
        </w:rPr>
        <w:t xml:space="preserve">         </w:t>
      </w:r>
      <w:r w:rsidRPr="00E652E6">
        <w:rPr>
          <w:rFonts w:ascii="Arial" w:hAnsi="Arial" w:cs="Arial"/>
          <w:color w:val="006600"/>
        </w:rPr>
        <w:t>Rp. 31.224.000,- (3,54%).</w:t>
      </w:r>
    </w:p>
    <w:p w:rsidR="007329DF" w:rsidRPr="00E652E6" w:rsidRDefault="007329DF" w:rsidP="00E652E6">
      <w:pPr>
        <w:pStyle w:val="ListParagraph"/>
        <w:spacing w:after="0" w:line="360" w:lineRule="auto"/>
        <w:ind w:left="851"/>
        <w:jc w:val="both"/>
        <w:rPr>
          <w:rFonts w:ascii="Arial" w:hAnsi="Arial" w:cs="Arial"/>
          <w:color w:val="006600"/>
        </w:rPr>
      </w:pPr>
    </w:p>
    <w:p w:rsidR="007329DF" w:rsidRPr="00E652E6" w:rsidRDefault="007329DF"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E652E6">
        <w:rPr>
          <w:rFonts w:ascii="Arial" w:hAnsi="Arial" w:cs="Arial"/>
          <w:color w:val="006600"/>
          <w:lang w:val="sv-SE"/>
        </w:rPr>
        <w:t>Pengawasan dan Pemeriksaan Pajak Daerah</w:t>
      </w: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 xml:space="preserve">Mengingat banyaknya jumlah masyarakat yang </w:t>
      </w:r>
      <w:r w:rsidRPr="00E652E6">
        <w:rPr>
          <w:rFonts w:ascii="Arial" w:hAnsi="Arial" w:cs="Arial"/>
          <w:color w:val="006600"/>
          <w:sz w:val="22"/>
          <w:szCs w:val="22"/>
          <w:lang w:val="id-ID"/>
        </w:rPr>
        <w:t>kurang memahami akan pentingnya manfaat dalam membayar pajak daerah bagi kepentingan pembangunan di</w:t>
      </w:r>
      <w:r w:rsidRPr="00E652E6">
        <w:rPr>
          <w:rFonts w:ascii="Arial" w:hAnsi="Arial" w:cs="Arial"/>
          <w:color w:val="006600"/>
          <w:sz w:val="22"/>
          <w:szCs w:val="22"/>
        </w:rPr>
        <w:t xml:space="preserve"> </w:t>
      </w:r>
      <w:r w:rsidRPr="00E652E6">
        <w:rPr>
          <w:rFonts w:ascii="Arial" w:hAnsi="Arial" w:cs="Arial"/>
          <w:color w:val="006600"/>
          <w:sz w:val="22"/>
          <w:szCs w:val="22"/>
          <w:lang w:val="id-ID"/>
        </w:rPr>
        <w:t xml:space="preserve">wilayah Kota Bogor, </w:t>
      </w:r>
      <w:r w:rsidRPr="00E652E6">
        <w:rPr>
          <w:rFonts w:ascii="Arial" w:hAnsi="Arial" w:cs="Arial"/>
          <w:color w:val="006600"/>
          <w:sz w:val="22"/>
          <w:szCs w:val="22"/>
        </w:rPr>
        <w:t xml:space="preserve">dalam hal </w:t>
      </w:r>
      <w:r w:rsidRPr="00E652E6">
        <w:rPr>
          <w:rFonts w:ascii="Arial" w:hAnsi="Arial" w:cs="Arial"/>
          <w:color w:val="006600"/>
          <w:sz w:val="22"/>
          <w:szCs w:val="22"/>
          <w:lang w:val="id-ID"/>
        </w:rPr>
        <w:t>masih banyak para wajib pajak yang kurang berpatisipasi dalam pembayaran pajak daerah yang sebenarnya menjadi kewajiban mereka sebagai wajib pajak</w:t>
      </w:r>
      <w:r w:rsidRPr="00E652E6">
        <w:rPr>
          <w:rFonts w:ascii="Arial" w:hAnsi="Arial" w:cs="Arial"/>
          <w:color w:val="006600"/>
          <w:sz w:val="22"/>
          <w:szCs w:val="22"/>
        </w:rPr>
        <w:t xml:space="preserve"> </w:t>
      </w:r>
      <w:r w:rsidRPr="00E652E6">
        <w:rPr>
          <w:rFonts w:ascii="Arial" w:hAnsi="Arial" w:cs="Arial"/>
          <w:color w:val="006600"/>
          <w:sz w:val="22"/>
          <w:szCs w:val="22"/>
          <w:lang w:val="id-ID"/>
        </w:rPr>
        <w:t>di Kota Bogor.</w:t>
      </w:r>
    </w:p>
    <w:p w:rsidR="007329DF" w:rsidRPr="00E652E6" w:rsidRDefault="007329DF" w:rsidP="00E652E6">
      <w:pPr>
        <w:spacing w:line="360" w:lineRule="auto"/>
        <w:ind w:left="851"/>
        <w:jc w:val="both"/>
        <w:rPr>
          <w:rFonts w:ascii="Arial" w:hAnsi="Arial" w:cs="Arial"/>
          <w:color w:val="006600"/>
          <w:sz w:val="22"/>
          <w:szCs w:val="22"/>
          <w:lang w:val="id-ID"/>
        </w:rPr>
      </w:pPr>
      <w:r w:rsidRPr="00E652E6">
        <w:rPr>
          <w:rFonts w:ascii="Arial" w:hAnsi="Arial" w:cs="Arial"/>
          <w:color w:val="006600"/>
          <w:sz w:val="22"/>
          <w:szCs w:val="22"/>
        </w:rPr>
        <w:t xml:space="preserve">Kebutuhan akan hal ini dapat terwujud dengan didukung oleh pengawasan dan pemeriksaan yang maksimal </w:t>
      </w:r>
      <w:r w:rsidRPr="00E652E6">
        <w:rPr>
          <w:rFonts w:ascii="Arial" w:hAnsi="Arial" w:cs="Arial"/>
          <w:color w:val="006600"/>
          <w:sz w:val="22"/>
          <w:szCs w:val="22"/>
          <w:lang w:val="id-ID"/>
        </w:rPr>
        <w:t>bagi para wajib pajak yang kurang kooperatif dalam membayar pajak daerah, sehingga akan timbul kesadaran sebagai wajib pajak dan mendorong meningkatnya tingkat kepatuhan masyarakat dalam membayar pajak daerah di Kota Bogor</w:t>
      </w:r>
      <w:r w:rsidRPr="00E652E6">
        <w:rPr>
          <w:rFonts w:ascii="Arial" w:hAnsi="Arial" w:cs="Arial"/>
          <w:color w:val="006600"/>
          <w:sz w:val="22"/>
          <w:szCs w:val="22"/>
        </w:rPr>
        <w:t>, sesuai dengan ketentuan dan peraturan yang berlaku</w:t>
      </w:r>
      <w:r w:rsidRPr="00E652E6">
        <w:rPr>
          <w:rFonts w:ascii="Arial" w:hAnsi="Arial" w:cs="Arial"/>
          <w:color w:val="006600"/>
          <w:sz w:val="22"/>
          <w:szCs w:val="22"/>
          <w:lang w:val="id-ID"/>
        </w:rPr>
        <w:t>.</w:t>
      </w: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Tujuannya adalah</w:t>
      </w:r>
      <w:r w:rsidRPr="00E652E6">
        <w:rPr>
          <w:rFonts w:ascii="Arial" w:hAnsi="Arial" w:cs="Arial"/>
          <w:color w:val="006600"/>
          <w:sz w:val="22"/>
          <w:szCs w:val="22"/>
          <w:lang w:val="id-ID"/>
        </w:rPr>
        <w:t xml:space="preserve"> meningkatkan kepatuhan wajib pajak </w:t>
      </w:r>
      <w:r w:rsidRPr="00E652E6">
        <w:rPr>
          <w:rFonts w:ascii="Arial" w:hAnsi="Arial" w:cs="Arial"/>
          <w:color w:val="006600"/>
          <w:sz w:val="22"/>
          <w:szCs w:val="22"/>
        </w:rPr>
        <w:t xml:space="preserve">dalam membayar Pajak Daerah </w:t>
      </w:r>
      <w:r w:rsidRPr="00E652E6">
        <w:rPr>
          <w:rFonts w:ascii="Arial" w:hAnsi="Arial" w:cs="Arial"/>
          <w:color w:val="006600"/>
          <w:sz w:val="22"/>
          <w:szCs w:val="22"/>
          <w:lang w:val="id-ID"/>
        </w:rPr>
        <w:t>di</w:t>
      </w:r>
      <w:r w:rsidRPr="00E652E6">
        <w:rPr>
          <w:rFonts w:ascii="Arial" w:hAnsi="Arial" w:cs="Arial"/>
          <w:color w:val="006600"/>
          <w:sz w:val="22"/>
          <w:szCs w:val="22"/>
        </w:rPr>
        <w:t xml:space="preserve"> Kota Bogor yang merupakan upaya m</w:t>
      </w:r>
      <w:r w:rsidRPr="00E652E6">
        <w:rPr>
          <w:rFonts w:ascii="Arial" w:hAnsi="Arial" w:cs="Arial"/>
          <w:color w:val="006600"/>
          <w:sz w:val="22"/>
          <w:szCs w:val="22"/>
          <w:lang w:val="id-ID"/>
        </w:rPr>
        <w:t>eningkatkan Pendapatan Asli Daerah Kota Bogor</w:t>
      </w:r>
      <w:r w:rsidRPr="00E652E6">
        <w:rPr>
          <w:rFonts w:ascii="Arial" w:hAnsi="Arial" w:cs="Arial"/>
          <w:color w:val="006600"/>
          <w:sz w:val="22"/>
          <w:szCs w:val="22"/>
        </w:rPr>
        <w:t>, kegiatan ini meliputi persiapan, pelaksanaan dan pelaporan.</w:t>
      </w:r>
    </w:p>
    <w:p w:rsidR="007329DF" w:rsidRPr="00E652E6" w:rsidRDefault="007329DF" w:rsidP="00E652E6">
      <w:pPr>
        <w:spacing w:line="360" w:lineRule="auto"/>
        <w:ind w:left="851"/>
        <w:jc w:val="both"/>
        <w:rPr>
          <w:rFonts w:ascii="Arial" w:hAnsi="Arial" w:cs="Arial"/>
          <w:color w:val="006600"/>
          <w:sz w:val="22"/>
          <w:szCs w:val="22"/>
        </w:rPr>
      </w:pP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lastRenderedPageBreak/>
        <w:t>Pelaksanaan kegiatan Pengawasan dan Pemeriksaan Pajak Daerah ini meliputi :</w:t>
      </w:r>
    </w:p>
    <w:p w:rsidR="007329DF" w:rsidRPr="00E652E6" w:rsidRDefault="007329DF" w:rsidP="006D6F99">
      <w:pPr>
        <w:pStyle w:val="ListParagraph"/>
        <w:numPr>
          <w:ilvl w:val="0"/>
          <w:numId w:val="61"/>
        </w:numPr>
        <w:spacing w:after="0" w:line="360" w:lineRule="auto"/>
        <w:ind w:left="1276" w:hanging="426"/>
        <w:contextualSpacing w:val="0"/>
        <w:jc w:val="both"/>
        <w:rPr>
          <w:rFonts w:ascii="Arial" w:hAnsi="Arial" w:cs="Arial"/>
          <w:color w:val="006600"/>
        </w:rPr>
      </w:pPr>
      <w:r w:rsidRPr="00E652E6">
        <w:rPr>
          <w:rFonts w:ascii="Arial" w:hAnsi="Arial" w:cs="Arial"/>
          <w:color w:val="006600"/>
        </w:rPr>
        <w:t>Pelaksanaan observasi terhadap Objek Pajak dan Wajib Pajak Daerah;</w:t>
      </w:r>
    </w:p>
    <w:p w:rsidR="007329DF" w:rsidRPr="00E652E6" w:rsidRDefault="007329DF" w:rsidP="006D6F99">
      <w:pPr>
        <w:pStyle w:val="ListParagraph"/>
        <w:numPr>
          <w:ilvl w:val="0"/>
          <w:numId w:val="61"/>
        </w:numPr>
        <w:spacing w:after="0" w:line="360" w:lineRule="auto"/>
        <w:ind w:left="1276" w:hanging="426"/>
        <w:contextualSpacing w:val="0"/>
        <w:jc w:val="both"/>
        <w:rPr>
          <w:rFonts w:ascii="Arial" w:hAnsi="Arial" w:cs="Arial"/>
          <w:color w:val="006600"/>
        </w:rPr>
      </w:pPr>
      <w:r w:rsidRPr="00E652E6">
        <w:rPr>
          <w:rFonts w:ascii="Arial" w:hAnsi="Arial" w:cs="Arial"/>
          <w:color w:val="006600"/>
        </w:rPr>
        <w:t>Pelaksanaan analisa terhadap wajib pajak daerah berdasarkan sumber data yang ada Sistem Informasi dan Pelaporan Pajak Daerah, hasil pelaksanaan uji potensi dan hasil perekaman data tapping box;</w:t>
      </w:r>
    </w:p>
    <w:p w:rsidR="007329DF" w:rsidRPr="00E652E6" w:rsidRDefault="007329DF" w:rsidP="006D6F99">
      <w:pPr>
        <w:pStyle w:val="ListParagraph"/>
        <w:numPr>
          <w:ilvl w:val="0"/>
          <w:numId w:val="61"/>
        </w:numPr>
        <w:spacing w:after="0" w:line="360" w:lineRule="auto"/>
        <w:ind w:left="1276" w:hanging="426"/>
        <w:contextualSpacing w:val="0"/>
        <w:jc w:val="both"/>
        <w:rPr>
          <w:rFonts w:ascii="Arial" w:hAnsi="Arial" w:cs="Arial"/>
          <w:color w:val="006600"/>
        </w:rPr>
      </w:pPr>
      <w:r w:rsidRPr="00E652E6">
        <w:rPr>
          <w:rFonts w:ascii="Arial" w:hAnsi="Arial" w:cs="Arial"/>
          <w:color w:val="006600"/>
        </w:rPr>
        <w:t>Pelaksanaan Klarifikasi terhadap wajib pajak daerah;</w:t>
      </w:r>
    </w:p>
    <w:p w:rsidR="007329DF" w:rsidRPr="00E652E6" w:rsidRDefault="007329DF" w:rsidP="006D6F99">
      <w:pPr>
        <w:pStyle w:val="ListParagraph"/>
        <w:numPr>
          <w:ilvl w:val="0"/>
          <w:numId w:val="61"/>
        </w:numPr>
        <w:spacing w:after="0" w:line="360" w:lineRule="auto"/>
        <w:ind w:left="1276" w:hanging="426"/>
        <w:contextualSpacing w:val="0"/>
        <w:jc w:val="both"/>
        <w:rPr>
          <w:rFonts w:ascii="Arial" w:hAnsi="Arial" w:cs="Arial"/>
          <w:color w:val="006600"/>
        </w:rPr>
      </w:pPr>
      <w:r w:rsidRPr="00E652E6">
        <w:rPr>
          <w:rFonts w:ascii="Arial" w:hAnsi="Arial" w:cs="Arial"/>
          <w:color w:val="006600"/>
        </w:rPr>
        <w:t>Pemeriksaan Pajak Daerak baik bersifat sederhana maupun pemeriksaan lengkap;</w:t>
      </w:r>
    </w:p>
    <w:p w:rsidR="007329DF" w:rsidRPr="00E652E6" w:rsidRDefault="007329DF" w:rsidP="006D6F99">
      <w:pPr>
        <w:pStyle w:val="ListParagraph"/>
        <w:numPr>
          <w:ilvl w:val="0"/>
          <w:numId w:val="61"/>
        </w:numPr>
        <w:spacing w:after="0" w:line="360" w:lineRule="auto"/>
        <w:ind w:left="1276" w:hanging="426"/>
        <w:contextualSpacing w:val="0"/>
        <w:jc w:val="both"/>
        <w:rPr>
          <w:rFonts w:ascii="Arial" w:hAnsi="Arial" w:cs="Arial"/>
          <w:color w:val="006600"/>
        </w:rPr>
      </w:pPr>
      <w:r w:rsidRPr="00E652E6">
        <w:rPr>
          <w:rFonts w:ascii="Arial" w:hAnsi="Arial" w:cs="Arial"/>
          <w:color w:val="006600"/>
        </w:rPr>
        <w:t>Pemeriksaan Pajak Daerah baik bersifat pemeriksaaan kantor maupun pemeriksaan lapangan.</w:t>
      </w:r>
    </w:p>
    <w:p w:rsidR="007329DF" w:rsidRPr="00E652E6" w:rsidRDefault="007329DF" w:rsidP="00E652E6">
      <w:pPr>
        <w:spacing w:line="360" w:lineRule="auto"/>
        <w:ind w:left="851"/>
        <w:jc w:val="both"/>
        <w:rPr>
          <w:rFonts w:ascii="Arial" w:hAnsi="Arial" w:cs="Arial"/>
          <w:color w:val="006600"/>
          <w:sz w:val="22"/>
          <w:szCs w:val="22"/>
        </w:rPr>
      </w:pPr>
    </w:p>
    <w:p w:rsidR="007329DF" w:rsidRPr="00E652E6" w:rsidRDefault="007329DF" w:rsidP="00E652E6">
      <w:pPr>
        <w:spacing w:line="360" w:lineRule="auto"/>
        <w:ind w:left="851"/>
        <w:jc w:val="both"/>
        <w:rPr>
          <w:rFonts w:ascii="Arial" w:hAnsi="Arial" w:cs="Arial"/>
          <w:color w:val="006600"/>
          <w:sz w:val="22"/>
          <w:szCs w:val="22"/>
        </w:rPr>
      </w:pPr>
      <w:r w:rsidRPr="00E652E6">
        <w:rPr>
          <w:rFonts w:ascii="Arial" w:hAnsi="Arial" w:cs="Arial"/>
          <w:color w:val="006600"/>
          <w:sz w:val="22"/>
          <w:szCs w:val="22"/>
        </w:rPr>
        <w:t>Adapun hasil dari kegiatan ini antara lain :</w:t>
      </w:r>
    </w:p>
    <w:p w:rsidR="007329DF" w:rsidRPr="00E652E6" w:rsidRDefault="007329DF" w:rsidP="00E652E6">
      <w:pPr>
        <w:spacing w:line="360" w:lineRule="auto"/>
        <w:ind w:left="851"/>
        <w:jc w:val="both"/>
        <w:rPr>
          <w:rFonts w:ascii="Arial" w:hAnsi="Arial" w:cs="Arial"/>
          <w:color w:val="006600"/>
          <w:sz w:val="22"/>
          <w:szCs w:val="22"/>
        </w:rPr>
      </w:pPr>
    </w:p>
    <w:tbl>
      <w:tblPr>
        <w:tblStyle w:val="TableGrid"/>
        <w:tblW w:w="7654" w:type="dxa"/>
        <w:tblInd w:w="959" w:type="dxa"/>
        <w:tblLayout w:type="fixed"/>
        <w:tblLook w:val="04A0" w:firstRow="1" w:lastRow="0" w:firstColumn="1" w:lastColumn="0" w:noHBand="0" w:noVBand="1"/>
      </w:tblPr>
      <w:tblGrid>
        <w:gridCol w:w="567"/>
        <w:gridCol w:w="5670"/>
        <w:gridCol w:w="567"/>
        <w:gridCol w:w="850"/>
      </w:tblGrid>
      <w:tr w:rsidR="007329DF" w:rsidRPr="007329DF" w:rsidTr="00DA2133">
        <w:tc>
          <w:tcPr>
            <w:tcW w:w="567" w:type="dxa"/>
            <w:shd w:val="clear" w:color="auto" w:fill="D9D9D9" w:themeFill="background1" w:themeFillShade="D9"/>
            <w:vAlign w:val="center"/>
          </w:tcPr>
          <w:p w:rsidR="007329DF" w:rsidRPr="007329DF" w:rsidRDefault="007329DF" w:rsidP="00DA2133">
            <w:pPr>
              <w:spacing w:before="120" w:after="120"/>
              <w:ind w:left="-57" w:right="-57"/>
              <w:jc w:val="center"/>
              <w:rPr>
                <w:rFonts w:ascii="Arial" w:hAnsi="Arial" w:cs="Arial"/>
                <w:b/>
                <w:color w:val="006600"/>
              </w:rPr>
            </w:pPr>
            <w:r w:rsidRPr="007329DF">
              <w:rPr>
                <w:rFonts w:ascii="Arial" w:hAnsi="Arial" w:cs="Arial"/>
                <w:b/>
                <w:color w:val="006600"/>
              </w:rPr>
              <w:t>No.</w:t>
            </w:r>
          </w:p>
        </w:tc>
        <w:tc>
          <w:tcPr>
            <w:tcW w:w="5670" w:type="dxa"/>
            <w:shd w:val="clear" w:color="auto" w:fill="D9D9D9" w:themeFill="background1" w:themeFillShade="D9"/>
            <w:vAlign w:val="center"/>
          </w:tcPr>
          <w:p w:rsidR="007329DF" w:rsidRPr="007329DF" w:rsidRDefault="007329DF" w:rsidP="00DA2133">
            <w:pPr>
              <w:spacing w:before="120" w:after="120"/>
              <w:ind w:left="-57" w:right="-57"/>
              <w:jc w:val="center"/>
              <w:rPr>
                <w:rFonts w:ascii="Arial" w:hAnsi="Arial" w:cs="Arial"/>
                <w:b/>
                <w:color w:val="006600"/>
              </w:rPr>
            </w:pPr>
            <w:r w:rsidRPr="007329DF">
              <w:rPr>
                <w:rFonts w:ascii="Arial" w:hAnsi="Arial" w:cs="Arial"/>
                <w:b/>
                <w:color w:val="006600"/>
              </w:rPr>
              <w:t>Uraian Kegiatan</w:t>
            </w:r>
          </w:p>
        </w:tc>
        <w:tc>
          <w:tcPr>
            <w:tcW w:w="1417" w:type="dxa"/>
            <w:gridSpan w:val="2"/>
            <w:tcBorders>
              <w:bottom w:val="single" w:sz="4" w:space="0" w:color="auto"/>
            </w:tcBorders>
            <w:shd w:val="clear" w:color="auto" w:fill="D9D9D9" w:themeFill="background1" w:themeFillShade="D9"/>
            <w:vAlign w:val="center"/>
          </w:tcPr>
          <w:p w:rsidR="007329DF" w:rsidRPr="007329DF" w:rsidRDefault="007329DF" w:rsidP="00DA2133">
            <w:pPr>
              <w:spacing w:before="120" w:after="120"/>
              <w:ind w:left="-57" w:right="-57"/>
              <w:jc w:val="center"/>
              <w:rPr>
                <w:rFonts w:ascii="Arial" w:hAnsi="Arial" w:cs="Arial"/>
                <w:b/>
                <w:color w:val="006600"/>
              </w:rPr>
            </w:pPr>
            <w:r w:rsidRPr="007329DF">
              <w:rPr>
                <w:rFonts w:ascii="Arial" w:hAnsi="Arial" w:cs="Arial"/>
                <w:b/>
                <w:color w:val="006600"/>
              </w:rPr>
              <w:t>Realisasi</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r w:rsidRPr="009F4AEB">
              <w:rPr>
                <w:rFonts w:ascii="Arial" w:hAnsi="Arial" w:cs="Arial"/>
                <w:color w:val="006600"/>
                <w:sz w:val="22"/>
                <w:szCs w:val="22"/>
              </w:rPr>
              <w:t>1</w:t>
            </w:r>
          </w:p>
        </w:tc>
        <w:tc>
          <w:tcPr>
            <w:tcW w:w="5670" w:type="dxa"/>
          </w:tcPr>
          <w:p w:rsidR="007329DF" w:rsidRPr="009F4AEB" w:rsidRDefault="007329DF" w:rsidP="00DA2133">
            <w:pPr>
              <w:jc w:val="both"/>
              <w:rPr>
                <w:rFonts w:ascii="Arial" w:hAnsi="Arial" w:cs="Arial"/>
                <w:color w:val="006600"/>
                <w:sz w:val="22"/>
                <w:szCs w:val="22"/>
              </w:rPr>
            </w:pPr>
            <w:r w:rsidRPr="009F4AEB">
              <w:rPr>
                <w:rFonts w:ascii="Arial" w:hAnsi="Arial" w:cs="Arial"/>
                <w:color w:val="006600"/>
                <w:sz w:val="22"/>
                <w:szCs w:val="22"/>
              </w:rPr>
              <w:t>Jumlah Wajib Pajak Daerah (WP) dan Objek Pajak (OP) Daerah yang di lakukan Pengawasan dan Pemeriksaan, terdiri dari :</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196</w:t>
            </w:r>
          </w:p>
        </w:tc>
        <w:tc>
          <w:tcPr>
            <w:tcW w:w="850" w:type="dxa"/>
            <w:tcBorders>
              <w:left w:val="nil"/>
            </w:tcBorders>
          </w:tcPr>
          <w:p w:rsidR="007329DF" w:rsidRPr="009F4AEB" w:rsidRDefault="007329DF" w:rsidP="00DA2133">
            <w:pPr>
              <w:jc w:val="both"/>
              <w:rPr>
                <w:rFonts w:ascii="Arial" w:hAnsi="Arial" w:cs="Arial"/>
                <w:color w:val="006600"/>
                <w:sz w:val="22"/>
                <w:szCs w:val="22"/>
              </w:rPr>
            </w:pPr>
            <w:r w:rsidRPr="009F4AEB">
              <w:rPr>
                <w:rFonts w:ascii="Arial" w:hAnsi="Arial" w:cs="Arial"/>
                <w:color w:val="006600"/>
                <w:sz w:val="22"/>
                <w:szCs w:val="22"/>
              </w:rPr>
              <w:t>OP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p>
        </w:tc>
        <w:tc>
          <w:tcPr>
            <w:tcW w:w="5670" w:type="dxa"/>
          </w:tcPr>
          <w:p w:rsidR="007329DF" w:rsidRPr="009F4AEB" w:rsidRDefault="007329DF" w:rsidP="006D6F99">
            <w:pPr>
              <w:pStyle w:val="ListParagraph"/>
              <w:numPr>
                <w:ilvl w:val="0"/>
                <w:numId w:val="64"/>
              </w:numPr>
              <w:spacing w:after="0" w:line="240" w:lineRule="auto"/>
              <w:ind w:left="317" w:hanging="317"/>
              <w:jc w:val="both"/>
              <w:rPr>
                <w:rFonts w:ascii="Arial" w:hAnsi="Arial" w:cs="Arial"/>
                <w:color w:val="006600"/>
              </w:rPr>
            </w:pPr>
            <w:r w:rsidRPr="009F4AEB">
              <w:rPr>
                <w:rFonts w:ascii="Arial" w:hAnsi="Arial" w:cs="Arial"/>
                <w:color w:val="006600"/>
              </w:rPr>
              <w:t xml:space="preserve">Pemeriksaan Pajak </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31</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OP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p>
        </w:tc>
        <w:tc>
          <w:tcPr>
            <w:tcW w:w="5670" w:type="dxa"/>
          </w:tcPr>
          <w:p w:rsidR="007329DF" w:rsidRPr="009F4AEB" w:rsidRDefault="007329DF" w:rsidP="006D6F99">
            <w:pPr>
              <w:pStyle w:val="ListParagraph"/>
              <w:numPr>
                <w:ilvl w:val="0"/>
                <w:numId w:val="64"/>
              </w:numPr>
              <w:spacing w:after="0" w:line="240" w:lineRule="auto"/>
              <w:ind w:left="317" w:hanging="317"/>
              <w:jc w:val="both"/>
              <w:rPr>
                <w:rFonts w:ascii="Arial" w:hAnsi="Arial" w:cs="Arial"/>
                <w:color w:val="006600"/>
              </w:rPr>
            </w:pPr>
            <w:r w:rsidRPr="009F4AEB">
              <w:rPr>
                <w:rFonts w:ascii="Arial" w:hAnsi="Arial" w:cs="Arial"/>
                <w:color w:val="006600"/>
              </w:rPr>
              <w:t>Restitusi Pajak</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5</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OP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p>
        </w:tc>
        <w:tc>
          <w:tcPr>
            <w:tcW w:w="5670" w:type="dxa"/>
          </w:tcPr>
          <w:p w:rsidR="007329DF" w:rsidRPr="009F4AEB" w:rsidRDefault="007329DF" w:rsidP="006D6F99">
            <w:pPr>
              <w:pStyle w:val="ListParagraph"/>
              <w:numPr>
                <w:ilvl w:val="0"/>
                <w:numId w:val="64"/>
              </w:numPr>
              <w:spacing w:after="0" w:line="240" w:lineRule="auto"/>
              <w:ind w:left="317" w:hanging="317"/>
              <w:jc w:val="both"/>
              <w:rPr>
                <w:rFonts w:ascii="Arial" w:hAnsi="Arial" w:cs="Arial"/>
                <w:color w:val="006600"/>
              </w:rPr>
            </w:pPr>
            <w:r w:rsidRPr="009F4AEB">
              <w:rPr>
                <w:rFonts w:ascii="Arial" w:hAnsi="Arial" w:cs="Arial"/>
                <w:color w:val="006600"/>
              </w:rPr>
              <w:t>Klarifikasi Wajib Pajak</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129</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WP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p>
        </w:tc>
        <w:tc>
          <w:tcPr>
            <w:tcW w:w="5670" w:type="dxa"/>
          </w:tcPr>
          <w:p w:rsidR="007329DF" w:rsidRPr="009F4AEB" w:rsidRDefault="007329DF" w:rsidP="00DA2133">
            <w:pPr>
              <w:pStyle w:val="ListParagraph"/>
              <w:spacing w:after="0" w:line="240" w:lineRule="auto"/>
              <w:ind w:left="317"/>
              <w:jc w:val="both"/>
              <w:rPr>
                <w:rFonts w:ascii="Arial" w:hAnsi="Arial" w:cs="Arial"/>
                <w:color w:val="006600"/>
              </w:rPr>
            </w:pP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r w:rsidRPr="009F4AEB">
              <w:rPr>
                <w:rFonts w:ascii="Arial" w:hAnsi="Arial" w:cs="Arial"/>
                <w:color w:val="006600"/>
                <w:sz w:val="22"/>
                <w:szCs w:val="22"/>
              </w:rPr>
              <w:t>2</w:t>
            </w:r>
          </w:p>
        </w:tc>
        <w:tc>
          <w:tcPr>
            <w:tcW w:w="5670" w:type="dxa"/>
          </w:tcPr>
          <w:p w:rsidR="007329DF" w:rsidRPr="009F4AEB" w:rsidRDefault="007329DF" w:rsidP="00DA2133">
            <w:pPr>
              <w:jc w:val="both"/>
              <w:rPr>
                <w:rFonts w:ascii="Arial" w:hAnsi="Arial" w:cs="Arial"/>
                <w:color w:val="006600"/>
                <w:sz w:val="22"/>
                <w:szCs w:val="22"/>
              </w:rPr>
            </w:pPr>
            <w:r w:rsidRPr="009F4AEB">
              <w:rPr>
                <w:rFonts w:ascii="Arial" w:hAnsi="Arial" w:cs="Arial"/>
                <w:color w:val="006600"/>
                <w:sz w:val="22"/>
                <w:szCs w:val="22"/>
              </w:rPr>
              <w:t>Laporan Hasil Pemeriksaan Pajak</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31</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LHP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r w:rsidRPr="009F4AEB">
              <w:rPr>
                <w:rFonts w:ascii="Arial" w:hAnsi="Arial" w:cs="Arial"/>
                <w:color w:val="006600"/>
                <w:sz w:val="22"/>
                <w:szCs w:val="22"/>
              </w:rPr>
              <w:t>3</w:t>
            </w:r>
          </w:p>
        </w:tc>
        <w:tc>
          <w:tcPr>
            <w:tcW w:w="5670" w:type="dxa"/>
          </w:tcPr>
          <w:p w:rsidR="007329DF" w:rsidRPr="009F4AEB" w:rsidRDefault="007329DF" w:rsidP="00DA2133">
            <w:pPr>
              <w:jc w:val="both"/>
              <w:rPr>
                <w:rFonts w:ascii="Arial" w:hAnsi="Arial" w:cs="Arial"/>
                <w:color w:val="006600"/>
                <w:sz w:val="22"/>
                <w:szCs w:val="22"/>
              </w:rPr>
            </w:pPr>
            <w:r w:rsidRPr="009F4AEB">
              <w:rPr>
                <w:rFonts w:ascii="Arial" w:hAnsi="Arial" w:cs="Arial"/>
                <w:color w:val="006600"/>
                <w:sz w:val="22"/>
                <w:szCs w:val="22"/>
              </w:rPr>
              <w:t>Tindak Lanjut Hasil Pengawasan dan Pemeriksaan</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196</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TLHP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r w:rsidRPr="009F4AEB">
              <w:rPr>
                <w:rFonts w:ascii="Arial" w:hAnsi="Arial" w:cs="Arial"/>
                <w:color w:val="006600"/>
                <w:sz w:val="22"/>
                <w:szCs w:val="22"/>
              </w:rPr>
              <w:t>4</w:t>
            </w:r>
          </w:p>
        </w:tc>
        <w:tc>
          <w:tcPr>
            <w:tcW w:w="5670" w:type="dxa"/>
          </w:tcPr>
          <w:p w:rsidR="007329DF" w:rsidRPr="009F4AEB" w:rsidRDefault="007329DF" w:rsidP="00DA2133">
            <w:pPr>
              <w:jc w:val="both"/>
              <w:rPr>
                <w:rFonts w:ascii="Arial" w:hAnsi="Arial" w:cs="Arial"/>
                <w:color w:val="006600"/>
                <w:sz w:val="22"/>
                <w:szCs w:val="22"/>
              </w:rPr>
            </w:pPr>
            <w:r w:rsidRPr="009F4AEB">
              <w:rPr>
                <w:rFonts w:ascii="Arial" w:hAnsi="Arial" w:cs="Arial"/>
                <w:color w:val="006600"/>
                <w:sz w:val="22"/>
                <w:szCs w:val="22"/>
              </w:rPr>
              <w:t>Penghapusan NPWPD</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93</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WP</w:t>
            </w:r>
          </w:p>
        </w:tc>
      </w:tr>
      <w:tr w:rsidR="007329DF" w:rsidRPr="007329DF" w:rsidTr="00DA2133">
        <w:tc>
          <w:tcPr>
            <w:tcW w:w="567" w:type="dxa"/>
          </w:tcPr>
          <w:p w:rsidR="007329DF" w:rsidRPr="009F4AEB" w:rsidRDefault="007329DF" w:rsidP="00DA2133">
            <w:pPr>
              <w:jc w:val="center"/>
              <w:rPr>
                <w:rFonts w:ascii="Arial" w:hAnsi="Arial" w:cs="Arial"/>
                <w:color w:val="006600"/>
                <w:sz w:val="22"/>
                <w:szCs w:val="22"/>
              </w:rPr>
            </w:pPr>
            <w:r w:rsidRPr="009F4AEB">
              <w:rPr>
                <w:rFonts w:ascii="Arial" w:hAnsi="Arial" w:cs="Arial"/>
                <w:color w:val="006600"/>
                <w:sz w:val="22"/>
                <w:szCs w:val="22"/>
              </w:rPr>
              <w:t>5</w:t>
            </w:r>
          </w:p>
        </w:tc>
        <w:tc>
          <w:tcPr>
            <w:tcW w:w="5670" w:type="dxa"/>
          </w:tcPr>
          <w:p w:rsidR="007329DF" w:rsidRPr="009F4AEB" w:rsidRDefault="007329DF" w:rsidP="00DA2133">
            <w:pPr>
              <w:jc w:val="both"/>
              <w:rPr>
                <w:rFonts w:ascii="Arial" w:hAnsi="Arial" w:cs="Arial"/>
                <w:color w:val="006600"/>
                <w:sz w:val="22"/>
                <w:szCs w:val="22"/>
              </w:rPr>
            </w:pPr>
            <w:r w:rsidRPr="009F4AEB">
              <w:rPr>
                <w:rFonts w:ascii="Arial" w:hAnsi="Arial" w:cs="Arial"/>
                <w:color w:val="006600"/>
                <w:sz w:val="22"/>
                <w:szCs w:val="22"/>
              </w:rPr>
              <w:t>SK Penghapusan NPWPD</w:t>
            </w:r>
          </w:p>
        </w:tc>
        <w:tc>
          <w:tcPr>
            <w:tcW w:w="567" w:type="dxa"/>
            <w:tcBorders>
              <w:right w:val="nil"/>
            </w:tcBorders>
          </w:tcPr>
          <w:p w:rsidR="007329DF" w:rsidRPr="009F4AEB" w:rsidRDefault="007329DF" w:rsidP="00DA2133">
            <w:pPr>
              <w:ind w:right="-57"/>
              <w:jc w:val="right"/>
              <w:rPr>
                <w:rFonts w:ascii="Arial" w:hAnsi="Arial" w:cs="Arial"/>
                <w:color w:val="006600"/>
                <w:sz w:val="22"/>
                <w:szCs w:val="22"/>
              </w:rPr>
            </w:pPr>
            <w:r w:rsidRPr="009F4AEB">
              <w:rPr>
                <w:rFonts w:ascii="Arial" w:hAnsi="Arial" w:cs="Arial"/>
                <w:color w:val="006600"/>
                <w:sz w:val="22"/>
                <w:szCs w:val="22"/>
              </w:rPr>
              <w:t>93</w:t>
            </w:r>
          </w:p>
        </w:tc>
        <w:tc>
          <w:tcPr>
            <w:tcW w:w="850" w:type="dxa"/>
            <w:tcBorders>
              <w:left w:val="nil"/>
            </w:tcBorders>
          </w:tcPr>
          <w:p w:rsidR="007329DF" w:rsidRPr="009F4AEB" w:rsidRDefault="007329DF" w:rsidP="00DA2133">
            <w:pPr>
              <w:ind w:left="-57"/>
              <w:jc w:val="both"/>
              <w:rPr>
                <w:rFonts w:ascii="Arial" w:hAnsi="Arial" w:cs="Arial"/>
                <w:color w:val="006600"/>
                <w:sz w:val="22"/>
                <w:szCs w:val="22"/>
              </w:rPr>
            </w:pPr>
            <w:r w:rsidRPr="009F4AEB">
              <w:rPr>
                <w:rFonts w:ascii="Arial" w:hAnsi="Arial" w:cs="Arial"/>
                <w:color w:val="006600"/>
                <w:sz w:val="22"/>
                <w:szCs w:val="22"/>
              </w:rPr>
              <w:t>SK</w:t>
            </w:r>
          </w:p>
        </w:tc>
      </w:tr>
    </w:tbl>
    <w:p w:rsidR="009F4AEB" w:rsidRPr="009F4AEB" w:rsidRDefault="009F4AEB" w:rsidP="009F4AEB">
      <w:pPr>
        <w:spacing w:line="360" w:lineRule="auto"/>
        <w:ind w:left="851"/>
        <w:jc w:val="both"/>
        <w:rPr>
          <w:rFonts w:ascii="Arial" w:hAnsi="Arial" w:cs="Arial"/>
          <w:color w:val="006600"/>
          <w:sz w:val="22"/>
          <w:szCs w:val="22"/>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Permasalahan yang dihadapi :</w:t>
      </w:r>
    </w:p>
    <w:p w:rsidR="007329DF" w:rsidRPr="009F4AEB" w:rsidRDefault="007329DF" w:rsidP="006D6F99">
      <w:pPr>
        <w:pStyle w:val="ListParagraph"/>
        <w:numPr>
          <w:ilvl w:val="0"/>
          <w:numId w:val="62"/>
        </w:numPr>
        <w:spacing w:after="0" w:line="360" w:lineRule="auto"/>
        <w:ind w:left="1276" w:hanging="425"/>
        <w:contextualSpacing w:val="0"/>
        <w:jc w:val="both"/>
        <w:rPr>
          <w:rFonts w:ascii="Arial" w:hAnsi="Arial" w:cs="Arial"/>
          <w:color w:val="006600"/>
        </w:rPr>
      </w:pPr>
      <w:r w:rsidRPr="009F4AEB">
        <w:rPr>
          <w:rFonts w:ascii="Arial" w:hAnsi="Arial" w:cs="Arial"/>
          <w:color w:val="006600"/>
        </w:rPr>
        <w:t>Keterbatasan SDM (Sumber Daya Manusia)</w:t>
      </w:r>
    </w:p>
    <w:p w:rsidR="007329DF" w:rsidRPr="009F4AEB" w:rsidRDefault="007329DF" w:rsidP="006D6F99">
      <w:pPr>
        <w:pStyle w:val="ListParagraph"/>
        <w:numPr>
          <w:ilvl w:val="0"/>
          <w:numId w:val="62"/>
        </w:numPr>
        <w:spacing w:after="0" w:line="360" w:lineRule="auto"/>
        <w:ind w:left="1276" w:hanging="425"/>
        <w:contextualSpacing w:val="0"/>
        <w:jc w:val="both"/>
        <w:rPr>
          <w:rFonts w:ascii="Arial" w:hAnsi="Arial" w:cs="Arial"/>
          <w:color w:val="006600"/>
        </w:rPr>
      </w:pPr>
      <w:r w:rsidRPr="009F4AEB">
        <w:rPr>
          <w:rFonts w:ascii="Arial" w:hAnsi="Arial" w:cs="Arial"/>
          <w:color w:val="006600"/>
        </w:rPr>
        <w:t>Keterbatasan sarana dan prasarana</w:t>
      </w:r>
    </w:p>
    <w:p w:rsidR="007329DF" w:rsidRPr="009F4AEB" w:rsidRDefault="007329DF" w:rsidP="006D6F99">
      <w:pPr>
        <w:pStyle w:val="ListParagraph"/>
        <w:numPr>
          <w:ilvl w:val="0"/>
          <w:numId w:val="62"/>
        </w:numPr>
        <w:spacing w:after="0" w:line="360" w:lineRule="auto"/>
        <w:ind w:left="1276" w:hanging="425"/>
        <w:contextualSpacing w:val="0"/>
        <w:jc w:val="both"/>
        <w:rPr>
          <w:rFonts w:ascii="Arial" w:hAnsi="Arial" w:cs="Arial"/>
          <w:color w:val="006600"/>
        </w:rPr>
      </w:pPr>
      <w:r w:rsidRPr="009F4AEB">
        <w:rPr>
          <w:rFonts w:ascii="Arial" w:hAnsi="Arial" w:cs="Arial"/>
          <w:color w:val="006600"/>
        </w:rPr>
        <w:t>Masih kurangnya tingkat kesadaran dan kepatuhan WP, yang akan dilakukan pemeriksaan</w:t>
      </w:r>
    </w:p>
    <w:p w:rsidR="007329DF" w:rsidRPr="009F4AEB" w:rsidRDefault="007329DF" w:rsidP="009F4AEB">
      <w:pPr>
        <w:pStyle w:val="ListParagraph"/>
        <w:spacing w:after="0" w:line="360" w:lineRule="auto"/>
        <w:ind w:left="851"/>
        <w:contextualSpacing w:val="0"/>
        <w:jc w:val="both"/>
        <w:rPr>
          <w:rFonts w:ascii="Arial" w:hAnsi="Arial" w:cs="Arial"/>
          <w:color w:val="006600"/>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Upaya yang telah dilakukan untuk mengata</w:t>
      </w:r>
      <w:r w:rsidR="007108ED">
        <w:rPr>
          <w:rFonts w:ascii="Arial" w:hAnsi="Arial" w:cs="Arial"/>
          <w:color w:val="006600"/>
          <w:sz w:val="22"/>
          <w:szCs w:val="22"/>
        </w:rPr>
        <w:t xml:space="preserve">si permasalahan diatas antara </w:t>
      </w:r>
      <w:r w:rsidRPr="009F4AEB">
        <w:rPr>
          <w:rFonts w:ascii="Arial" w:hAnsi="Arial" w:cs="Arial"/>
          <w:color w:val="006600"/>
          <w:sz w:val="22"/>
          <w:szCs w:val="22"/>
        </w:rPr>
        <w:t>lain :</w:t>
      </w:r>
    </w:p>
    <w:p w:rsidR="007329DF" w:rsidRPr="009F4AEB" w:rsidRDefault="007329DF" w:rsidP="006D6F99">
      <w:pPr>
        <w:pStyle w:val="ListParagraph"/>
        <w:numPr>
          <w:ilvl w:val="0"/>
          <w:numId w:val="63"/>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Mengikut sertakan staf Subbid Pengawasan dan pemeriksaan dalam kegiatan pendidikan dan pelatihan.</w:t>
      </w:r>
    </w:p>
    <w:p w:rsidR="007329DF" w:rsidRPr="009F4AEB" w:rsidRDefault="007329DF" w:rsidP="006D6F99">
      <w:pPr>
        <w:pStyle w:val="ListParagraph"/>
        <w:numPr>
          <w:ilvl w:val="0"/>
          <w:numId w:val="63"/>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Melakukan koordinasi antar Sub.Bidang khususnya yang terkait dengan Pengawasan dan pemeriksaan Pajak Daerah.</w:t>
      </w:r>
    </w:p>
    <w:p w:rsidR="007329DF" w:rsidRPr="009F4AEB" w:rsidRDefault="007329DF" w:rsidP="006D6F99">
      <w:pPr>
        <w:pStyle w:val="ListParagraph"/>
        <w:numPr>
          <w:ilvl w:val="0"/>
          <w:numId w:val="63"/>
        </w:numPr>
        <w:spacing w:after="0" w:line="360" w:lineRule="auto"/>
        <w:ind w:left="1276" w:hanging="425"/>
        <w:contextualSpacing w:val="0"/>
        <w:jc w:val="both"/>
        <w:rPr>
          <w:rFonts w:ascii="Arial" w:hAnsi="Arial" w:cs="Arial"/>
          <w:color w:val="006600"/>
        </w:rPr>
      </w:pPr>
      <w:r w:rsidRPr="009F4AEB">
        <w:rPr>
          <w:rFonts w:ascii="Arial" w:hAnsi="Arial" w:cs="Arial"/>
          <w:color w:val="006600"/>
        </w:rPr>
        <w:lastRenderedPageBreak/>
        <w:t>Melakukan pembinaan kepada Wajib Pajak terkait kepatuhan pelaporan dan pembayaran pajak daerah secara rutin dan berkala.</w:t>
      </w:r>
    </w:p>
    <w:p w:rsidR="00B14CC0" w:rsidRDefault="00B14CC0" w:rsidP="009F4AEB">
      <w:pPr>
        <w:pStyle w:val="ListParagraph"/>
        <w:spacing w:after="0" w:line="360" w:lineRule="auto"/>
        <w:ind w:left="851"/>
        <w:contextualSpacing w:val="0"/>
        <w:jc w:val="both"/>
        <w:rPr>
          <w:rFonts w:ascii="Arial" w:hAnsi="Arial" w:cs="Arial"/>
          <w:color w:val="006600"/>
          <w:lang w:val="id-ID"/>
        </w:rPr>
      </w:pPr>
    </w:p>
    <w:p w:rsidR="007329DF" w:rsidRPr="009F4AEB" w:rsidRDefault="007329DF"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lang w:val="id-ID"/>
        </w:rPr>
        <w:t>Dari</w:t>
      </w:r>
      <w:r w:rsidRPr="009F4AEB">
        <w:rPr>
          <w:rFonts w:ascii="Arial" w:hAnsi="Arial" w:cs="Arial"/>
          <w:color w:val="006600"/>
        </w:rPr>
        <w:t xml:space="preserve"> anggaran kegiatan </w:t>
      </w:r>
      <w:r w:rsidRPr="009F4AEB">
        <w:rPr>
          <w:rFonts w:ascii="Arial" w:hAnsi="Arial" w:cs="Arial"/>
          <w:color w:val="006600"/>
          <w:lang w:val="sv-SE"/>
        </w:rPr>
        <w:t>Pengawasan dan Pemeriksaan Pajak Daerah</w:t>
      </w:r>
      <w:r w:rsidRPr="009F4AEB">
        <w:rPr>
          <w:rFonts w:ascii="Arial" w:hAnsi="Arial" w:cs="Arial"/>
          <w:color w:val="006600"/>
        </w:rPr>
        <w:t xml:space="preserve"> sebesar Rp. 336</w:t>
      </w:r>
      <w:r w:rsidRPr="009F4AEB">
        <w:rPr>
          <w:rFonts w:ascii="Arial" w:hAnsi="Arial" w:cs="Arial"/>
          <w:color w:val="006600"/>
          <w:lang w:val="id-ID"/>
        </w:rPr>
        <w:t>.</w:t>
      </w:r>
      <w:r w:rsidRPr="009F4AEB">
        <w:rPr>
          <w:rFonts w:ascii="Arial" w:hAnsi="Arial" w:cs="Arial"/>
          <w:color w:val="006600"/>
        </w:rPr>
        <w:t>050</w:t>
      </w:r>
      <w:r w:rsidRPr="009F4AEB">
        <w:rPr>
          <w:rFonts w:ascii="Arial" w:hAnsi="Arial" w:cs="Arial"/>
          <w:color w:val="006600"/>
          <w:lang w:val="sv-SE"/>
        </w:rPr>
        <w:t>.000</w:t>
      </w:r>
      <w:r w:rsidRPr="009F4AEB">
        <w:rPr>
          <w:rFonts w:ascii="Arial" w:hAnsi="Arial" w:cs="Arial"/>
          <w:color w:val="006600"/>
        </w:rPr>
        <w:t xml:space="preserve">,- realisasi sampai dengan </w:t>
      </w:r>
      <w:r w:rsidRPr="009F4AEB">
        <w:rPr>
          <w:rFonts w:ascii="Arial" w:hAnsi="Arial" w:cs="Arial"/>
          <w:color w:val="006600"/>
          <w:lang w:val="id-ID"/>
        </w:rPr>
        <w:t xml:space="preserve">bulan </w:t>
      </w:r>
      <w:r w:rsidRPr="009F4AEB">
        <w:rPr>
          <w:rFonts w:ascii="Arial" w:hAnsi="Arial" w:cs="Arial"/>
          <w:color w:val="006600"/>
        </w:rPr>
        <w:t xml:space="preserve">Desember 2018 sebesar </w:t>
      </w:r>
      <w:r w:rsidR="00B14CC0">
        <w:rPr>
          <w:rFonts w:ascii="Arial" w:hAnsi="Arial" w:cs="Arial"/>
          <w:color w:val="006600"/>
        </w:rPr>
        <w:t xml:space="preserve">  </w:t>
      </w:r>
      <w:r w:rsidRPr="009F4AEB">
        <w:rPr>
          <w:rFonts w:ascii="Arial" w:hAnsi="Arial" w:cs="Arial"/>
          <w:color w:val="006600"/>
        </w:rPr>
        <w:t>Rp. 316</w:t>
      </w:r>
      <w:r w:rsidRPr="009F4AEB">
        <w:rPr>
          <w:rFonts w:ascii="Arial" w:hAnsi="Arial" w:cs="Arial"/>
          <w:color w:val="006600"/>
          <w:lang w:val="id-ID"/>
        </w:rPr>
        <w:t>.</w:t>
      </w:r>
      <w:r w:rsidRPr="009F4AEB">
        <w:rPr>
          <w:rFonts w:ascii="Arial" w:hAnsi="Arial" w:cs="Arial"/>
          <w:color w:val="006600"/>
        </w:rPr>
        <w:t>905</w:t>
      </w:r>
      <w:r w:rsidRPr="009F4AEB">
        <w:rPr>
          <w:rFonts w:ascii="Arial" w:hAnsi="Arial" w:cs="Arial"/>
          <w:color w:val="006600"/>
          <w:lang w:val="id-ID"/>
        </w:rPr>
        <w:t>.</w:t>
      </w:r>
      <w:r w:rsidRPr="009F4AEB">
        <w:rPr>
          <w:rFonts w:ascii="Arial" w:hAnsi="Arial" w:cs="Arial"/>
          <w:color w:val="006600"/>
        </w:rPr>
        <w:t>527,- (94</w:t>
      </w:r>
      <w:r w:rsidRPr="009F4AEB">
        <w:rPr>
          <w:rFonts w:ascii="Arial" w:hAnsi="Arial" w:cs="Arial"/>
          <w:color w:val="006600"/>
          <w:lang w:val="id-ID"/>
        </w:rPr>
        <w:t>,</w:t>
      </w:r>
      <w:r w:rsidRPr="009F4AEB">
        <w:rPr>
          <w:rFonts w:ascii="Arial" w:hAnsi="Arial" w:cs="Arial"/>
          <w:color w:val="006600"/>
        </w:rPr>
        <w:t xml:space="preserve">30%), terdapat efisiensi dari kegiatan ini sebesar      </w:t>
      </w:r>
      <w:r w:rsidR="00B14CC0">
        <w:rPr>
          <w:rFonts w:ascii="Arial" w:hAnsi="Arial" w:cs="Arial"/>
          <w:color w:val="006600"/>
        </w:rPr>
        <w:t xml:space="preserve">  </w:t>
      </w:r>
      <w:r w:rsidRPr="009F4AEB">
        <w:rPr>
          <w:rFonts w:ascii="Arial" w:hAnsi="Arial" w:cs="Arial"/>
          <w:color w:val="006600"/>
        </w:rPr>
        <w:t>Rp. 19.144.473,- (5,70%).</w:t>
      </w:r>
    </w:p>
    <w:p w:rsidR="007329DF" w:rsidRPr="009F4AEB" w:rsidRDefault="007329DF" w:rsidP="009F4AEB">
      <w:pPr>
        <w:pStyle w:val="ListParagraph"/>
        <w:spacing w:after="0" w:line="360" w:lineRule="auto"/>
        <w:ind w:left="851"/>
        <w:contextualSpacing w:val="0"/>
        <w:jc w:val="both"/>
        <w:rPr>
          <w:rFonts w:ascii="Arial" w:hAnsi="Arial" w:cs="Arial"/>
          <w:color w:val="006600"/>
          <w:lang w:val="id-ID"/>
        </w:rPr>
      </w:pPr>
    </w:p>
    <w:p w:rsidR="007329DF" w:rsidRPr="009F4AEB" w:rsidRDefault="007329DF"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9F4AEB">
        <w:rPr>
          <w:rFonts w:ascii="Arial" w:hAnsi="Arial" w:cs="Arial"/>
          <w:color w:val="006600"/>
        </w:rPr>
        <w:t>Uji Potensi Pajak Daerah</w:t>
      </w: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 xml:space="preserve">Maksud dari Kegiatan Uji Potensi Pajak Daerah adalah untuk menguji tingkat kepatuhan dan menguji kewajaran pelaporan dan pembayaran pajak daerah khususnya yang bersifat </w:t>
      </w:r>
      <w:r w:rsidRPr="009F4AEB">
        <w:rPr>
          <w:rFonts w:ascii="Arial" w:hAnsi="Arial" w:cs="Arial"/>
          <w:i/>
          <w:color w:val="006600"/>
          <w:sz w:val="22"/>
          <w:szCs w:val="22"/>
        </w:rPr>
        <w:t>self assestmen</w:t>
      </w:r>
      <w:r w:rsidRPr="009F4AEB">
        <w:rPr>
          <w:rFonts w:ascii="Arial" w:hAnsi="Arial" w:cs="Arial"/>
          <w:color w:val="006600"/>
          <w:sz w:val="22"/>
          <w:szCs w:val="22"/>
        </w:rPr>
        <w:t>t (Pajak Hotel, Pajak Restoran, Pajak Hiburan dan Pajak Parkir) yang terindikasi tidak/kurang sesuai, adapun hasil dari Kegiatan Uji Potensi tersebut dilanjutkan dengan pemanggilan Wajib Pajak untuk dilakukan klarifikasi dan atau pemeriksaan.</w:t>
      </w: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Tujuan dari Kegiatan Uji Potensi adalah untuk meningkatkan kepatuhan Wajib Pajak Daerah Kota Bogor dalam pelaporan dan pembayaran pajak daerah yang hasilnya bermuara pada peningkatan Pendapatan Asli Daerah Kota Bogor.</w:t>
      </w:r>
    </w:p>
    <w:p w:rsidR="007329DF" w:rsidRPr="009F4AEB" w:rsidRDefault="007329DF" w:rsidP="009F4AEB">
      <w:pPr>
        <w:spacing w:line="360" w:lineRule="auto"/>
        <w:ind w:left="851"/>
        <w:jc w:val="both"/>
        <w:rPr>
          <w:rFonts w:ascii="Arial" w:hAnsi="Arial" w:cs="Arial"/>
          <w:color w:val="006600"/>
          <w:sz w:val="22"/>
          <w:szCs w:val="22"/>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Kegiatan ini dilaksanakan melalui kegiatan, antara lain :</w:t>
      </w:r>
    </w:p>
    <w:p w:rsidR="007329DF" w:rsidRPr="009F4AEB" w:rsidRDefault="007329DF" w:rsidP="006D6F99">
      <w:pPr>
        <w:pStyle w:val="ListParagraph"/>
        <w:numPr>
          <w:ilvl w:val="0"/>
          <w:numId w:val="46"/>
        </w:numPr>
        <w:spacing w:after="0" w:line="360" w:lineRule="auto"/>
        <w:ind w:left="1276" w:hanging="425"/>
        <w:contextualSpacing w:val="0"/>
        <w:jc w:val="both"/>
        <w:rPr>
          <w:rFonts w:ascii="Arial" w:hAnsi="Arial" w:cs="Arial"/>
          <w:color w:val="006600"/>
        </w:rPr>
      </w:pPr>
      <w:r w:rsidRPr="009F4AEB">
        <w:rPr>
          <w:rFonts w:ascii="Arial" w:hAnsi="Arial" w:cs="Arial"/>
          <w:color w:val="006600"/>
        </w:rPr>
        <w:t xml:space="preserve">Uji Potensi Pajak Daerah (Checker) yang dilaksanakan pada tanggal     </w:t>
      </w:r>
      <w:r w:rsidR="001F1915">
        <w:rPr>
          <w:rFonts w:ascii="Arial" w:hAnsi="Arial" w:cs="Arial"/>
          <w:color w:val="006600"/>
        </w:rPr>
        <w:t xml:space="preserve">  </w:t>
      </w:r>
      <w:r w:rsidRPr="009F4AEB">
        <w:rPr>
          <w:rFonts w:ascii="Arial" w:hAnsi="Arial" w:cs="Arial"/>
          <w:color w:val="006600"/>
        </w:rPr>
        <w:t>09 Februari 2018 s/d 15 Februari 2018 dan 20 Februari 2018 sampai dengan 26 Februari 2018 terhadap sebanyak 16 Wajib Pajak dengan rincian sebagai berikut :</w:t>
      </w:r>
    </w:p>
    <w:p w:rsidR="007329DF" w:rsidRPr="009F4AEB" w:rsidRDefault="007329DF" w:rsidP="006D6F99">
      <w:pPr>
        <w:pStyle w:val="ListParagraph"/>
        <w:numPr>
          <w:ilvl w:val="0"/>
          <w:numId w:val="47"/>
        </w:numPr>
        <w:tabs>
          <w:tab w:val="left" w:pos="3402"/>
          <w:tab w:val="left" w:pos="3686"/>
        </w:tabs>
        <w:spacing w:after="0" w:line="360" w:lineRule="auto"/>
        <w:ind w:left="1701" w:hanging="425"/>
        <w:contextualSpacing w:val="0"/>
        <w:jc w:val="both"/>
        <w:rPr>
          <w:rFonts w:ascii="Arial" w:hAnsi="Arial" w:cs="Arial"/>
          <w:color w:val="006600"/>
        </w:rPr>
      </w:pPr>
      <w:r w:rsidRPr="009F4AEB">
        <w:rPr>
          <w:rFonts w:ascii="Arial" w:hAnsi="Arial" w:cs="Arial"/>
          <w:color w:val="006600"/>
        </w:rPr>
        <w:t>Pajak Hotel</w:t>
      </w:r>
      <w:r w:rsidRPr="009F4AEB">
        <w:rPr>
          <w:rFonts w:ascii="Arial" w:hAnsi="Arial" w:cs="Arial"/>
          <w:color w:val="006600"/>
        </w:rPr>
        <w:tab/>
        <w:t>:</w:t>
      </w:r>
      <w:r w:rsidRPr="009F4AEB">
        <w:rPr>
          <w:rFonts w:ascii="Arial" w:hAnsi="Arial" w:cs="Arial"/>
          <w:color w:val="006600"/>
        </w:rPr>
        <w:tab/>
        <w:t>04 WP</w:t>
      </w:r>
    </w:p>
    <w:p w:rsidR="007329DF" w:rsidRPr="009F4AEB" w:rsidRDefault="007329DF" w:rsidP="006D6F99">
      <w:pPr>
        <w:pStyle w:val="ListParagraph"/>
        <w:numPr>
          <w:ilvl w:val="0"/>
          <w:numId w:val="47"/>
        </w:numPr>
        <w:tabs>
          <w:tab w:val="left" w:pos="3402"/>
          <w:tab w:val="left" w:pos="3686"/>
        </w:tabs>
        <w:spacing w:after="0" w:line="360" w:lineRule="auto"/>
        <w:ind w:left="1701" w:hanging="425"/>
        <w:contextualSpacing w:val="0"/>
        <w:jc w:val="both"/>
        <w:rPr>
          <w:rFonts w:ascii="Arial" w:hAnsi="Arial" w:cs="Arial"/>
          <w:color w:val="006600"/>
        </w:rPr>
      </w:pPr>
      <w:r w:rsidRPr="009F4AEB">
        <w:rPr>
          <w:rFonts w:ascii="Arial" w:hAnsi="Arial" w:cs="Arial"/>
          <w:color w:val="006600"/>
        </w:rPr>
        <w:t>Pajak Restoran</w:t>
      </w:r>
      <w:r w:rsidRPr="009F4AEB">
        <w:rPr>
          <w:rFonts w:ascii="Arial" w:hAnsi="Arial" w:cs="Arial"/>
          <w:color w:val="006600"/>
        </w:rPr>
        <w:tab/>
        <w:t>:</w:t>
      </w:r>
      <w:r w:rsidRPr="009F4AEB">
        <w:rPr>
          <w:rFonts w:ascii="Arial" w:hAnsi="Arial" w:cs="Arial"/>
          <w:color w:val="006600"/>
        </w:rPr>
        <w:tab/>
        <w:t>08 WP</w:t>
      </w:r>
    </w:p>
    <w:p w:rsidR="007329DF" w:rsidRPr="009F4AEB" w:rsidRDefault="007329DF" w:rsidP="006D6F99">
      <w:pPr>
        <w:pStyle w:val="ListParagraph"/>
        <w:numPr>
          <w:ilvl w:val="0"/>
          <w:numId w:val="47"/>
        </w:numPr>
        <w:tabs>
          <w:tab w:val="left" w:pos="3402"/>
          <w:tab w:val="left" w:pos="3686"/>
        </w:tabs>
        <w:spacing w:after="0" w:line="360" w:lineRule="auto"/>
        <w:ind w:left="1701" w:hanging="425"/>
        <w:contextualSpacing w:val="0"/>
        <w:jc w:val="both"/>
        <w:rPr>
          <w:rFonts w:ascii="Arial" w:hAnsi="Arial" w:cs="Arial"/>
          <w:color w:val="006600"/>
        </w:rPr>
      </w:pPr>
      <w:r w:rsidRPr="009F4AEB">
        <w:rPr>
          <w:rFonts w:ascii="Arial" w:hAnsi="Arial" w:cs="Arial"/>
          <w:color w:val="006600"/>
        </w:rPr>
        <w:t>Pajak Hiburan</w:t>
      </w:r>
      <w:r w:rsidRPr="009F4AEB">
        <w:rPr>
          <w:rFonts w:ascii="Arial" w:hAnsi="Arial" w:cs="Arial"/>
          <w:color w:val="006600"/>
        </w:rPr>
        <w:tab/>
        <w:t>:</w:t>
      </w:r>
      <w:r w:rsidRPr="009F4AEB">
        <w:rPr>
          <w:rFonts w:ascii="Arial" w:hAnsi="Arial" w:cs="Arial"/>
          <w:color w:val="006600"/>
        </w:rPr>
        <w:tab/>
        <w:t>02 WP</w:t>
      </w:r>
    </w:p>
    <w:p w:rsidR="007329DF" w:rsidRPr="009F4AEB" w:rsidRDefault="007329DF" w:rsidP="006D6F99">
      <w:pPr>
        <w:pStyle w:val="ListParagraph"/>
        <w:numPr>
          <w:ilvl w:val="0"/>
          <w:numId w:val="47"/>
        </w:numPr>
        <w:tabs>
          <w:tab w:val="left" w:pos="3402"/>
          <w:tab w:val="left" w:pos="3686"/>
        </w:tabs>
        <w:spacing w:after="0" w:line="360" w:lineRule="auto"/>
        <w:ind w:left="1701" w:hanging="425"/>
        <w:contextualSpacing w:val="0"/>
        <w:jc w:val="both"/>
        <w:rPr>
          <w:rFonts w:ascii="Arial" w:hAnsi="Arial" w:cs="Arial"/>
          <w:color w:val="006600"/>
        </w:rPr>
      </w:pPr>
      <w:r w:rsidRPr="009F4AEB">
        <w:rPr>
          <w:rFonts w:ascii="Arial" w:hAnsi="Arial" w:cs="Arial"/>
          <w:color w:val="006600"/>
        </w:rPr>
        <w:t>Pajak Parkir</w:t>
      </w:r>
      <w:r w:rsidRPr="009F4AEB">
        <w:rPr>
          <w:rFonts w:ascii="Arial" w:hAnsi="Arial" w:cs="Arial"/>
          <w:color w:val="006600"/>
        </w:rPr>
        <w:tab/>
        <w:t>:</w:t>
      </w:r>
      <w:r w:rsidRPr="009F4AEB">
        <w:rPr>
          <w:rFonts w:ascii="Arial" w:hAnsi="Arial" w:cs="Arial"/>
          <w:color w:val="006600"/>
        </w:rPr>
        <w:tab/>
        <w:t>02 WP</w:t>
      </w:r>
    </w:p>
    <w:p w:rsidR="007329DF" w:rsidRPr="009F4AEB" w:rsidRDefault="007329DF" w:rsidP="006D6F99">
      <w:pPr>
        <w:pStyle w:val="ListParagraph"/>
        <w:numPr>
          <w:ilvl w:val="0"/>
          <w:numId w:val="46"/>
        </w:numPr>
        <w:spacing w:after="0" w:line="360" w:lineRule="auto"/>
        <w:ind w:left="1276" w:hanging="425"/>
        <w:contextualSpacing w:val="0"/>
        <w:jc w:val="both"/>
        <w:rPr>
          <w:rFonts w:ascii="Arial" w:hAnsi="Arial" w:cs="Arial"/>
          <w:color w:val="006600"/>
        </w:rPr>
      </w:pPr>
      <w:r w:rsidRPr="009F4AEB">
        <w:rPr>
          <w:rFonts w:ascii="Arial" w:hAnsi="Arial" w:cs="Arial"/>
          <w:color w:val="006600"/>
        </w:rPr>
        <w:t xml:space="preserve">Uji Potensi Pajak Daerah (Checker) yang dilaksanakan pada tanggal     </w:t>
      </w:r>
      <w:r w:rsidR="001F1915">
        <w:rPr>
          <w:rFonts w:ascii="Arial" w:hAnsi="Arial" w:cs="Arial"/>
          <w:color w:val="006600"/>
        </w:rPr>
        <w:t xml:space="preserve">  </w:t>
      </w:r>
      <w:r w:rsidRPr="009F4AEB">
        <w:rPr>
          <w:rFonts w:ascii="Arial" w:hAnsi="Arial" w:cs="Arial"/>
          <w:color w:val="006600"/>
        </w:rPr>
        <w:t>05 April 2018 s/d 11 April 2018 dan 18 April 2018 s/d 24 April 2018 terhadap sebanyak 16 Wajib Pajak dengan rincian sebagai berikut :</w:t>
      </w:r>
    </w:p>
    <w:p w:rsidR="007329DF" w:rsidRPr="009F4AEB" w:rsidRDefault="007329DF" w:rsidP="006D6F99">
      <w:pPr>
        <w:numPr>
          <w:ilvl w:val="0"/>
          <w:numId w:val="42"/>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Hotel</w:t>
      </w:r>
      <w:r w:rsidRPr="009F4AEB">
        <w:rPr>
          <w:rFonts w:ascii="Arial" w:hAnsi="Arial" w:cs="Arial"/>
          <w:color w:val="006600"/>
          <w:sz w:val="22"/>
          <w:szCs w:val="22"/>
        </w:rPr>
        <w:tab/>
        <w:t>:</w:t>
      </w:r>
      <w:r w:rsidRPr="009F4AEB">
        <w:rPr>
          <w:rFonts w:ascii="Arial" w:hAnsi="Arial" w:cs="Arial"/>
          <w:color w:val="006600"/>
          <w:sz w:val="22"/>
          <w:szCs w:val="22"/>
        </w:rPr>
        <w:tab/>
        <w:t>04 WP</w:t>
      </w:r>
    </w:p>
    <w:p w:rsidR="007329DF" w:rsidRPr="009F4AEB" w:rsidRDefault="007329DF" w:rsidP="006D6F99">
      <w:pPr>
        <w:numPr>
          <w:ilvl w:val="0"/>
          <w:numId w:val="42"/>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Restoran</w:t>
      </w:r>
      <w:r w:rsidRPr="009F4AEB">
        <w:rPr>
          <w:rFonts w:ascii="Arial" w:hAnsi="Arial" w:cs="Arial"/>
          <w:color w:val="006600"/>
          <w:sz w:val="22"/>
          <w:szCs w:val="22"/>
        </w:rPr>
        <w:tab/>
        <w:t>:</w:t>
      </w:r>
      <w:r w:rsidRPr="009F4AEB">
        <w:rPr>
          <w:rFonts w:ascii="Arial" w:hAnsi="Arial" w:cs="Arial"/>
          <w:color w:val="006600"/>
          <w:sz w:val="22"/>
          <w:szCs w:val="22"/>
        </w:rPr>
        <w:tab/>
        <w:t>10 WP</w:t>
      </w:r>
    </w:p>
    <w:p w:rsidR="007329DF" w:rsidRPr="009F4AEB" w:rsidRDefault="007329DF" w:rsidP="006D6F99">
      <w:pPr>
        <w:numPr>
          <w:ilvl w:val="0"/>
          <w:numId w:val="42"/>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Hiburan</w:t>
      </w:r>
      <w:r w:rsidRPr="009F4AEB">
        <w:rPr>
          <w:rFonts w:ascii="Arial" w:hAnsi="Arial" w:cs="Arial"/>
          <w:color w:val="006600"/>
          <w:sz w:val="22"/>
          <w:szCs w:val="22"/>
        </w:rPr>
        <w:tab/>
        <w:t>:</w:t>
      </w:r>
      <w:r w:rsidRPr="009F4AEB">
        <w:rPr>
          <w:rFonts w:ascii="Arial" w:hAnsi="Arial" w:cs="Arial"/>
          <w:color w:val="006600"/>
          <w:sz w:val="22"/>
          <w:szCs w:val="22"/>
        </w:rPr>
        <w:tab/>
        <w:t>02 WP</w:t>
      </w:r>
    </w:p>
    <w:p w:rsidR="007329DF" w:rsidRPr="009F4AEB" w:rsidRDefault="007329DF" w:rsidP="009F4AEB">
      <w:pPr>
        <w:spacing w:line="360" w:lineRule="auto"/>
        <w:jc w:val="both"/>
        <w:rPr>
          <w:rFonts w:ascii="Arial" w:hAnsi="Arial" w:cs="Arial"/>
          <w:color w:val="006600"/>
          <w:sz w:val="22"/>
          <w:szCs w:val="22"/>
        </w:rPr>
      </w:pPr>
    </w:p>
    <w:p w:rsidR="007329DF" w:rsidRPr="009F4AEB" w:rsidRDefault="007329DF" w:rsidP="006D6F99">
      <w:pPr>
        <w:pStyle w:val="ListParagraph"/>
        <w:numPr>
          <w:ilvl w:val="0"/>
          <w:numId w:val="46"/>
        </w:numPr>
        <w:spacing w:after="0" w:line="360" w:lineRule="auto"/>
        <w:ind w:left="1276" w:hanging="425"/>
        <w:contextualSpacing w:val="0"/>
        <w:jc w:val="both"/>
        <w:rPr>
          <w:rFonts w:ascii="Arial" w:hAnsi="Arial" w:cs="Arial"/>
          <w:color w:val="006600"/>
        </w:rPr>
      </w:pPr>
      <w:r w:rsidRPr="009F4AEB">
        <w:rPr>
          <w:rFonts w:ascii="Arial" w:hAnsi="Arial" w:cs="Arial"/>
          <w:color w:val="006600"/>
        </w:rPr>
        <w:lastRenderedPageBreak/>
        <w:t xml:space="preserve">Uji Potensi Pajak Daerah (Checker) yang dilaksanakan pada tanggal     </w:t>
      </w:r>
      <w:r w:rsidR="001F1915">
        <w:rPr>
          <w:rFonts w:ascii="Arial" w:hAnsi="Arial" w:cs="Arial"/>
          <w:color w:val="006600"/>
        </w:rPr>
        <w:t xml:space="preserve">  </w:t>
      </w:r>
      <w:r w:rsidRPr="009F4AEB">
        <w:rPr>
          <w:rFonts w:ascii="Arial" w:hAnsi="Arial" w:cs="Arial"/>
          <w:color w:val="006600"/>
        </w:rPr>
        <w:t>09 Juli 2018 s/d 15 Juli 2018 dan 23 Juli 2018 s/d 29 Juli 2018 terhadap sebanyak 12 Wajib Pajak dengan rincian sebagai berikut :</w:t>
      </w:r>
    </w:p>
    <w:p w:rsidR="007329DF" w:rsidRPr="009F4AEB" w:rsidRDefault="007329DF" w:rsidP="006D6F99">
      <w:pPr>
        <w:numPr>
          <w:ilvl w:val="0"/>
          <w:numId w:val="43"/>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Hotel</w:t>
      </w:r>
      <w:r w:rsidRPr="009F4AEB">
        <w:rPr>
          <w:rFonts w:ascii="Arial" w:hAnsi="Arial" w:cs="Arial"/>
          <w:color w:val="006600"/>
          <w:sz w:val="22"/>
          <w:szCs w:val="22"/>
        </w:rPr>
        <w:tab/>
        <w:t>:</w:t>
      </w:r>
      <w:r w:rsidRPr="009F4AEB">
        <w:rPr>
          <w:rFonts w:ascii="Arial" w:hAnsi="Arial" w:cs="Arial"/>
          <w:color w:val="006600"/>
          <w:sz w:val="22"/>
          <w:szCs w:val="22"/>
        </w:rPr>
        <w:tab/>
        <w:t>05 WP</w:t>
      </w:r>
    </w:p>
    <w:p w:rsidR="007329DF" w:rsidRPr="009F4AEB" w:rsidRDefault="007329DF" w:rsidP="006D6F99">
      <w:pPr>
        <w:numPr>
          <w:ilvl w:val="0"/>
          <w:numId w:val="43"/>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Restoran</w:t>
      </w:r>
      <w:r w:rsidRPr="009F4AEB">
        <w:rPr>
          <w:rFonts w:ascii="Arial" w:hAnsi="Arial" w:cs="Arial"/>
          <w:color w:val="006600"/>
          <w:sz w:val="22"/>
          <w:szCs w:val="22"/>
        </w:rPr>
        <w:tab/>
        <w:t>:</w:t>
      </w:r>
      <w:r w:rsidRPr="009F4AEB">
        <w:rPr>
          <w:rFonts w:ascii="Arial" w:hAnsi="Arial" w:cs="Arial"/>
          <w:color w:val="006600"/>
          <w:sz w:val="22"/>
          <w:szCs w:val="22"/>
        </w:rPr>
        <w:tab/>
        <w:t>06 WP</w:t>
      </w:r>
    </w:p>
    <w:p w:rsidR="007329DF" w:rsidRPr="009F4AEB" w:rsidRDefault="007329DF" w:rsidP="006D6F99">
      <w:pPr>
        <w:numPr>
          <w:ilvl w:val="0"/>
          <w:numId w:val="43"/>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Parkir</w:t>
      </w:r>
      <w:r w:rsidRPr="009F4AEB">
        <w:rPr>
          <w:rFonts w:ascii="Arial" w:hAnsi="Arial" w:cs="Arial"/>
          <w:color w:val="006600"/>
          <w:sz w:val="22"/>
          <w:szCs w:val="22"/>
        </w:rPr>
        <w:tab/>
        <w:t>:</w:t>
      </w:r>
      <w:r w:rsidRPr="009F4AEB">
        <w:rPr>
          <w:rFonts w:ascii="Arial" w:hAnsi="Arial" w:cs="Arial"/>
          <w:color w:val="006600"/>
          <w:sz w:val="22"/>
          <w:szCs w:val="22"/>
        </w:rPr>
        <w:tab/>
        <w:t>01 WP</w:t>
      </w:r>
    </w:p>
    <w:p w:rsidR="007329DF" w:rsidRPr="009F4AEB" w:rsidRDefault="007329DF" w:rsidP="009F4AEB">
      <w:pPr>
        <w:tabs>
          <w:tab w:val="left" w:pos="3402"/>
          <w:tab w:val="left" w:pos="3686"/>
        </w:tabs>
        <w:spacing w:line="360" w:lineRule="auto"/>
        <w:ind w:left="1701"/>
        <w:jc w:val="both"/>
        <w:rPr>
          <w:rFonts w:ascii="Arial" w:hAnsi="Arial" w:cs="Arial"/>
          <w:color w:val="006600"/>
          <w:sz w:val="22"/>
          <w:szCs w:val="22"/>
        </w:rPr>
      </w:pPr>
    </w:p>
    <w:p w:rsidR="007329DF" w:rsidRPr="009F4AEB" w:rsidRDefault="007329DF" w:rsidP="006D6F99">
      <w:pPr>
        <w:pStyle w:val="ListParagraph"/>
        <w:numPr>
          <w:ilvl w:val="0"/>
          <w:numId w:val="46"/>
        </w:numPr>
        <w:spacing w:after="0" w:line="360" w:lineRule="auto"/>
        <w:ind w:left="1276" w:hanging="425"/>
        <w:contextualSpacing w:val="0"/>
        <w:jc w:val="both"/>
        <w:rPr>
          <w:rFonts w:ascii="Arial" w:hAnsi="Arial" w:cs="Arial"/>
          <w:color w:val="006600"/>
        </w:rPr>
      </w:pPr>
      <w:r w:rsidRPr="009F4AEB">
        <w:rPr>
          <w:rFonts w:ascii="Arial" w:hAnsi="Arial" w:cs="Arial"/>
          <w:color w:val="006600"/>
        </w:rPr>
        <w:t xml:space="preserve">Uji Potensi Pajak Daerah (Checker) yang dilaksanakan pada tanggal     </w:t>
      </w:r>
      <w:r w:rsidR="001F1915">
        <w:rPr>
          <w:rFonts w:ascii="Arial" w:hAnsi="Arial" w:cs="Arial"/>
          <w:color w:val="006600"/>
        </w:rPr>
        <w:t xml:space="preserve">  </w:t>
      </w:r>
      <w:r w:rsidRPr="009F4AEB">
        <w:rPr>
          <w:rFonts w:ascii="Arial" w:hAnsi="Arial" w:cs="Arial"/>
          <w:color w:val="006600"/>
        </w:rPr>
        <w:t>09 September 2018 s/d 15 September 2018 dan 20 September 2018 s/d 26 September 2018 terhadap sebanyak 16 Wajib Pajak dengan rincian sebagai berikut :</w:t>
      </w:r>
    </w:p>
    <w:p w:rsidR="007329DF" w:rsidRPr="009F4AEB" w:rsidRDefault="007329DF" w:rsidP="006D6F99">
      <w:pPr>
        <w:numPr>
          <w:ilvl w:val="0"/>
          <w:numId w:val="44"/>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Hotel</w:t>
      </w:r>
      <w:r w:rsidRPr="009F4AEB">
        <w:rPr>
          <w:rFonts w:ascii="Arial" w:hAnsi="Arial" w:cs="Arial"/>
          <w:color w:val="006600"/>
          <w:sz w:val="22"/>
          <w:szCs w:val="22"/>
        </w:rPr>
        <w:tab/>
        <w:t>:</w:t>
      </w:r>
      <w:r w:rsidRPr="009F4AEB">
        <w:rPr>
          <w:rFonts w:ascii="Arial" w:hAnsi="Arial" w:cs="Arial"/>
          <w:color w:val="006600"/>
          <w:sz w:val="22"/>
          <w:szCs w:val="22"/>
        </w:rPr>
        <w:tab/>
        <w:t>04 WP</w:t>
      </w:r>
    </w:p>
    <w:p w:rsidR="007329DF" w:rsidRPr="009F4AEB" w:rsidRDefault="007329DF" w:rsidP="006D6F99">
      <w:pPr>
        <w:numPr>
          <w:ilvl w:val="0"/>
          <w:numId w:val="44"/>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Restoran</w:t>
      </w:r>
      <w:r w:rsidRPr="009F4AEB">
        <w:rPr>
          <w:rFonts w:ascii="Arial" w:hAnsi="Arial" w:cs="Arial"/>
          <w:color w:val="006600"/>
          <w:sz w:val="22"/>
          <w:szCs w:val="22"/>
        </w:rPr>
        <w:tab/>
        <w:t>:</w:t>
      </w:r>
      <w:r w:rsidRPr="009F4AEB">
        <w:rPr>
          <w:rFonts w:ascii="Arial" w:hAnsi="Arial" w:cs="Arial"/>
          <w:color w:val="006600"/>
          <w:sz w:val="22"/>
          <w:szCs w:val="22"/>
        </w:rPr>
        <w:tab/>
        <w:t>08 WP</w:t>
      </w:r>
    </w:p>
    <w:p w:rsidR="007329DF" w:rsidRPr="009F4AEB" w:rsidRDefault="007329DF" w:rsidP="006D6F99">
      <w:pPr>
        <w:numPr>
          <w:ilvl w:val="0"/>
          <w:numId w:val="44"/>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Hiburan</w:t>
      </w:r>
      <w:r w:rsidRPr="009F4AEB">
        <w:rPr>
          <w:rFonts w:ascii="Arial" w:hAnsi="Arial" w:cs="Arial"/>
          <w:color w:val="006600"/>
          <w:sz w:val="22"/>
          <w:szCs w:val="22"/>
        </w:rPr>
        <w:tab/>
        <w:t>:</w:t>
      </w:r>
      <w:r w:rsidRPr="009F4AEB">
        <w:rPr>
          <w:rFonts w:ascii="Arial" w:hAnsi="Arial" w:cs="Arial"/>
          <w:color w:val="006600"/>
          <w:sz w:val="22"/>
          <w:szCs w:val="22"/>
        </w:rPr>
        <w:tab/>
        <w:t>03 WP</w:t>
      </w:r>
    </w:p>
    <w:p w:rsidR="007329DF" w:rsidRPr="009F4AEB" w:rsidRDefault="007329DF" w:rsidP="006D6F99">
      <w:pPr>
        <w:numPr>
          <w:ilvl w:val="0"/>
          <w:numId w:val="44"/>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Parkir</w:t>
      </w:r>
      <w:r w:rsidRPr="009F4AEB">
        <w:rPr>
          <w:rFonts w:ascii="Arial" w:hAnsi="Arial" w:cs="Arial"/>
          <w:color w:val="006600"/>
          <w:sz w:val="22"/>
          <w:szCs w:val="22"/>
        </w:rPr>
        <w:tab/>
        <w:t>:</w:t>
      </w:r>
      <w:r w:rsidRPr="009F4AEB">
        <w:rPr>
          <w:rFonts w:ascii="Arial" w:hAnsi="Arial" w:cs="Arial"/>
          <w:color w:val="006600"/>
          <w:sz w:val="22"/>
          <w:szCs w:val="22"/>
        </w:rPr>
        <w:tab/>
        <w:t>01 WP</w:t>
      </w:r>
    </w:p>
    <w:p w:rsidR="007329DF" w:rsidRPr="009F4AEB" w:rsidRDefault="007329DF" w:rsidP="009F4AEB">
      <w:pPr>
        <w:tabs>
          <w:tab w:val="left" w:pos="3402"/>
          <w:tab w:val="left" w:pos="3686"/>
        </w:tabs>
        <w:spacing w:line="360" w:lineRule="auto"/>
        <w:ind w:left="1701"/>
        <w:jc w:val="both"/>
        <w:rPr>
          <w:rFonts w:ascii="Arial" w:hAnsi="Arial" w:cs="Arial"/>
          <w:color w:val="006600"/>
          <w:sz w:val="22"/>
          <w:szCs w:val="22"/>
        </w:rPr>
      </w:pPr>
    </w:p>
    <w:p w:rsidR="007329DF" w:rsidRPr="009F4AEB" w:rsidRDefault="007329DF" w:rsidP="006D6F99">
      <w:pPr>
        <w:pStyle w:val="ListParagraph"/>
        <w:numPr>
          <w:ilvl w:val="0"/>
          <w:numId w:val="46"/>
        </w:numPr>
        <w:spacing w:after="0" w:line="360" w:lineRule="auto"/>
        <w:ind w:left="1276" w:hanging="425"/>
        <w:contextualSpacing w:val="0"/>
        <w:jc w:val="both"/>
        <w:rPr>
          <w:rFonts w:ascii="Arial" w:hAnsi="Arial" w:cs="Arial"/>
          <w:color w:val="006600"/>
        </w:rPr>
      </w:pPr>
      <w:r w:rsidRPr="009F4AEB">
        <w:rPr>
          <w:rFonts w:ascii="Arial" w:hAnsi="Arial" w:cs="Arial"/>
          <w:color w:val="006600"/>
        </w:rPr>
        <w:t xml:space="preserve">Uji Potensi Pajak Daerah (Checker) yang dilaksanakan pada tanggal     </w:t>
      </w:r>
      <w:r w:rsidR="001F1915">
        <w:rPr>
          <w:rFonts w:ascii="Arial" w:hAnsi="Arial" w:cs="Arial"/>
          <w:color w:val="006600"/>
        </w:rPr>
        <w:t xml:space="preserve">  </w:t>
      </w:r>
      <w:r w:rsidRPr="009F4AEB">
        <w:rPr>
          <w:rFonts w:ascii="Arial" w:hAnsi="Arial" w:cs="Arial"/>
          <w:color w:val="006600"/>
        </w:rPr>
        <w:t xml:space="preserve">13 November 2018 s/d 19 November 2018 dan 21 November 2018       </w:t>
      </w:r>
      <w:r w:rsidR="001F1915">
        <w:rPr>
          <w:rFonts w:ascii="Arial" w:hAnsi="Arial" w:cs="Arial"/>
          <w:color w:val="006600"/>
        </w:rPr>
        <w:t xml:space="preserve">  </w:t>
      </w:r>
      <w:r w:rsidRPr="009F4AEB">
        <w:rPr>
          <w:rFonts w:ascii="Arial" w:hAnsi="Arial" w:cs="Arial"/>
          <w:color w:val="006600"/>
        </w:rPr>
        <w:t>s/d 27 November 2018 terhadap sebanyak 08 Wajib Pajak dengan rincian sebagai berikut :</w:t>
      </w:r>
    </w:p>
    <w:p w:rsidR="007329DF" w:rsidRPr="009F4AEB" w:rsidRDefault="007329DF" w:rsidP="006D6F99">
      <w:pPr>
        <w:numPr>
          <w:ilvl w:val="0"/>
          <w:numId w:val="45"/>
        </w:numPr>
        <w:tabs>
          <w:tab w:val="left" w:pos="3402"/>
          <w:tab w:val="left" w:pos="3686"/>
        </w:tabs>
        <w:spacing w:line="360" w:lineRule="auto"/>
        <w:ind w:left="1701" w:hanging="425"/>
        <w:jc w:val="both"/>
        <w:rPr>
          <w:rFonts w:ascii="Arial" w:hAnsi="Arial" w:cs="Arial"/>
          <w:color w:val="006600"/>
          <w:sz w:val="22"/>
          <w:szCs w:val="22"/>
        </w:rPr>
      </w:pPr>
      <w:r w:rsidRPr="009F4AEB">
        <w:rPr>
          <w:rFonts w:ascii="Arial" w:hAnsi="Arial" w:cs="Arial"/>
          <w:color w:val="006600"/>
          <w:sz w:val="22"/>
          <w:szCs w:val="22"/>
        </w:rPr>
        <w:t>Pajak Restoran</w:t>
      </w:r>
      <w:r w:rsidRPr="009F4AEB">
        <w:rPr>
          <w:rFonts w:ascii="Arial" w:hAnsi="Arial" w:cs="Arial"/>
          <w:color w:val="006600"/>
          <w:sz w:val="22"/>
          <w:szCs w:val="22"/>
        </w:rPr>
        <w:tab/>
        <w:t>:</w:t>
      </w:r>
      <w:r w:rsidRPr="009F4AEB">
        <w:rPr>
          <w:rFonts w:ascii="Arial" w:hAnsi="Arial" w:cs="Arial"/>
          <w:color w:val="006600"/>
          <w:sz w:val="22"/>
          <w:szCs w:val="22"/>
        </w:rPr>
        <w:tab/>
        <w:t>08 WP</w:t>
      </w:r>
    </w:p>
    <w:p w:rsidR="007329DF" w:rsidRPr="009F4AEB" w:rsidRDefault="007329DF" w:rsidP="009F4AEB">
      <w:pPr>
        <w:tabs>
          <w:tab w:val="left" w:pos="993"/>
          <w:tab w:val="left" w:pos="2694"/>
          <w:tab w:val="left" w:pos="3119"/>
          <w:tab w:val="left" w:pos="3686"/>
        </w:tabs>
        <w:spacing w:line="360" w:lineRule="auto"/>
        <w:ind w:left="993"/>
        <w:jc w:val="both"/>
        <w:rPr>
          <w:rFonts w:ascii="Arial" w:hAnsi="Arial" w:cs="Arial"/>
          <w:color w:val="006600"/>
          <w:sz w:val="22"/>
          <w:szCs w:val="22"/>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Permasalahan yang dihadapi :</w:t>
      </w:r>
    </w:p>
    <w:p w:rsidR="007329DF" w:rsidRPr="009F4AEB" w:rsidRDefault="007329DF" w:rsidP="006D6F99">
      <w:pPr>
        <w:pStyle w:val="ListParagraph"/>
        <w:numPr>
          <w:ilvl w:val="0"/>
          <w:numId w:val="48"/>
        </w:numPr>
        <w:spacing w:after="0" w:line="360" w:lineRule="auto"/>
        <w:ind w:left="1276" w:hanging="425"/>
        <w:contextualSpacing w:val="0"/>
        <w:jc w:val="both"/>
        <w:rPr>
          <w:rFonts w:ascii="Arial" w:hAnsi="Arial" w:cs="Arial"/>
          <w:color w:val="006600"/>
        </w:rPr>
      </w:pPr>
      <w:r w:rsidRPr="009F4AEB">
        <w:rPr>
          <w:rFonts w:ascii="Arial" w:hAnsi="Arial" w:cs="Arial"/>
          <w:color w:val="006600"/>
        </w:rPr>
        <w:t>Keterbatasan Personil Petugas Uji Potensi</w:t>
      </w:r>
    </w:p>
    <w:p w:rsidR="007329DF" w:rsidRPr="009F4AEB" w:rsidRDefault="007329DF" w:rsidP="006D6F99">
      <w:pPr>
        <w:pStyle w:val="ListParagraph"/>
        <w:numPr>
          <w:ilvl w:val="0"/>
          <w:numId w:val="48"/>
        </w:numPr>
        <w:spacing w:after="0" w:line="360" w:lineRule="auto"/>
        <w:ind w:left="1276" w:hanging="425"/>
        <w:contextualSpacing w:val="0"/>
        <w:jc w:val="both"/>
        <w:rPr>
          <w:rFonts w:ascii="Arial" w:hAnsi="Arial" w:cs="Arial"/>
          <w:color w:val="006600"/>
        </w:rPr>
      </w:pPr>
      <w:r w:rsidRPr="009F4AEB">
        <w:rPr>
          <w:rFonts w:ascii="Arial" w:hAnsi="Arial" w:cs="Arial"/>
          <w:color w:val="006600"/>
        </w:rPr>
        <w:t>Penolakan oleh Wajib Pajak yang akan diuji potensi</w:t>
      </w:r>
    </w:p>
    <w:p w:rsidR="007329DF" w:rsidRPr="009F4AEB" w:rsidRDefault="007329DF" w:rsidP="009F4AEB">
      <w:pPr>
        <w:spacing w:line="360" w:lineRule="auto"/>
        <w:jc w:val="both"/>
        <w:rPr>
          <w:rFonts w:ascii="Arial" w:hAnsi="Arial" w:cs="Arial"/>
          <w:color w:val="006600"/>
          <w:sz w:val="22"/>
          <w:szCs w:val="22"/>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Upaya yang telah dilakukan untuk mengat</w:t>
      </w:r>
      <w:r w:rsidR="001F1915">
        <w:rPr>
          <w:rFonts w:ascii="Arial" w:hAnsi="Arial" w:cs="Arial"/>
          <w:color w:val="006600"/>
          <w:sz w:val="22"/>
          <w:szCs w:val="22"/>
        </w:rPr>
        <w:t xml:space="preserve">asi permasalahan diatas antara </w:t>
      </w:r>
      <w:r w:rsidRPr="009F4AEB">
        <w:rPr>
          <w:rFonts w:ascii="Arial" w:hAnsi="Arial" w:cs="Arial"/>
          <w:color w:val="006600"/>
          <w:sz w:val="22"/>
          <w:szCs w:val="22"/>
        </w:rPr>
        <w:t>lain :</w:t>
      </w:r>
    </w:p>
    <w:p w:rsidR="007329DF" w:rsidRPr="009F4AEB" w:rsidRDefault="007329DF" w:rsidP="006D6F99">
      <w:pPr>
        <w:pStyle w:val="ListParagraph"/>
        <w:numPr>
          <w:ilvl w:val="0"/>
          <w:numId w:val="49"/>
        </w:numPr>
        <w:spacing w:after="0" w:line="360" w:lineRule="auto"/>
        <w:ind w:left="1276" w:hanging="425"/>
        <w:contextualSpacing w:val="0"/>
        <w:jc w:val="both"/>
        <w:rPr>
          <w:rFonts w:ascii="Arial" w:hAnsi="Arial" w:cs="Arial"/>
          <w:color w:val="006600"/>
        </w:rPr>
      </w:pPr>
      <w:r w:rsidRPr="009F4AEB">
        <w:rPr>
          <w:rFonts w:ascii="Arial" w:hAnsi="Arial" w:cs="Arial"/>
          <w:color w:val="006600"/>
        </w:rPr>
        <w:t>Penyediaan tenaga outsourching untuk petugas Uji Potensi Pajak Daerah;</w:t>
      </w:r>
    </w:p>
    <w:p w:rsidR="007329DF" w:rsidRPr="009F4AEB" w:rsidRDefault="007329DF" w:rsidP="006D6F99">
      <w:pPr>
        <w:pStyle w:val="ListParagraph"/>
        <w:numPr>
          <w:ilvl w:val="0"/>
          <w:numId w:val="49"/>
        </w:numPr>
        <w:spacing w:after="0" w:line="360" w:lineRule="auto"/>
        <w:ind w:left="1276" w:hanging="425"/>
        <w:contextualSpacing w:val="0"/>
        <w:jc w:val="both"/>
        <w:rPr>
          <w:rFonts w:ascii="Arial" w:hAnsi="Arial" w:cs="Arial"/>
          <w:color w:val="006600"/>
        </w:rPr>
      </w:pPr>
      <w:r w:rsidRPr="009F4AEB">
        <w:rPr>
          <w:rFonts w:ascii="Arial" w:hAnsi="Arial" w:cs="Arial"/>
          <w:color w:val="006600"/>
        </w:rPr>
        <w:t>Sosialisasi mengenai hak dan kewajiban terkait pajak daerah kepada Wajib Pajak</w:t>
      </w:r>
    </w:p>
    <w:p w:rsidR="007329DF" w:rsidRPr="009F4AEB" w:rsidRDefault="007329DF" w:rsidP="009F4AEB">
      <w:pPr>
        <w:pStyle w:val="ListParagraph"/>
        <w:spacing w:after="0" w:line="360" w:lineRule="auto"/>
        <w:ind w:left="851"/>
        <w:contextualSpacing w:val="0"/>
        <w:jc w:val="both"/>
        <w:rPr>
          <w:rFonts w:ascii="Arial" w:hAnsi="Arial" w:cs="Arial"/>
          <w:color w:val="006600"/>
        </w:rPr>
      </w:pPr>
    </w:p>
    <w:p w:rsidR="007329DF" w:rsidRPr="009F4AEB" w:rsidRDefault="007329DF"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lang w:val="id-ID"/>
        </w:rPr>
        <w:t>Dari</w:t>
      </w:r>
      <w:r w:rsidRPr="009F4AEB">
        <w:rPr>
          <w:rFonts w:ascii="Arial" w:hAnsi="Arial" w:cs="Arial"/>
          <w:color w:val="006600"/>
        </w:rPr>
        <w:t xml:space="preserve"> anggaran kegiatan Uji Potensi Pajak Daerah sebesar Rp. 182</w:t>
      </w:r>
      <w:r w:rsidRPr="009F4AEB">
        <w:rPr>
          <w:rFonts w:ascii="Arial" w:hAnsi="Arial" w:cs="Arial"/>
          <w:color w:val="006600"/>
          <w:lang w:val="id-ID"/>
        </w:rPr>
        <w:t>.</w:t>
      </w:r>
      <w:r w:rsidRPr="009F4AEB">
        <w:rPr>
          <w:rFonts w:ascii="Arial" w:hAnsi="Arial" w:cs="Arial"/>
          <w:color w:val="006600"/>
        </w:rPr>
        <w:t>778</w:t>
      </w:r>
      <w:r w:rsidRPr="009F4AEB">
        <w:rPr>
          <w:rFonts w:ascii="Arial" w:hAnsi="Arial" w:cs="Arial"/>
          <w:color w:val="006600"/>
          <w:lang w:val="sv-SE"/>
        </w:rPr>
        <w:t>.500</w:t>
      </w:r>
      <w:r w:rsidRPr="009F4AEB">
        <w:rPr>
          <w:rFonts w:ascii="Arial" w:hAnsi="Arial" w:cs="Arial"/>
          <w:color w:val="006600"/>
        </w:rPr>
        <w:t xml:space="preserve">,- realisasi sampai dengan </w:t>
      </w:r>
      <w:r w:rsidRPr="009F4AEB">
        <w:rPr>
          <w:rFonts w:ascii="Arial" w:hAnsi="Arial" w:cs="Arial"/>
          <w:color w:val="006600"/>
          <w:lang w:val="id-ID"/>
        </w:rPr>
        <w:t xml:space="preserve">bulan </w:t>
      </w:r>
      <w:r w:rsidRPr="009F4AEB">
        <w:rPr>
          <w:rFonts w:ascii="Arial" w:hAnsi="Arial" w:cs="Arial"/>
          <w:color w:val="006600"/>
        </w:rPr>
        <w:t>Desember 2018 sebesar Rp. 162</w:t>
      </w:r>
      <w:r w:rsidRPr="009F4AEB">
        <w:rPr>
          <w:rFonts w:ascii="Arial" w:hAnsi="Arial" w:cs="Arial"/>
          <w:color w:val="006600"/>
          <w:lang w:val="id-ID"/>
        </w:rPr>
        <w:t>.</w:t>
      </w:r>
      <w:r w:rsidRPr="009F4AEB">
        <w:rPr>
          <w:rFonts w:ascii="Arial" w:hAnsi="Arial" w:cs="Arial"/>
          <w:color w:val="006600"/>
        </w:rPr>
        <w:t>345</w:t>
      </w:r>
      <w:r w:rsidRPr="009F4AEB">
        <w:rPr>
          <w:rFonts w:ascii="Arial" w:hAnsi="Arial" w:cs="Arial"/>
          <w:color w:val="006600"/>
          <w:lang w:val="id-ID"/>
        </w:rPr>
        <w:t>.</w:t>
      </w:r>
      <w:r w:rsidRPr="009F4AEB">
        <w:rPr>
          <w:rFonts w:ascii="Arial" w:hAnsi="Arial" w:cs="Arial"/>
          <w:color w:val="006600"/>
        </w:rPr>
        <w:t>000,- (88</w:t>
      </w:r>
      <w:r w:rsidRPr="009F4AEB">
        <w:rPr>
          <w:rFonts w:ascii="Arial" w:hAnsi="Arial" w:cs="Arial"/>
          <w:color w:val="006600"/>
          <w:lang w:val="id-ID"/>
        </w:rPr>
        <w:t>,</w:t>
      </w:r>
      <w:r w:rsidRPr="009F4AEB">
        <w:rPr>
          <w:rFonts w:ascii="Arial" w:hAnsi="Arial" w:cs="Arial"/>
          <w:color w:val="006600"/>
        </w:rPr>
        <w:t>82%), terdapat efisiensi dari kegiatan ini sebesar Rp. 20.433.500,- (11,18%).</w:t>
      </w:r>
    </w:p>
    <w:p w:rsidR="00DE670D" w:rsidRPr="009F4AEB" w:rsidRDefault="00DE670D" w:rsidP="009F4AEB">
      <w:pPr>
        <w:pStyle w:val="ListParagraph"/>
        <w:spacing w:after="0" w:line="360" w:lineRule="auto"/>
        <w:ind w:left="851"/>
        <w:contextualSpacing w:val="0"/>
        <w:jc w:val="both"/>
        <w:rPr>
          <w:rFonts w:ascii="Arial" w:hAnsi="Arial" w:cs="Arial"/>
          <w:color w:val="006600"/>
        </w:rPr>
      </w:pPr>
    </w:p>
    <w:p w:rsidR="007329DF" w:rsidRPr="009F4AEB" w:rsidRDefault="007329DF" w:rsidP="006D6F99">
      <w:pPr>
        <w:pStyle w:val="ListParagraph"/>
        <w:numPr>
          <w:ilvl w:val="0"/>
          <w:numId w:val="5"/>
        </w:numPr>
        <w:spacing w:after="0" w:line="348" w:lineRule="auto"/>
        <w:ind w:left="851" w:hanging="425"/>
        <w:contextualSpacing w:val="0"/>
        <w:jc w:val="both"/>
        <w:rPr>
          <w:rFonts w:ascii="Arial" w:hAnsi="Arial" w:cs="Arial"/>
          <w:color w:val="006600"/>
          <w:lang w:val="id-ID"/>
        </w:rPr>
      </w:pPr>
      <w:r w:rsidRPr="009F4AEB">
        <w:rPr>
          <w:rFonts w:ascii="Arial" w:hAnsi="Arial" w:cs="Arial"/>
          <w:color w:val="006600"/>
        </w:rPr>
        <w:lastRenderedPageBreak/>
        <w:t>Analisa/Kajian dan Evaluasi Pendapatan Asli Daerah</w:t>
      </w:r>
    </w:p>
    <w:p w:rsidR="007329DF" w:rsidRPr="009F4AEB" w:rsidRDefault="007329DF" w:rsidP="001F1915">
      <w:pPr>
        <w:pStyle w:val="ListParagraph"/>
        <w:spacing w:after="0" w:line="348" w:lineRule="auto"/>
        <w:ind w:left="851"/>
        <w:contextualSpacing w:val="0"/>
        <w:jc w:val="both"/>
        <w:rPr>
          <w:rFonts w:ascii="Arial" w:eastAsia="Times New Roman" w:hAnsi="Arial" w:cs="Arial"/>
          <w:color w:val="006600"/>
          <w:lang w:val="id-ID"/>
        </w:rPr>
      </w:pPr>
      <w:r w:rsidRPr="009F4AEB">
        <w:rPr>
          <w:rFonts w:ascii="Arial" w:eastAsia="Times New Roman" w:hAnsi="Arial" w:cs="Arial"/>
          <w:color w:val="006600"/>
        </w:rPr>
        <w:t xml:space="preserve">Kegiatan ini bertujuan untuk menganalisa dan mengevaluasi pemungutan PAD di Kota Bogor melalui kegiatan rapat koordinasi evaluasi </w:t>
      </w:r>
      <w:r w:rsidRPr="009F4AEB">
        <w:rPr>
          <w:rFonts w:ascii="Arial" w:eastAsia="Times New Roman" w:hAnsi="Arial" w:cs="Arial"/>
          <w:color w:val="006600"/>
          <w:lang w:val="id-ID"/>
        </w:rPr>
        <w:t xml:space="preserve">PAD </w:t>
      </w:r>
      <w:r w:rsidRPr="009F4AEB">
        <w:rPr>
          <w:rFonts w:ascii="Arial" w:eastAsia="Times New Roman" w:hAnsi="Arial" w:cs="Arial"/>
          <w:color w:val="006600"/>
        </w:rPr>
        <w:t xml:space="preserve">dan Kajian PAD, degan kegiatan </w:t>
      </w:r>
      <w:r w:rsidRPr="009F4AEB">
        <w:rPr>
          <w:rFonts w:ascii="Arial" w:eastAsia="Times New Roman" w:hAnsi="Arial" w:cs="Arial"/>
          <w:color w:val="006600"/>
          <w:lang w:val="id-ID"/>
        </w:rPr>
        <w:t>sebagai berikut :</w:t>
      </w:r>
    </w:p>
    <w:p w:rsidR="007329DF" w:rsidRPr="009F4AEB" w:rsidRDefault="007329DF" w:rsidP="006D6F99">
      <w:pPr>
        <w:pStyle w:val="ListParagraph"/>
        <w:numPr>
          <w:ilvl w:val="0"/>
          <w:numId w:val="40"/>
        </w:numPr>
        <w:spacing w:after="0" w:line="348" w:lineRule="auto"/>
        <w:ind w:left="1276" w:hanging="425"/>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 xml:space="preserve">Rapat Koordinasi PAD, yang dilaksanakan 2 (dua) kali </w:t>
      </w:r>
      <w:r w:rsidRPr="009F4AEB">
        <w:rPr>
          <w:rFonts w:ascii="Arial" w:eastAsia="Times New Roman" w:hAnsi="Arial" w:cs="Arial"/>
          <w:color w:val="006600"/>
        </w:rPr>
        <w:t xml:space="preserve">dalam satu tahun dilaksanakan dalam langkah kebijakan kaitan peningkatan PAD dengan upaya peningkatan pungutan atau penyetoran pajak daerah, retribusi daerah dan bagi hasil laba dari masing-masing PD dan BUMD terkait dengan kewenangan dan pelayannnya, </w:t>
      </w:r>
      <w:r w:rsidRPr="009F4AEB">
        <w:rPr>
          <w:rFonts w:ascii="Arial" w:eastAsia="Times New Roman" w:hAnsi="Arial" w:cs="Arial"/>
          <w:color w:val="006600"/>
          <w:lang w:val="id-ID"/>
        </w:rPr>
        <w:t xml:space="preserve">dengan peserta rapat </w:t>
      </w:r>
      <w:r w:rsidRPr="009F4AEB">
        <w:rPr>
          <w:rFonts w:ascii="Arial" w:eastAsia="Times New Roman" w:hAnsi="Arial" w:cs="Arial"/>
          <w:color w:val="006600"/>
        </w:rPr>
        <w:t xml:space="preserve">sebanyak 100 orang terdiri dari </w:t>
      </w:r>
      <w:r w:rsidRPr="009F4AEB">
        <w:rPr>
          <w:rFonts w:ascii="Arial" w:eastAsia="Times New Roman" w:hAnsi="Arial" w:cs="Arial"/>
          <w:color w:val="006600"/>
          <w:lang w:val="id-ID"/>
        </w:rPr>
        <w:t>Perangkat Daerah (PD)</w:t>
      </w:r>
      <w:r w:rsidRPr="009F4AEB">
        <w:rPr>
          <w:rFonts w:ascii="Arial" w:eastAsia="Times New Roman" w:hAnsi="Arial" w:cs="Arial"/>
          <w:color w:val="006600"/>
        </w:rPr>
        <w:t>,</w:t>
      </w:r>
      <w:r w:rsidRPr="009F4AEB">
        <w:rPr>
          <w:rFonts w:ascii="Arial" w:eastAsia="Times New Roman" w:hAnsi="Arial" w:cs="Arial"/>
          <w:color w:val="006600"/>
          <w:lang w:val="id-ID"/>
        </w:rPr>
        <w:t xml:space="preserve"> BUMD </w:t>
      </w:r>
      <w:r w:rsidRPr="009F4AEB">
        <w:rPr>
          <w:rFonts w:ascii="Arial" w:eastAsia="Times New Roman" w:hAnsi="Arial" w:cs="Arial"/>
          <w:color w:val="006600"/>
        </w:rPr>
        <w:t>serta unsur Badan</w:t>
      </w:r>
      <w:r w:rsidRPr="009F4AEB">
        <w:rPr>
          <w:rFonts w:ascii="Arial" w:eastAsia="Times New Roman" w:hAnsi="Arial" w:cs="Arial"/>
          <w:color w:val="006600"/>
          <w:lang w:val="id-ID"/>
        </w:rPr>
        <w:t xml:space="preserve"> Pendapatan</w:t>
      </w:r>
      <w:r w:rsidRPr="009F4AEB">
        <w:rPr>
          <w:rFonts w:ascii="Arial" w:eastAsia="Times New Roman" w:hAnsi="Arial" w:cs="Arial"/>
          <w:color w:val="006600"/>
        </w:rPr>
        <w:t xml:space="preserve"> Daerah sebagai pengelola pendapatan</w:t>
      </w:r>
      <w:r w:rsidRPr="009F4AEB">
        <w:rPr>
          <w:rFonts w:ascii="Arial" w:eastAsia="Times New Roman" w:hAnsi="Arial" w:cs="Arial"/>
          <w:color w:val="006600"/>
          <w:lang w:val="id-ID"/>
        </w:rPr>
        <w:t>, antara  lain :</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Dinas Kesehatan;</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Dinas Lalu Lintas dan Angkutan Jalan;</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Badan Pelayanan Perizinan Terpadu;</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PDAM Tirta Pakuan;</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Dinas Pengawasan Bangunan dan Permukiman;</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Dinas Kebersihan dan Pertamanan;</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PD BPR Bank Pasar;</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Badan Pengelolaan Keuangan dan Aset Daerah;</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PD Pasar Pakuan Jaya;</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Kantor Komunikasi dan Informastika;</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Dinas Pertanian;</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Rumah Sakit Umum Daerah (RSUD);</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Dinas Bina Marga;</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Kantor Pemuda dan Olah Raga;</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Bank BJB</w:t>
      </w:r>
      <w:r w:rsidRPr="009F4AEB">
        <w:rPr>
          <w:rFonts w:ascii="Arial" w:eastAsia="Times New Roman" w:hAnsi="Arial" w:cs="Arial"/>
          <w:color w:val="006600"/>
        </w:rPr>
        <w:t>;</w:t>
      </w:r>
    </w:p>
    <w:p w:rsidR="007329DF" w:rsidRPr="009F4AEB" w:rsidRDefault="007329DF" w:rsidP="006D6F99">
      <w:pPr>
        <w:pStyle w:val="ListParagraph"/>
        <w:numPr>
          <w:ilvl w:val="0"/>
          <w:numId w:val="41"/>
        </w:numPr>
        <w:spacing w:after="0" w:line="348" w:lineRule="auto"/>
        <w:ind w:left="1701" w:hanging="426"/>
        <w:contextualSpacing w:val="0"/>
        <w:jc w:val="both"/>
        <w:rPr>
          <w:rFonts w:ascii="Arial" w:eastAsia="Times New Roman" w:hAnsi="Arial" w:cs="Arial"/>
          <w:color w:val="006600"/>
          <w:lang w:val="id-ID"/>
        </w:rPr>
      </w:pPr>
      <w:r w:rsidRPr="009F4AEB">
        <w:rPr>
          <w:rFonts w:ascii="Arial" w:eastAsia="Times New Roman" w:hAnsi="Arial" w:cs="Arial"/>
          <w:color w:val="006600"/>
        </w:rPr>
        <w:t>Bapenda Kota Bogor.</w:t>
      </w:r>
    </w:p>
    <w:p w:rsidR="007329DF" w:rsidRPr="009F4AEB" w:rsidRDefault="007329DF" w:rsidP="006D6F99">
      <w:pPr>
        <w:pStyle w:val="ListParagraph"/>
        <w:numPr>
          <w:ilvl w:val="0"/>
          <w:numId w:val="40"/>
        </w:numPr>
        <w:spacing w:after="0" w:line="348" w:lineRule="auto"/>
        <w:ind w:left="1276" w:hanging="425"/>
        <w:contextualSpacing w:val="0"/>
        <w:jc w:val="both"/>
        <w:rPr>
          <w:rFonts w:ascii="Arial" w:eastAsia="Times New Roman" w:hAnsi="Arial" w:cs="Arial"/>
          <w:color w:val="006600"/>
          <w:lang w:val="id-ID"/>
        </w:rPr>
      </w:pPr>
      <w:r w:rsidRPr="009F4AEB">
        <w:rPr>
          <w:rFonts w:ascii="Arial" w:eastAsia="Times New Roman" w:hAnsi="Arial" w:cs="Arial"/>
          <w:color w:val="006600"/>
        </w:rPr>
        <w:t>Kajian Potensi PAD, kajian ini bertujuan untuk :</w:t>
      </w:r>
    </w:p>
    <w:p w:rsidR="007329DF" w:rsidRPr="009F4AEB" w:rsidRDefault="007329DF" w:rsidP="006D6F99">
      <w:pPr>
        <w:pStyle w:val="ListParagraph"/>
        <w:numPr>
          <w:ilvl w:val="0"/>
          <w:numId w:val="57"/>
        </w:numPr>
        <w:spacing w:after="0" w:line="348" w:lineRule="auto"/>
        <w:ind w:left="1701" w:hanging="425"/>
        <w:contextualSpacing w:val="0"/>
        <w:jc w:val="both"/>
        <w:rPr>
          <w:rFonts w:ascii="Arial" w:eastAsia="Times New Roman" w:hAnsi="Arial" w:cs="Arial"/>
          <w:color w:val="006600"/>
          <w:lang w:val="id-ID"/>
        </w:rPr>
      </w:pPr>
      <w:r w:rsidRPr="009F4AEB">
        <w:rPr>
          <w:rFonts w:ascii="Arial" w:eastAsia="Times New Roman" w:hAnsi="Arial" w:cs="Arial"/>
          <w:color w:val="006600"/>
        </w:rPr>
        <w:t>Bagaimana potensi pajak daerah (Hotel, Restoran, Parkir, Reklame, Air Bawah Tanah) untuk proyeksi PAD di Kota Bogor;</w:t>
      </w:r>
    </w:p>
    <w:p w:rsidR="007329DF" w:rsidRPr="009F4AEB" w:rsidRDefault="007329DF" w:rsidP="006D6F99">
      <w:pPr>
        <w:pStyle w:val="ListParagraph"/>
        <w:numPr>
          <w:ilvl w:val="0"/>
          <w:numId w:val="57"/>
        </w:numPr>
        <w:spacing w:after="0" w:line="348" w:lineRule="auto"/>
        <w:ind w:left="1701" w:hanging="425"/>
        <w:contextualSpacing w:val="0"/>
        <w:jc w:val="both"/>
        <w:rPr>
          <w:rFonts w:ascii="Arial" w:eastAsia="Times New Roman" w:hAnsi="Arial" w:cs="Arial"/>
          <w:color w:val="006600"/>
          <w:lang w:val="id-ID"/>
        </w:rPr>
      </w:pPr>
      <w:r w:rsidRPr="009F4AEB">
        <w:rPr>
          <w:rFonts w:ascii="Arial" w:eastAsia="Times New Roman" w:hAnsi="Arial" w:cs="Arial"/>
          <w:color w:val="006600"/>
        </w:rPr>
        <w:t>Bagaimana potensi Pajak Daerah sangat menentukan besarnya pajak daerah yang dapat dipungut.</w:t>
      </w:r>
    </w:p>
    <w:p w:rsidR="007329DF" w:rsidRPr="009F4AEB" w:rsidRDefault="007329DF" w:rsidP="006D6F99">
      <w:pPr>
        <w:pStyle w:val="ListParagraph"/>
        <w:numPr>
          <w:ilvl w:val="0"/>
          <w:numId w:val="40"/>
        </w:numPr>
        <w:spacing w:after="0" w:line="348" w:lineRule="auto"/>
        <w:ind w:left="1276" w:hanging="425"/>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Tersajinya data rencana / proyeksi PAD tahun 201</w:t>
      </w:r>
      <w:r w:rsidRPr="009F4AEB">
        <w:rPr>
          <w:rFonts w:ascii="Arial" w:eastAsia="Times New Roman" w:hAnsi="Arial" w:cs="Arial"/>
          <w:color w:val="006600"/>
        </w:rPr>
        <w:t>9</w:t>
      </w:r>
      <w:r w:rsidRPr="009F4AEB">
        <w:rPr>
          <w:rFonts w:ascii="Arial" w:eastAsia="Times New Roman" w:hAnsi="Arial" w:cs="Arial"/>
          <w:color w:val="006600"/>
          <w:lang w:val="id-ID"/>
        </w:rPr>
        <w:t>.</w:t>
      </w:r>
    </w:p>
    <w:p w:rsidR="007329DF" w:rsidRPr="009F4AEB" w:rsidRDefault="007329DF" w:rsidP="001F1915">
      <w:pPr>
        <w:pStyle w:val="ListParagraph"/>
        <w:spacing w:after="0" w:line="240" w:lineRule="auto"/>
        <w:ind w:left="851"/>
        <w:contextualSpacing w:val="0"/>
        <w:jc w:val="both"/>
        <w:rPr>
          <w:rFonts w:ascii="Arial" w:hAnsi="Arial" w:cs="Arial"/>
          <w:color w:val="006600"/>
        </w:rPr>
      </w:pPr>
    </w:p>
    <w:p w:rsidR="007329DF" w:rsidRPr="009F4AEB" w:rsidRDefault="007329DF" w:rsidP="001F1915">
      <w:pPr>
        <w:pStyle w:val="ListParagraph"/>
        <w:spacing w:after="0" w:line="348" w:lineRule="auto"/>
        <w:ind w:left="851"/>
        <w:contextualSpacing w:val="0"/>
        <w:jc w:val="both"/>
        <w:rPr>
          <w:rFonts w:ascii="Arial" w:hAnsi="Arial" w:cs="Arial"/>
          <w:color w:val="006600"/>
        </w:rPr>
      </w:pPr>
      <w:r w:rsidRPr="009F4AEB">
        <w:rPr>
          <w:rFonts w:ascii="Arial" w:hAnsi="Arial" w:cs="Arial"/>
          <w:color w:val="006600"/>
        </w:rPr>
        <w:t xml:space="preserve">Dari jumlah anggaran </w:t>
      </w:r>
      <w:r w:rsidRPr="009F4AEB">
        <w:rPr>
          <w:rFonts w:ascii="Arial" w:hAnsi="Arial" w:cs="Arial"/>
          <w:color w:val="006600"/>
          <w:lang w:val="id-ID"/>
        </w:rPr>
        <w:t xml:space="preserve">Kegiatan Analisa/Kajian dan Evaluasi Pendapatan Asli Daerah </w:t>
      </w:r>
      <w:r w:rsidRPr="009F4AEB">
        <w:rPr>
          <w:rFonts w:ascii="Arial" w:hAnsi="Arial" w:cs="Arial"/>
          <w:color w:val="006600"/>
        </w:rPr>
        <w:t>sebesar Rp.  458</w:t>
      </w:r>
      <w:r w:rsidRPr="009F4AEB">
        <w:rPr>
          <w:rFonts w:ascii="Arial" w:hAnsi="Arial" w:cs="Arial"/>
          <w:color w:val="006600"/>
          <w:lang w:val="id-ID"/>
        </w:rPr>
        <w:t>.</w:t>
      </w:r>
      <w:r w:rsidRPr="009F4AEB">
        <w:rPr>
          <w:rFonts w:ascii="Arial" w:hAnsi="Arial" w:cs="Arial"/>
          <w:color w:val="006600"/>
        </w:rPr>
        <w:t>864.000,- realisasi anggaran sampai dengan Desember 2018 sebesar Rp. 388</w:t>
      </w:r>
      <w:r w:rsidRPr="009F4AEB">
        <w:rPr>
          <w:rFonts w:ascii="Arial" w:hAnsi="Arial" w:cs="Arial"/>
          <w:color w:val="006600"/>
          <w:lang w:val="id-ID"/>
        </w:rPr>
        <w:t>.</w:t>
      </w:r>
      <w:r w:rsidRPr="009F4AEB">
        <w:rPr>
          <w:rFonts w:ascii="Arial" w:hAnsi="Arial" w:cs="Arial"/>
          <w:color w:val="006600"/>
        </w:rPr>
        <w:t>516</w:t>
      </w:r>
      <w:r w:rsidRPr="009F4AEB">
        <w:rPr>
          <w:rFonts w:ascii="Arial" w:hAnsi="Arial" w:cs="Arial"/>
          <w:color w:val="006600"/>
          <w:lang w:val="id-ID"/>
        </w:rPr>
        <w:t>.</w:t>
      </w:r>
      <w:r w:rsidRPr="009F4AEB">
        <w:rPr>
          <w:rFonts w:ascii="Arial" w:hAnsi="Arial" w:cs="Arial"/>
          <w:color w:val="006600"/>
        </w:rPr>
        <w:t>910,- (84</w:t>
      </w:r>
      <w:r w:rsidRPr="009F4AEB">
        <w:rPr>
          <w:rFonts w:ascii="Arial" w:hAnsi="Arial" w:cs="Arial"/>
          <w:color w:val="006600"/>
          <w:lang w:val="id-ID"/>
        </w:rPr>
        <w:t>,</w:t>
      </w:r>
      <w:r w:rsidRPr="009F4AEB">
        <w:rPr>
          <w:rFonts w:ascii="Arial" w:hAnsi="Arial" w:cs="Arial"/>
          <w:color w:val="006600"/>
        </w:rPr>
        <w:t>67%)</w:t>
      </w:r>
      <w:r w:rsidRPr="009F4AEB">
        <w:rPr>
          <w:rFonts w:ascii="Arial" w:hAnsi="Arial" w:cs="Arial"/>
          <w:color w:val="006600"/>
          <w:lang w:val="id-ID"/>
        </w:rPr>
        <w:t>, terdapat efisiensi dari kegiatan ini sebesar Rp. 70</w:t>
      </w:r>
      <w:r w:rsidRPr="009F4AEB">
        <w:rPr>
          <w:rFonts w:ascii="Arial" w:hAnsi="Arial" w:cs="Arial"/>
          <w:color w:val="006600"/>
        </w:rPr>
        <w:t>.</w:t>
      </w:r>
      <w:r w:rsidRPr="009F4AEB">
        <w:rPr>
          <w:rFonts w:ascii="Arial" w:hAnsi="Arial" w:cs="Arial"/>
          <w:color w:val="006600"/>
          <w:lang w:val="id-ID"/>
        </w:rPr>
        <w:t>347</w:t>
      </w:r>
      <w:r w:rsidRPr="009F4AEB">
        <w:rPr>
          <w:rFonts w:ascii="Arial" w:hAnsi="Arial" w:cs="Arial"/>
          <w:color w:val="006600"/>
        </w:rPr>
        <w:t>.</w:t>
      </w:r>
      <w:r w:rsidRPr="009F4AEB">
        <w:rPr>
          <w:rFonts w:ascii="Arial" w:hAnsi="Arial" w:cs="Arial"/>
          <w:color w:val="006600"/>
          <w:lang w:val="id-ID"/>
        </w:rPr>
        <w:t>090</w:t>
      </w:r>
      <w:r w:rsidRPr="009F4AEB">
        <w:rPr>
          <w:rFonts w:ascii="Arial" w:hAnsi="Arial" w:cs="Arial"/>
          <w:color w:val="006600"/>
        </w:rPr>
        <w:t>,- (15,33%).</w:t>
      </w:r>
    </w:p>
    <w:p w:rsidR="007329DF" w:rsidRPr="009F4AEB" w:rsidRDefault="007329DF"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9F4AEB">
        <w:rPr>
          <w:rFonts w:ascii="Arial" w:hAnsi="Arial" w:cs="Arial"/>
          <w:color w:val="006600"/>
          <w:lang w:val="id-ID"/>
        </w:rPr>
        <w:lastRenderedPageBreak/>
        <w:t>Intensifikasi Penagihan Pajak Daerah Lainnya</w:t>
      </w:r>
    </w:p>
    <w:p w:rsidR="007329DF" w:rsidRPr="009F4AEB" w:rsidRDefault="007329DF"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Maksud dari kegiatan ini adalah penagihan secara aktif terhadap wajib pajak Restoran, Hotel, Hiburan, Parkir dan Pajak Air Tanah yang menunggak atau mempunyai piutang pajak daerah.</w:t>
      </w:r>
    </w:p>
    <w:p w:rsidR="007329DF" w:rsidRPr="009F4AEB" w:rsidRDefault="007329DF" w:rsidP="009F4AEB">
      <w:pPr>
        <w:spacing w:line="360" w:lineRule="auto"/>
        <w:ind w:left="851"/>
        <w:jc w:val="both"/>
        <w:rPr>
          <w:rFonts w:ascii="Arial" w:hAnsi="Arial" w:cs="Arial"/>
          <w:color w:val="006600"/>
          <w:sz w:val="22"/>
          <w:szCs w:val="22"/>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Tujuannya :</w:t>
      </w:r>
    </w:p>
    <w:p w:rsidR="007329DF" w:rsidRPr="009F4AEB" w:rsidRDefault="007329DF" w:rsidP="006D6F99">
      <w:pPr>
        <w:pStyle w:val="ListParagraph"/>
        <w:numPr>
          <w:ilvl w:val="0"/>
          <w:numId w:val="50"/>
        </w:numPr>
        <w:spacing w:after="0" w:line="360" w:lineRule="auto"/>
        <w:ind w:left="1276" w:hanging="425"/>
        <w:contextualSpacing w:val="0"/>
        <w:jc w:val="both"/>
        <w:rPr>
          <w:rFonts w:ascii="Arial" w:hAnsi="Arial" w:cs="Arial"/>
          <w:color w:val="006600"/>
        </w:rPr>
      </w:pPr>
      <w:r w:rsidRPr="009F4AEB">
        <w:rPr>
          <w:rFonts w:ascii="Arial" w:hAnsi="Arial" w:cs="Arial"/>
          <w:color w:val="006600"/>
        </w:rPr>
        <w:t>Berkurangnya wajib pajak yang menunggak</w:t>
      </w:r>
    </w:p>
    <w:p w:rsidR="007329DF" w:rsidRPr="009F4AEB" w:rsidRDefault="007329DF" w:rsidP="006D6F99">
      <w:pPr>
        <w:pStyle w:val="ListParagraph"/>
        <w:numPr>
          <w:ilvl w:val="0"/>
          <w:numId w:val="50"/>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Memberikan efek jera kepada wajib pajak yang menunggak</w:t>
      </w:r>
    </w:p>
    <w:p w:rsidR="007329DF" w:rsidRPr="009F4AEB" w:rsidRDefault="007329DF" w:rsidP="006D6F99">
      <w:pPr>
        <w:pStyle w:val="ListParagraph"/>
        <w:numPr>
          <w:ilvl w:val="0"/>
          <w:numId w:val="50"/>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Meningkatkan kesadaran akan kewajibannya dalam membayar pajak</w:t>
      </w:r>
    </w:p>
    <w:p w:rsidR="007329DF" w:rsidRPr="009F4AEB" w:rsidRDefault="007329DF" w:rsidP="006D6F99">
      <w:pPr>
        <w:pStyle w:val="ListParagraph"/>
        <w:numPr>
          <w:ilvl w:val="0"/>
          <w:numId w:val="50"/>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Meningkatkan kepatuhan dan kepatutan wajib pajak dalam membayar pajak</w:t>
      </w:r>
    </w:p>
    <w:p w:rsidR="007329DF" w:rsidRPr="009F4AEB" w:rsidRDefault="007329DF" w:rsidP="009F4AEB">
      <w:pPr>
        <w:spacing w:line="360" w:lineRule="auto"/>
        <w:ind w:left="851"/>
        <w:jc w:val="both"/>
        <w:rPr>
          <w:rFonts w:ascii="Arial" w:hAnsi="Arial" w:cs="Arial"/>
          <w:color w:val="006600"/>
          <w:sz w:val="22"/>
          <w:szCs w:val="22"/>
        </w:rPr>
      </w:pPr>
    </w:p>
    <w:p w:rsidR="007329DF" w:rsidRPr="009F4AEB" w:rsidRDefault="007329DF"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Kegiatan yang dilaksanakan antara lain :</w:t>
      </w:r>
    </w:p>
    <w:p w:rsidR="007329DF" w:rsidRPr="009F4AEB" w:rsidRDefault="007329DF" w:rsidP="006D6F99">
      <w:pPr>
        <w:pStyle w:val="ListParagraph"/>
        <w:numPr>
          <w:ilvl w:val="0"/>
          <w:numId w:val="54"/>
        </w:numPr>
        <w:spacing w:after="0" w:line="360" w:lineRule="auto"/>
        <w:ind w:left="1276" w:hanging="425"/>
        <w:contextualSpacing w:val="0"/>
        <w:jc w:val="both"/>
        <w:rPr>
          <w:rFonts w:ascii="Arial" w:hAnsi="Arial" w:cs="Arial"/>
          <w:color w:val="006600"/>
        </w:rPr>
      </w:pPr>
      <w:r w:rsidRPr="009F4AEB">
        <w:rPr>
          <w:rFonts w:ascii="Arial" w:hAnsi="Arial" w:cs="Arial"/>
          <w:color w:val="006600"/>
        </w:rPr>
        <w:t>Penyampaian Surat Teguran</w:t>
      </w:r>
    </w:p>
    <w:p w:rsidR="007329DF" w:rsidRPr="009F4AEB" w:rsidRDefault="007329DF" w:rsidP="006D6F99">
      <w:pPr>
        <w:pStyle w:val="ListParagraph"/>
        <w:numPr>
          <w:ilvl w:val="0"/>
          <w:numId w:val="51"/>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Restoran </w:t>
      </w:r>
      <w:r w:rsidRPr="009F4AEB">
        <w:rPr>
          <w:rFonts w:ascii="Arial" w:hAnsi="Arial" w:cs="Arial"/>
          <w:color w:val="006600"/>
        </w:rPr>
        <w:tab/>
        <w:t>= 392 WP</w:t>
      </w:r>
    </w:p>
    <w:p w:rsidR="007329DF" w:rsidRPr="009F4AEB" w:rsidRDefault="007329DF" w:rsidP="006D6F99">
      <w:pPr>
        <w:pStyle w:val="ListParagraph"/>
        <w:numPr>
          <w:ilvl w:val="0"/>
          <w:numId w:val="51"/>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Hotel </w:t>
      </w:r>
      <w:r w:rsidRPr="009F4AEB">
        <w:rPr>
          <w:rFonts w:ascii="Arial" w:hAnsi="Arial" w:cs="Arial"/>
          <w:color w:val="006600"/>
        </w:rPr>
        <w:tab/>
        <w:t>= 109 WP</w:t>
      </w:r>
    </w:p>
    <w:p w:rsidR="007329DF" w:rsidRPr="009F4AEB" w:rsidRDefault="007329DF" w:rsidP="006D6F99">
      <w:pPr>
        <w:pStyle w:val="ListParagraph"/>
        <w:numPr>
          <w:ilvl w:val="0"/>
          <w:numId w:val="51"/>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Parkir </w:t>
      </w:r>
      <w:r w:rsidRPr="009F4AEB">
        <w:rPr>
          <w:rFonts w:ascii="Arial" w:hAnsi="Arial" w:cs="Arial"/>
          <w:color w:val="006600"/>
        </w:rPr>
        <w:tab/>
        <w:t>= 184 WP</w:t>
      </w:r>
    </w:p>
    <w:p w:rsidR="007329DF" w:rsidRPr="009F4AEB" w:rsidRDefault="007329DF" w:rsidP="006D6F99">
      <w:pPr>
        <w:pStyle w:val="ListParagraph"/>
        <w:numPr>
          <w:ilvl w:val="0"/>
          <w:numId w:val="51"/>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Hiburan </w:t>
      </w:r>
      <w:r w:rsidRPr="009F4AEB">
        <w:rPr>
          <w:rFonts w:ascii="Arial" w:hAnsi="Arial" w:cs="Arial"/>
          <w:color w:val="006600"/>
        </w:rPr>
        <w:tab/>
        <w:t>=   60 WP</w:t>
      </w:r>
    </w:p>
    <w:p w:rsidR="007329DF" w:rsidRPr="009F4AEB" w:rsidRDefault="007329DF" w:rsidP="006D6F99">
      <w:pPr>
        <w:pStyle w:val="ListParagraph"/>
        <w:numPr>
          <w:ilvl w:val="0"/>
          <w:numId w:val="51"/>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Air Tanah </w:t>
      </w:r>
      <w:r w:rsidRPr="009F4AEB">
        <w:rPr>
          <w:rFonts w:ascii="Arial" w:hAnsi="Arial" w:cs="Arial"/>
          <w:color w:val="006600"/>
        </w:rPr>
        <w:tab/>
        <w:t>= 117 WP</w:t>
      </w:r>
    </w:p>
    <w:p w:rsidR="007329DF" w:rsidRPr="009F4AEB" w:rsidRDefault="007329DF" w:rsidP="009F4AEB">
      <w:pPr>
        <w:pStyle w:val="ListParagraph"/>
        <w:tabs>
          <w:tab w:val="left" w:pos="3330"/>
        </w:tabs>
        <w:spacing w:after="0" w:line="360" w:lineRule="auto"/>
        <w:ind w:left="1701"/>
        <w:contextualSpacing w:val="0"/>
        <w:jc w:val="both"/>
        <w:rPr>
          <w:rFonts w:ascii="Arial" w:hAnsi="Arial" w:cs="Arial"/>
          <w:color w:val="006600"/>
        </w:rPr>
      </w:pPr>
    </w:p>
    <w:p w:rsidR="007329DF" w:rsidRPr="009F4AEB" w:rsidRDefault="007329DF" w:rsidP="006D6F99">
      <w:pPr>
        <w:pStyle w:val="ListParagraph"/>
        <w:numPr>
          <w:ilvl w:val="0"/>
          <w:numId w:val="54"/>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Mengundang/memanggil wajib pajak</w:t>
      </w:r>
    </w:p>
    <w:p w:rsidR="007329DF" w:rsidRPr="009F4AEB" w:rsidRDefault="007329DF" w:rsidP="006D6F99">
      <w:pPr>
        <w:pStyle w:val="ListParagraph"/>
        <w:numPr>
          <w:ilvl w:val="0"/>
          <w:numId w:val="52"/>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Restoran </w:t>
      </w:r>
      <w:r w:rsidRPr="009F4AEB">
        <w:rPr>
          <w:rFonts w:ascii="Arial" w:hAnsi="Arial" w:cs="Arial"/>
          <w:color w:val="006600"/>
        </w:rPr>
        <w:tab/>
        <w:t>=   81 WP</w:t>
      </w:r>
    </w:p>
    <w:p w:rsidR="007329DF" w:rsidRPr="009F4AEB" w:rsidRDefault="007329DF" w:rsidP="006D6F99">
      <w:pPr>
        <w:pStyle w:val="ListParagraph"/>
        <w:numPr>
          <w:ilvl w:val="0"/>
          <w:numId w:val="52"/>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Hotel </w:t>
      </w:r>
      <w:r w:rsidRPr="009F4AEB">
        <w:rPr>
          <w:rFonts w:ascii="Arial" w:hAnsi="Arial" w:cs="Arial"/>
          <w:color w:val="006600"/>
        </w:rPr>
        <w:tab/>
        <w:t>=   28 WP</w:t>
      </w:r>
    </w:p>
    <w:p w:rsidR="007329DF" w:rsidRPr="009F4AEB" w:rsidRDefault="007329DF" w:rsidP="006D6F99">
      <w:pPr>
        <w:pStyle w:val="ListParagraph"/>
        <w:numPr>
          <w:ilvl w:val="0"/>
          <w:numId w:val="52"/>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Parkir </w:t>
      </w:r>
      <w:r w:rsidRPr="009F4AEB">
        <w:rPr>
          <w:rFonts w:ascii="Arial" w:hAnsi="Arial" w:cs="Arial"/>
          <w:color w:val="006600"/>
        </w:rPr>
        <w:tab/>
        <w:t>=   20 WP</w:t>
      </w:r>
    </w:p>
    <w:p w:rsidR="007329DF" w:rsidRPr="009F4AEB" w:rsidRDefault="007329DF" w:rsidP="006D6F99">
      <w:pPr>
        <w:pStyle w:val="ListParagraph"/>
        <w:numPr>
          <w:ilvl w:val="0"/>
          <w:numId w:val="52"/>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Hiburan </w:t>
      </w:r>
      <w:r w:rsidRPr="009F4AEB">
        <w:rPr>
          <w:rFonts w:ascii="Arial" w:hAnsi="Arial" w:cs="Arial"/>
          <w:color w:val="006600"/>
        </w:rPr>
        <w:tab/>
        <w:t>=     6 WP</w:t>
      </w:r>
    </w:p>
    <w:p w:rsidR="007329DF" w:rsidRPr="009F4AEB" w:rsidRDefault="007329DF" w:rsidP="006D6F99">
      <w:pPr>
        <w:pStyle w:val="ListParagraph"/>
        <w:numPr>
          <w:ilvl w:val="0"/>
          <w:numId w:val="52"/>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Air Tanah </w:t>
      </w:r>
      <w:r w:rsidRPr="009F4AEB">
        <w:rPr>
          <w:rFonts w:ascii="Arial" w:hAnsi="Arial" w:cs="Arial"/>
          <w:color w:val="006600"/>
        </w:rPr>
        <w:tab/>
        <w:t>=   15 WP</w:t>
      </w:r>
    </w:p>
    <w:p w:rsidR="007329DF" w:rsidRPr="009F4AEB" w:rsidRDefault="007329DF" w:rsidP="009F4AEB">
      <w:pPr>
        <w:pStyle w:val="ListParagraph"/>
        <w:tabs>
          <w:tab w:val="left" w:pos="3330"/>
        </w:tabs>
        <w:spacing w:after="0" w:line="360" w:lineRule="auto"/>
        <w:ind w:left="1701"/>
        <w:contextualSpacing w:val="0"/>
        <w:jc w:val="both"/>
        <w:rPr>
          <w:rFonts w:ascii="Arial" w:hAnsi="Arial" w:cs="Arial"/>
          <w:color w:val="006600"/>
        </w:rPr>
      </w:pPr>
    </w:p>
    <w:p w:rsidR="007329DF" w:rsidRPr="009F4AEB" w:rsidRDefault="007329DF" w:rsidP="006D6F99">
      <w:pPr>
        <w:pStyle w:val="ListParagraph"/>
        <w:numPr>
          <w:ilvl w:val="0"/>
          <w:numId w:val="54"/>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Pemasangan Stiker Pengawasan Pajak Daerah</w:t>
      </w:r>
    </w:p>
    <w:p w:rsidR="007329DF" w:rsidRPr="009F4AEB" w:rsidRDefault="007329DF" w:rsidP="006D6F99">
      <w:pPr>
        <w:pStyle w:val="ListParagraph"/>
        <w:numPr>
          <w:ilvl w:val="0"/>
          <w:numId w:val="53"/>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Restoran </w:t>
      </w:r>
      <w:r w:rsidRPr="009F4AEB">
        <w:rPr>
          <w:rFonts w:ascii="Arial" w:hAnsi="Arial" w:cs="Arial"/>
          <w:color w:val="006600"/>
        </w:rPr>
        <w:tab/>
        <w:t>=   11 WP</w:t>
      </w:r>
    </w:p>
    <w:p w:rsidR="007329DF" w:rsidRPr="009F4AEB" w:rsidRDefault="007329DF" w:rsidP="006D6F99">
      <w:pPr>
        <w:pStyle w:val="ListParagraph"/>
        <w:numPr>
          <w:ilvl w:val="0"/>
          <w:numId w:val="53"/>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Hotel </w:t>
      </w:r>
      <w:r w:rsidRPr="009F4AEB">
        <w:rPr>
          <w:rFonts w:ascii="Arial" w:hAnsi="Arial" w:cs="Arial"/>
          <w:color w:val="006600"/>
        </w:rPr>
        <w:tab/>
        <w:t>=     7 WP</w:t>
      </w:r>
    </w:p>
    <w:p w:rsidR="007329DF" w:rsidRPr="009F4AEB" w:rsidRDefault="007329DF" w:rsidP="006D6F99">
      <w:pPr>
        <w:pStyle w:val="ListParagraph"/>
        <w:numPr>
          <w:ilvl w:val="0"/>
          <w:numId w:val="53"/>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Parkir </w:t>
      </w:r>
      <w:r w:rsidRPr="009F4AEB">
        <w:rPr>
          <w:rFonts w:ascii="Arial" w:hAnsi="Arial" w:cs="Arial"/>
          <w:color w:val="006600"/>
        </w:rPr>
        <w:tab/>
        <w:t>=     6 WP</w:t>
      </w:r>
    </w:p>
    <w:p w:rsidR="007329DF" w:rsidRPr="009F4AEB" w:rsidRDefault="007329DF" w:rsidP="006D6F99">
      <w:pPr>
        <w:pStyle w:val="ListParagraph"/>
        <w:numPr>
          <w:ilvl w:val="0"/>
          <w:numId w:val="53"/>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 xml:space="preserve">Pajak Hiburan </w:t>
      </w:r>
      <w:r w:rsidRPr="009F4AEB">
        <w:rPr>
          <w:rFonts w:ascii="Arial" w:hAnsi="Arial" w:cs="Arial"/>
          <w:color w:val="006600"/>
        </w:rPr>
        <w:tab/>
        <w:t>=     1 WP</w:t>
      </w:r>
    </w:p>
    <w:p w:rsidR="007329DF" w:rsidRPr="009F4AEB" w:rsidRDefault="007329DF" w:rsidP="006D6F99">
      <w:pPr>
        <w:pStyle w:val="ListParagraph"/>
        <w:numPr>
          <w:ilvl w:val="0"/>
          <w:numId w:val="53"/>
        </w:numPr>
        <w:tabs>
          <w:tab w:val="left" w:pos="3330"/>
        </w:tabs>
        <w:spacing w:after="0" w:line="360" w:lineRule="auto"/>
        <w:ind w:left="1701" w:hanging="425"/>
        <w:contextualSpacing w:val="0"/>
        <w:jc w:val="both"/>
        <w:rPr>
          <w:rFonts w:ascii="Arial" w:hAnsi="Arial" w:cs="Arial"/>
          <w:color w:val="006600"/>
        </w:rPr>
      </w:pPr>
      <w:r w:rsidRPr="009F4AEB">
        <w:rPr>
          <w:rFonts w:ascii="Arial" w:hAnsi="Arial" w:cs="Arial"/>
          <w:color w:val="006600"/>
        </w:rPr>
        <w:t>Pajak Air Tanah</w:t>
      </w:r>
      <w:r w:rsidRPr="009F4AEB">
        <w:rPr>
          <w:rFonts w:ascii="Arial" w:hAnsi="Arial" w:cs="Arial"/>
          <w:color w:val="006600"/>
        </w:rPr>
        <w:tab/>
        <w:t>=     5 WP</w:t>
      </w:r>
    </w:p>
    <w:p w:rsidR="007329DF" w:rsidRPr="009F4AEB" w:rsidRDefault="007329DF" w:rsidP="009F4AEB">
      <w:pPr>
        <w:pStyle w:val="ListParagraph"/>
        <w:tabs>
          <w:tab w:val="left" w:pos="3330"/>
        </w:tabs>
        <w:spacing w:after="0" w:line="360" w:lineRule="auto"/>
        <w:ind w:left="1701"/>
        <w:contextualSpacing w:val="0"/>
        <w:jc w:val="both"/>
        <w:rPr>
          <w:rFonts w:ascii="Arial" w:hAnsi="Arial" w:cs="Arial"/>
          <w:color w:val="006600"/>
        </w:rPr>
      </w:pPr>
    </w:p>
    <w:p w:rsidR="007329DF" w:rsidRPr="009F4AEB" w:rsidRDefault="007329DF" w:rsidP="006D6F99">
      <w:pPr>
        <w:pStyle w:val="ListParagraph"/>
        <w:numPr>
          <w:ilvl w:val="0"/>
          <w:numId w:val="54"/>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 xml:space="preserve">Mobil Keliling Pelayanan Pajak Daerah = 15 kali Mobil Keliling </w:t>
      </w:r>
    </w:p>
    <w:p w:rsidR="007329DF" w:rsidRPr="009F4AEB" w:rsidRDefault="007329DF" w:rsidP="009F4AEB">
      <w:pPr>
        <w:tabs>
          <w:tab w:val="left" w:pos="3330"/>
        </w:tabs>
        <w:spacing w:line="360" w:lineRule="auto"/>
        <w:ind w:left="851"/>
        <w:jc w:val="both"/>
        <w:rPr>
          <w:rFonts w:ascii="Arial" w:hAnsi="Arial" w:cs="Arial"/>
          <w:color w:val="006600"/>
          <w:sz w:val="22"/>
          <w:szCs w:val="22"/>
        </w:rPr>
      </w:pPr>
    </w:p>
    <w:p w:rsidR="007329DF" w:rsidRPr="009F4AEB" w:rsidRDefault="007329DF" w:rsidP="009F4AEB">
      <w:pPr>
        <w:tabs>
          <w:tab w:val="left" w:pos="3330"/>
        </w:tabs>
        <w:spacing w:line="360" w:lineRule="auto"/>
        <w:ind w:left="851"/>
        <w:jc w:val="both"/>
        <w:rPr>
          <w:rFonts w:ascii="Arial" w:hAnsi="Arial" w:cs="Arial"/>
          <w:color w:val="006600"/>
          <w:sz w:val="22"/>
          <w:szCs w:val="22"/>
        </w:rPr>
      </w:pPr>
      <w:r w:rsidRPr="009F4AEB">
        <w:rPr>
          <w:rFonts w:ascii="Arial" w:hAnsi="Arial" w:cs="Arial"/>
          <w:color w:val="006600"/>
          <w:sz w:val="22"/>
          <w:szCs w:val="22"/>
        </w:rPr>
        <w:lastRenderedPageBreak/>
        <w:t>Permasalahan yang dihadapi :</w:t>
      </w:r>
    </w:p>
    <w:p w:rsidR="007329DF" w:rsidRPr="009F4AEB" w:rsidRDefault="007329DF" w:rsidP="006D6F99">
      <w:pPr>
        <w:pStyle w:val="ListParagraph"/>
        <w:numPr>
          <w:ilvl w:val="0"/>
          <w:numId w:val="55"/>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Tingkat kesadaran wajib pajak masih rendah;</w:t>
      </w:r>
    </w:p>
    <w:p w:rsidR="007329DF" w:rsidRPr="009F4AEB" w:rsidRDefault="007329DF" w:rsidP="006D6F99">
      <w:pPr>
        <w:pStyle w:val="ListParagraph"/>
        <w:numPr>
          <w:ilvl w:val="0"/>
          <w:numId w:val="55"/>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Wajib Pajak/pemilik/owner yang sulit ditemui sehingga menyulitkan dalam penagihan;</w:t>
      </w:r>
    </w:p>
    <w:p w:rsidR="007329DF" w:rsidRPr="009F4AEB" w:rsidRDefault="007329DF" w:rsidP="006D6F99">
      <w:pPr>
        <w:pStyle w:val="ListParagraph"/>
        <w:numPr>
          <w:ilvl w:val="0"/>
          <w:numId w:val="55"/>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Obyek Pajak sudah tutup sehingga sulit untuk menagih secara langsung;</w:t>
      </w:r>
    </w:p>
    <w:p w:rsidR="007329DF" w:rsidRPr="009F4AEB" w:rsidRDefault="007329DF" w:rsidP="006D6F99">
      <w:pPr>
        <w:pStyle w:val="ListParagraph"/>
        <w:numPr>
          <w:ilvl w:val="0"/>
          <w:numId w:val="55"/>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Wajib Pajak yang membandel.</w:t>
      </w:r>
    </w:p>
    <w:p w:rsidR="007329DF" w:rsidRPr="009F4AEB" w:rsidRDefault="007329DF" w:rsidP="009F4AEB">
      <w:pPr>
        <w:tabs>
          <w:tab w:val="left" w:pos="3330"/>
        </w:tabs>
        <w:spacing w:line="360" w:lineRule="auto"/>
        <w:ind w:left="851"/>
        <w:jc w:val="both"/>
        <w:rPr>
          <w:rFonts w:ascii="Arial" w:hAnsi="Arial" w:cs="Arial"/>
          <w:color w:val="006600"/>
          <w:sz w:val="22"/>
          <w:szCs w:val="22"/>
        </w:rPr>
      </w:pPr>
    </w:p>
    <w:p w:rsidR="007329DF" w:rsidRPr="009F4AEB" w:rsidRDefault="007329DF" w:rsidP="009F4AEB">
      <w:pPr>
        <w:tabs>
          <w:tab w:val="left" w:pos="3330"/>
        </w:tabs>
        <w:spacing w:line="360" w:lineRule="auto"/>
        <w:ind w:left="851"/>
        <w:jc w:val="both"/>
        <w:rPr>
          <w:rFonts w:ascii="Arial" w:hAnsi="Arial" w:cs="Arial"/>
          <w:color w:val="006600"/>
          <w:sz w:val="22"/>
          <w:szCs w:val="22"/>
        </w:rPr>
      </w:pPr>
      <w:r w:rsidRPr="009F4AEB">
        <w:rPr>
          <w:rFonts w:ascii="Arial" w:hAnsi="Arial" w:cs="Arial"/>
          <w:color w:val="006600"/>
          <w:sz w:val="22"/>
          <w:szCs w:val="22"/>
        </w:rPr>
        <w:t>Upaya yang telah dilakukan :</w:t>
      </w:r>
    </w:p>
    <w:p w:rsidR="007329DF" w:rsidRPr="009F4AEB" w:rsidRDefault="007329DF" w:rsidP="006D6F99">
      <w:pPr>
        <w:pStyle w:val="ListParagraph"/>
        <w:numPr>
          <w:ilvl w:val="0"/>
          <w:numId w:val="56"/>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Melakukan Penagihan secara aktif dan memberikan penjelasan kepada wajib pajak, sehingga wajib pajak memahami tentang aturan perpajakan serta hak dan kewajiban sebagai wajib pajak;</w:t>
      </w:r>
    </w:p>
    <w:p w:rsidR="007329DF" w:rsidRPr="009F4AEB" w:rsidRDefault="007329DF" w:rsidP="006D6F99">
      <w:pPr>
        <w:pStyle w:val="ListParagraph"/>
        <w:numPr>
          <w:ilvl w:val="0"/>
          <w:numId w:val="56"/>
        </w:numPr>
        <w:tabs>
          <w:tab w:val="left" w:pos="3330"/>
        </w:tabs>
        <w:spacing w:after="0" w:line="360" w:lineRule="auto"/>
        <w:ind w:left="1276" w:hanging="425"/>
        <w:contextualSpacing w:val="0"/>
        <w:jc w:val="both"/>
        <w:rPr>
          <w:rFonts w:ascii="Arial" w:hAnsi="Arial" w:cs="Arial"/>
          <w:color w:val="006600"/>
        </w:rPr>
      </w:pPr>
      <w:r w:rsidRPr="009F4AEB">
        <w:rPr>
          <w:rFonts w:ascii="Arial" w:hAnsi="Arial" w:cs="Arial"/>
          <w:color w:val="006600"/>
        </w:rPr>
        <w:t>Penagihan melalui pendampingan hukum dengan Kejaksaan Negeri Bogor, dengan pemanggilan oleh Kejaksaan Negeri Bogor.</w:t>
      </w:r>
    </w:p>
    <w:p w:rsidR="007329DF" w:rsidRPr="009F4AEB" w:rsidRDefault="007329DF" w:rsidP="009F4AEB">
      <w:pPr>
        <w:pStyle w:val="ListParagraph"/>
        <w:spacing w:after="0" w:line="360" w:lineRule="auto"/>
        <w:ind w:left="851"/>
        <w:contextualSpacing w:val="0"/>
        <w:jc w:val="both"/>
        <w:rPr>
          <w:rFonts w:ascii="Arial" w:hAnsi="Arial" w:cs="Arial"/>
          <w:color w:val="006600"/>
          <w:lang w:val="id-ID"/>
        </w:rPr>
      </w:pPr>
    </w:p>
    <w:p w:rsidR="007329DF" w:rsidRPr="009F4AEB" w:rsidRDefault="007329DF"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 xml:space="preserve">Dari jumlah anggaran </w:t>
      </w:r>
      <w:r w:rsidRPr="009F4AEB">
        <w:rPr>
          <w:rFonts w:ascii="Arial" w:hAnsi="Arial" w:cs="Arial"/>
          <w:color w:val="006600"/>
          <w:lang w:val="id-ID"/>
        </w:rPr>
        <w:t xml:space="preserve">Kegiatan Intensifikasi Penagihan Pajak Daerah Lainnya </w:t>
      </w:r>
      <w:r w:rsidRPr="009F4AEB">
        <w:rPr>
          <w:rFonts w:ascii="Arial" w:hAnsi="Arial" w:cs="Arial"/>
          <w:color w:val="006600"/>
        </w:rPr>
        <w:t xml:space="preserve">sebesar Rp. </w:t>
      </w:r>
      <w:r w:rsidRPr="009F4AEB">
        <w:rPr>
          <w:rFonts w:ascii="Arial" w:hAnsi="Arial" w:cs="Arial"/>
          <w:color w:val="006600"/>
          <w:lang w:val="id-ID"/>
        </w:rPr>
        <w:t>210</w:t>
      </w:r>
      <w:r w:rsidRPr="009F4AEB">
        <w:rPr>
          <w:rFonts w:ascii="Arial" w:hAnsi="Arial" w:cs="Arial"/>
          <w:color w:val="006600"/>
        </w:rPr>
        <w:t>.</w:t>
      </w:r>
      <w:r w:rsidRPr="009F4AEB">
        <w:rPr>
          <w:rFonts w:ascii="Arial" w:hAnsi="Arial" w:cs="Arial"/>
          <w:color w:val="006600"/>
          <w:lang w:val="id-ID"/>
        </w:rPr>
        <w:t>750</w:t>
      </w:r>
      <w:r w:rsidRPr="009F4AEB">
        <w:rPr>
          <w:rFonts w:ascii="Arial" w:hAnsi="Arial" w:cs="Arial"/>
          <w:color w:val="006600"/>
        </w:rPr>
        <w:t>.</w:t>
      </w:r>
      <w:r w:rsidRPr="009F4AEB">
        <w:rPr>
          <w:rFonts w:ascii="Arial" w:hAnsi="Arial" w:cs="Arial"/>
          <w:color w:val="006600"/>
          <w:lang w:val="id-ID"/>
        </w:rPr>
        <w:t>000</w:t>
      </w:r>
      <w:r w:rsidRPr="009F4AEB">
        <w:rPr>
          <w:rFonts w:ascii="Arial" w:hAnsi="Arial" w:cs="Arial"/>
          <w:color w:val="006600"/>
        </w:rPr>
        <w:t xml:space="preserve">,- realisasi anggaran sampai dengan Desember 2018 sebesar Rp. </w:t>
      </w:r>
      <w:r w:rsidRPr="009F4AEB">
        <w:rPr>
          <w:rFonts w:ascii="Arial" w:hAnsi="Arial" w:cs="Arial"/>
          <w:color w:val="006600"/>
          <w:lang w:val="id-ID"/>
        </w:rPr>
        <w:t>92</w:t>
      </w:r>
      <w:r w:rsidRPr="009F4AEB">
        <w:rPr>
          <w:rFonts w:ascii="Arial" w:hAnsi="Arial" w:cs="Arial"/>
          <w:color w:val="006600"/>
        </w:rPr>
        <w:t>.</w:t>
      </w:r>
      <w:r w:rsidRPr="009F4AEB">
        <w:rPr>
          <w:rFonts w:ascii="Arial" w:hAnsi="Arial" w:cs="Arial"/>
          <w:color w:val="006600"/>
          <w:lang w:val="id-ID"/>
        </w:rPr>
        <w:t>942</w:t>
      </w:r>
      <w:r w:rsidRPr="009F4AEB">
        <w:rPr>
          <w:rFonts w:ascii="Arial" w:hAnsi="Arial" w:cs="Arial"/>
          <w:color w:val="006600"/>
        </w:rPr>
        <w:t>.</w:t>
      </w:r>
      <w:r w:rsidRPr="009F4AEB">
        <w:rPr>
          <w:rFonts w:ascii="Arial" w:hAnsi="Arial" w:cs="Arial"/>
          <w:color w:val="006600"/>
          <w:lang w:val="id-ID"/>
        </w:rPr>
        <w:t>809</w:t>
      </w:r>
      <w:r w:rsidRPr="009F4AEB">
        <w:rPr>
          <w:rFonts w:ascii="Arial" w:hAnsi="Arial" w:cs="Arial"/>
          <w:color w:val="006600"/>
        </w:rPr>
        <w:t>,- (44</w:t>
      </w:r>
      <w:r w:rsidRPr="009F4AEB">
        <w:rPr>
          <w:rFonts w:ascii="Arial" w:hAnsi="Arial" w:cs="Arial"/>
          <w:color w:val="006600"/>
          <w:lang w:val="id-ID"/>
        </w:rPr>
        <w:t>,</w:t>
      </w:r>
      <w:r w:rsidRPr="009F4AEB">
        <w:rPr>
          <w:rFonts w:ascii="Arial" w:hAnsi="Arial" w:cs="Arial"/>
          <w:color w:val="006600"/>
        </w:rPr>
        <w:t>10%)</w:t>
      </w:r>
      <w:r w:rsidRPr="009F4AEB">
        <w:rPr>
          <w:rFonts w:ascii="Arial" w:hAnsi="Arial" w:cs="Arial"/>
          <w:color w:val="006600"/>
          <w:lang w:val="id-ID"/>
        </w:rPr>
        <w:t>.</w:t>
      </w:r>
      <w:r w:rsidRPr="009F4AEB">
        <w:rPr>
          <w:rFonts w:ascii="Arial" w:hAnsi="Arial" w:cs="Arial"/>
          <w:color w:val="006600"/>
        </w:rPr>
        <w:t xml:space="preserve"> Rendahnya penyerapan anggaran ini disebabkan beberapa hal, antara lain anggaran kegiatan hampir 80% berbentuk honor dan makan/minum/snack, kebijakan Pemerintah Kota Bogor sejak Oktober tidak boleh lagi ada honor dan makan/minum/snack sehingga anggaran untuk honor dan makan/minum/snack tidak diserap. Selain itu honor Jasa Pertimbangan Hukum dari Kejaksaan, hal ini dikarenakan wajib pajak yang menunggak dan membandel dengan kesadarannya sudah membayar pajak sebelum Bapenda Kota Bogor melaporkan kepada Kejaksaan Negeri Bogor.</w:t>
      </w:r>
    </w:p>
    <w:p w:rsidR="005A0371" w:rsidRPr="009F4AEB" w:rsidRDefault="005A0371" w:rsidP="009F4AEB">
      <w:pPr>
        <w:spacing w:line="360" w:lineRule="auto"/>
        <w:ind w:left="1276"/>
        <w:jc w:val="both"/>
        <w:rPr>
          <w:rFonts w:ascii="Arial" w:hAnsi="Arial" w:cs="Arial"/>
          <w:color w:val="006600"/>
          <w:sz w:val="22"/>
          <w:szCs w:val="22"/>
          <w:lang w:val="id-ID"/>
        </w:rPr>
      </w:pPr>
    </w:p>
    <w:p w:rsidR="00663EAD" w:rsidRPr="009F4AEB" w:rsidRDefault="00663EAD" w:rsidP="006D6F99">
      <w:pPr>
        <w:pStyle w:val="ListParagraph"/>
        <w:numPr>
          <w:ilvl w:val="0"/>
          <w:numId w:val="5"/>
        </w:numPr>
        <w:spacing w:after="0" w:line="360" w:lineRule="auto"/>
        <w:ind w:left="851" w:hanging="425"/>
        <w:contextualSpacing w:val="0"/>
        <w:jc w:val="both"/>
        <w:rPr>
          <w:rFonts w:ascii="Arial" w:hAnsi="Arial" w:cs="Arial"/>
          <w:color w:val="006600"/>
          <w:lang w:val="id-ID"/>
        </w:rPr>
      </w:pPr>
      <w:r w:rsidRPr="009F4AEB">
        <w:rPr>
          <w:rFonts w:ascii="Arial" w:hAnsi="Arial" w:cs="Arial"/>
          <w:color w:val="006600"/>
        </w:rPr>
        <w:t>Analisa dan Evaluasi Pajak Daerah</w:t>
      </w: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eastAsia="Times New Roman" w:hAnsi="Arial" w:cs="Arial"/>
          <w:color w:val="006600"/>
        </w:rPr>
        <w:t xml:space="preserve">Kegiatan ini bertujuan untuk menganalisa dan mengevaluasi pemungutan Pajak Daerah di Kota Bogor melalui kegiatan FGD dan analisa pajak daerah, dengan kegiatan </w:t>
      </w:r>
      <w:r w:rsidRPr="009F4AEB">
        <w:rPr>
          <w:rFonts w:ascii="Arial" w:eastAsia="Times New Roman" w:hAnsi="Arial" w:cs="Arial"/>
          <w:color w:val="006600"/>
          <w:lang w:val="id-ID"/>
        </w:rPr>
        <w:t>sebagai berikut :</w:t>
      </w:r>
    </w:p>
    <w:p w:rsidR="00663EAD" w:rsidRPr="009F4AEB" w:rsidRDefault="00663EAD" w:rsidP="006D6F99">
      <w:pPr>
        <w:pStyle w:val="ListParagraph"/>
        <w:numPr>
          <w:ilvl w:val="0"/>
          <w:numId w:val="70"/>
        </w:numPr>
        <w:spacing w:after="0" w:line="360" w:lineRule="auto"/>
        <w:ind w:left="1276" w:hanging="425"/>
        <w:contextualSpacing w:val="0"/>
        <w:jc w:val="both"/>
        <w:rPr>
          <w:rFonts w:ascii="Arial" w:eastAsia="Times New Roman" w:hAnsi="Arial" w:cs="Arial"/>
          <w:color w:val="006600"/>
          <w:lang w:val="id-ID"/>
        </w:rPr>
      </w:pPr>
      <w:r w:rsidRPr="009F4AEB">
        <w:rPr>
          <w:rFonts w:ascii="Arial" w:eastAsia="Times New Roman" w:hAnsi="Arial" w:cs="Arial"/>
          <w:color w:val="006600"/>
          <w:lang w:val="id-ID"/>
        </w:rPr>
        <w:t>Pelaksanaan FGD (</w:t>
      </w:r>
      <w:r w:rsidRPr="009F4AEB">
        <w:rPr>
          <w:rFonts w:ascii="Arial" w:eastAsia="Times New Roman" w:hAnsi="Arial" w:cs="Arial"/>
          <w:i/>
          <w:color w:val="006600"/>
          <w:lang w:val="id-ID"/>
        </w:rPr>
        <w:t>Forum Discussion Group</w:t>
      </w:r>
      <w:r w:rsidRPr="009F4AEB">
        <w:rPr>
          <w:rFonts w:ascii="Arial" w:eastAsia="Times New Roman" w:hAnsi="Arial" w:cs="Arial"/>
          <w:color w:val="006600"/>
          <w:lang w:val="id-ID"/>
        </w:rPr>
        <w:t xml:space="preserve">) </w:t>
      </w:r>
      <w:r w:rsidRPr="009F4AEB">
        <w:rPr>
          <w:rFonts w:ascii="Arial" w:eastAsia="Times New Roman" w:hAnsi="Arial" w:cs="Arial"/>
          <w:color w:val="006600"/>
        </w:rPr>
        <w:t>Optimalisasi Pengelolaan BPHTB dengan tema Penguatan Regulasi Peraturan Pelaksanaan Pemungutan NPHTB di Daerah</w:t>
      </w:r>
      <w:r w:rsidRPr="009F4AEB">
        <w:rPr>
          <w:rFonts w:ascii="Arial" w:eastAsia="Times New Roman" w:hAnsi="Arial" w:cs="Arial"/>
          <w:color w:val="006600"/>
          <w:lang w:val="id-ID"/>
        </w:rPr>
        <w:t xml:space="preserve">, yang dilaksanakan </w:t>
      </w:r>
      <w:r w:rsidRPr="009F4AEB">
        <w:rPr>
          <w:rFonts w:ascii="Arial" w:eastAsia="Times New Roman" w:hAnsi="Arial" w:cs="Arial"/>
          <w:color w:val="006600"/>
        </w:rPr>
        <w:t xml:space="preserve">pada tanggal             </w:t>
      </w:r>
      <w:r w:rsidR="00580E78">
        <w:rPr>
          <w:rFonts w:ascii="Arial" w:eastAsia="Times New Roman" w:hAnsi="Arial" w:cs="Arial"/>
          <w:color w:val="006600"/>
        </w:rPr>
        <w:t xml:space="preserve">  </w:t>
      </w:r>
      <w:r w:rsidRPr="009F4AEB">
        <w:rPr>
          <w:rFonts w:ascii="Arial" w:eastAsia="Times New Roman" w:hAnsi="Arial" w:cs="Arial"/>
          <w:color w:val="006600"/>
        </w:rPr>
        <w:t>9 Mei 2018</w:t>
      </w:r>
      <w:r w:rsidRPr="009F4AEB">
        <w:rPr>
          <w:rFonts w:ascii="Arial" w:eastAsia="Times New Roman" w:hAnsi="Arial" w:cs="Arial"/>
          <w:color w:val="006600"/>
          <w:lang w:val="id-ID"/>
        </w:rPr>
        <w:t xml:space="preserve"> </w:t>
      </w:r>
      <w:r w:rsidRPr="009F4AEB">
        <w:rPr>
          <w:rFonts w:ascii="Arial" w:eastAsia="Times New Roman" w:hAnsi="Arial" w:cs="Arial"/>
          <w:color w:val="006600"/>
        </w:rPr>
        <w:t xml:space="preserve">di Hotel Savero </w:t>
      </w:r>
      <w:r w:rsidRPr="009F4AEB">
        <w:rPr>
          <w:rFonts w:ascii="Arial" w:eastAsia="Times New Roman" w:hAnsi="Arial" w:cs="Arial"/>
          <w:color w:val="006600"/>
          <w:lang w:val="id-ID"/>
        </w:rPr>
        <w:t xml:space="preserve">dengan peserta rapat </w:t>
      </w:r>
      <w:r w:rsidRPr="009F4AEB">
        <w:rPr>
          <w:rFonts w:ascii="Arial" w:eastAsia="Times New Roman" w:hAnsi="Arial" w:cs="Arial"/>
          <w:color w:val="006600"/>
        </w:rPr>
        <w:t xml:space="preserve">dari Pemerintah Kabupaten/Kota se-Indonesia serta </w:t>
      </w:r>
      <w:r w:rsidRPr="009F4AEB">
        <w:rPr>
          <w:rFonts w:ascii="Arial" w:eastAsia="Times New Roman" w:hAnsi="Arial" w:cs="Arial"/>
          <w:color w:val="006600"/>
          <w:lang w:val="id-ID"/>
        </w:rPr>
        <w:t>Perangkat Daerah (PD)</w:t>
      </w:r>
      <w:r w:rsidRPr="009F4AEB">
        <w:rPr>
          <w:rFonts w:ascii="Arial" w:eastAsia="Times New Roman" w:hAnsi="Arial" w:cs="Arial"/>
          <w:color w:val="006600"/>
        </w:rPr>
        <w:t xml:space="preserve"> yang ada di Kota Bogor sebanyak 100 orang peserta</w:t>
      </w:r>
      <w:r w:rsidRPr="009F4AEB">
        <w:rPr>
          <w:rFonts w:ascii="Arial" w:eastAsia="Times New Roman" w:hAnsi="Arial" w:cs="Arial"/>
          <w:color w:val="006600"/>
          <w:lang w:val="id-ID"/>
        </w:rPr>
        <w:t>;</w:t>
      </w:r>
    </w:p>
    <w:p w:rsidR="00663EAD" w:rsidRPr="009F4AEB" w:rsidRDefault="00663EAD" w:rsidP="006D6F99">
      <w:pPr>
        <w:pStyle w:val="ListParagraph"/>
        <w:numPr>
          <w:ilvl w:val="0"/>
          <w:numId w:val="70"/>
        </w:numPr>
        <w:spacing w:after="0" w:line="360" w:lineRule="auto"/>
        <w:ind w:left="1276" w:hanging="425"/>
        <w:contextualSpacing w:val="0"/>
        <w:jc w:val="both"/>
        <w:rPr>
          <w:rFonts w:ascii="Arial" w:eastAsia="Times New Roman" w:hAnsi="Arial" w:cs="Arial"/>
          <w:color w:val="006600"/>
          <w:lang w:val="id-ID"/>
        </w:rPr>
      </w:pPr>
      <w:r w:rsidRPr="009F4AEB">
        <w:rPr>
          <w:rFonts w:ascii="Arial" w:eastAsia="Times New Roman" w:hAnsi="Arial" w:cs="Arial"/>
          <w:color w:val="006600"/>
        </w:rPr>
        <w:lastRenderedPageBreak/>
        <w:t>Pelaksanaan observasi kepatuhan wajib pajak daerah dalam rangka analisa kepatuhan wajib pajak daerah di Kota Bogor serta kajian/telaahan pajak daerah sebanyak 200 analisa/kajian/telaahan.</w:t>
      </w:r>
    </w:p>
    <w:p w:rsidR="00663EAD" w:rsidRPr="009F4AEB" w:rsidRDefault="00663EAD" w:rsidP="00850189">
      <w:pPr>
        <w:pStyle w:val="ListParagraph"/>
        <w:spacing w:after="0" w:line="240" w:lineRule="auto"/>
        <w:ind w:left="1276"/>
        <w:contextualSpacing w:val="0"/>
        <w:jc w:val="both"/>
        <w:rPr>
          <w:rFonts w:ascii="Arial" w:eastAsia="Times New Roman" w:hAnsi="Arial" w:cs="Arial"/>
          <w:color w:val="006600"/>
          <w:lang w:val="id-ID"/>
        </w:rPr>
      </w:pPr>
    </w:p>
    <w:p w:rsidR="00663EAD" w:rsidRPr="009F4AEB" w:rsidRDefault="00663EAD" w:rsidP="009F4AEB">
      <w:pPr>
        <w:spacing w:line="360" w:lineRule="auto"/>
        <w:ind w:left="851"/>
        <w:jc w:val="both"/>
        <w:rPr>
          <w:rFonts w:ascii="Arial" w:hAnsi="Arial" w:cs="Arial"/>
          <w:color w:val="006600"/>
          <w:sz w:val="22"/>
          <w:szCs w:val="22"/>
        </w:rPr>
      </w:pPr>
      <w:r w:rsidRPr="009F4AEB">
        <w:rPr>
          <w:rFonts w:ascii="Arial" w:hAnsi="Arial" w:cs="Arial"/>
          <w:color w:val="006600"/>
          <w:sz w:val="22"/>
          <w:szCs w:val="22"/>
        </w:rPr>
        <w:t xml:space="preserve">Dari jumlah anggaran </w:t>
      </w:r>
      <w:r w:rsidRPr="009F4AEB">
        <w:rPr>
          <w:rFonts w:ascii="Arial" w:hAnsi="Arial" w:cs="Arial"/>
          <w:color w:val="006600"/>
          <w:sz w:val="22"/>
          <w:szCs w:val="22"/>
          <w:lang w:val="id-ID"/>
        </w:rPr>
        <w:t xml:space="preserve">Kegiatan Analisa/Kajian dan Evaluasi </w:t>
      </w:r>
      <w:r w:rsidRPr="009F4AEB">
        <w:rPr>
          <w:rFonts w:ascii="Arial" w:hAnsi="Arial" w:cs="Arial"/>
          <w:color w:val="006600"/>
          <w:sz w:val="22"/>
          <w:szCs w:val="22"/>
        </w:rPr>
        <w:t>Pajak</w:t>
      </w:r>
      <w:r w:rsidRPr="009F4AEB">
        <w:rPr>
          <w:rFonts w:ascii="Arial" w:hAnsi="Arial" w:cs="Arial"/>
          <w:color w:val="006600"/>
          <w:sz w:val="22"/>
          <w:szCs w:val="22"/>
          <w:lang w:val="id-ID"/>
        </w:rPr>
        <w:t xml:space="preserve"> Daerah </w:t>
      </w:r>
      <w:r w:rsidRPr="009F4AEB">
        <w:rPr>
          <w:rFonts w:ascii="Arial" w:hAnsi="Arial" w:cs="Arial"/>
          <w:color w:val="006600"/>
          <w:sz w:val="22"/>
          <w:szCs w:val="22"/>
        </w:rPr>
        <w:t xml:space="preserve">sebesar Rp. 298.000.000,- realisasi anggaran sampai dengan </w:t>
      </w:r>
      <w:r w:rsidR="00580E78">
        <w:rPr>
          <w:rFonts w:ascii="Arial" w:hAnsi="Arial" w:cs="Arial"/>
          <w:color w:val="006600"/>
          <w:sz w:val="22"/>
          <w:szCs w:val="22"/>
        </w:rPr>
        <w:t xml:space="preserve">           </w:t>
      </w:r>
      <w:r w:rsidRPr="009F4AEB">
        <w:rPr>
          <w:rFonts w:ascii="Arial" w:hAnsi="Arial" w:cs="Arial"/>
          <w:color w:val="006600"/>
          <w:sz w:val="22"/>
          <w:szCs w:val="22"/>
        </w:rPr>
        <w:t>Desember 2018 sebesar Rp. 270.772.660 ,- (90,86%), terdapat efisiensi sebesar Rp. 27.227.340,- (9,14%).</w:t>
      </w:r>
    </w:p>
    <w:p w:rsidR="00663EAD" w:rsidRPr="009F4AEB" w:rsidRDefault="00663EAD" w:rsidP="00850189">
      <w:pPr>
        <w:pStyle w:val="ListParagraph"/>
        <w:spacing w:after="0" w:line="240" w:lineRule="auto"/>
        <w:ind w:left="851"/>
        <w:contextualSpacing w:val="0"/>
        <w:jc w:val="both"/>
        <w:rPr>
          <w:rFonts w:ascii="Arial" w:hAnsi="Arial" w:cs="Arial"/>
          <w:color w:val="006600"/>
          <w:lang w:val="id-ID"/>
        </w:rPr>
      </w:pPr>
    </w:p>
    <w:p w:rsidR="00663EAD" w:rsidRPr="009F4AEB" w:rsidRDefault="00663EAD" w:rsidP="006D6F99">
      <w:pPr>
        <w:pStyle w:val="ListParagraph"/>
        <w:numPr>
          <w:ilvl w:val="0"/>
          <w:numId w:val="78"/>
        </w:numPr>
        <w:spacing w:after="0" w:line="360" w:lineRule="auto"/>
        <w:ind w:left="851" w:hanging="425"/>
        <w:contextualSpacing w:val="0"/>
        <w:jc w:val="both"/>
        <w:rPr>
          <w:rFonts w:ascii="Arial" w:hAnsi="Arial" w:cs="Arial"/>
          <w:color w:val="006600"/>
          <w:lang w:val="sv-SE"/>
        </w:rPr>
      </w:pPr>
      <w:r w:rsidRPr="009F4AEB">
        <w:rPr>
          <w:rFonts w:ascii="Arial" w:hAnsi="Arial" w:cs="Arial"/>
          <w:color w:val="006600"/>
          <w:lang w:val="sv-SE"/>
        </w:rPr>
        <w:t>Penertiban Pajak Daerah</w:t>
      </w: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Kegiatan ini merupakan upaya Pemerintah Kota Bogor dalam melakukan penindakan terhadap pelanggar penyelenggaraan reklame dengan berpedoman pada Peraturan Daerah Kota Bogor Nomor 1 Tahun 2015 tentang Penyelenggaraan Reklame dan Peraturan Walikota Bogor Nomor 25 Tahun 2016 tentang Peraturan Pelaksanaan Perda Kota Bogor Nomor 1 Tahun 2015 tentang Penyelenggaran Reklame, dimana didalam kegiatan ini dilakukan upaya-upaya penindakan yang dilaksanakan baik berupa teguran lisan, tertulis, penutupan sampai dengan tindakan pembongkaran.</w:t>
      </w: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Adapun kegiatan yang dilaksanakan antara lain :</w:t>
      </w:r>
    </w:p>
    <w:p w:rsidR="00663EAD" w:rsidRPr="009F4AEB" w:rsidRDefault="00663EAD" w:rsidP="006D6F99">
      <w:pPr>
        <w:pStyle w:val="ListParagraph"/>
        <w:numPr>
          <w:ilvl w:val="0"/>
          <w:numId w:val="71"/>
        </w:numPr>
        <w:spacing w:after="0" w:line="360" w:lineRule="auto"/>
        <w:ind w:left="1276" w:hanging="425"/>
        <w:contextualSpacing w:val="0"/>
        <w:jc w:val="both"/>
        <w:rPr>
          <w:rFonts w:ascii="Arial" w:hAnsi="Arial" w:cs="Arial"/>
          <w:color w:val="006600"/>
          <w:lang w:val="id-ID"/>
        </w:rPr>
      </w:pPr>
      <w:r w:rsidRPr="009F4AEB">
        <w:rPr>
          <w:rFonts w:ascii="Arial" w:hAnsi="Arial" w:cs="Arial"/>
          <w:color w:val="006600"/>
        </w:rPr>
        <w:t>Penertiban Reklame Non Permanen berupa penertiban reklame kain dan sejenisnya berupa spanduk, baliho dan famplet. Hal ini dilaksanakan dalam rangka menertibkan sampah-sampah visual sebagai salah satu program Bapak Walikota Bogor;</w:t>
      </w:r>
    </w:p>
    <w:p w:rsidR="00663EAD" w:rsidRPr="009F4AEB" w:rsidRDefault="00663EAD" w:rsidP="006D6F99">
      <w:pPr>
        <w:pStyle w:val="ListParagraph"/>
        <w:numPr>
          <w:ilvl w:val="0"/>
          <w:numId w:val="71"/>
        </w:numPr>
        <w:spacing w:after="0" w:line="360" w:lineRule="auto"/>
        <w:ind w:left="1276" w:hanging="425"/>
        <w:contextualSpacing w:val="0"/>
        <w:jc w:val="both"/>
        <w:rPr>
          <w:rFonts w:ascii="Arial" w:hAnsi="Arial" w:cs="Arial"/>
          <w:color w:val="006600"/>
          <w:lang w:val="id-ID"/>
        </w:rPr>
      </w:pPr>
      <w:r w:rsidRPr="009F4AEB">
        <w:rPr>
          <w:rFonts w:ascii="Arial" w:hAnsi="Arial" w:cs="Arial"/>
          <w:color w:val="006600"/>
        </w:rPr>
        <w:t>Penertiban Reklame Permanen yang dilakukan dengan melibatkan instansi terkait.</w:t>
      </w:r>
    </w:p>
    <w:p w:rsidR="00663EAD" w:rsidRPr="009F4AEB" w:rsidRDefault="00663EAD" w:rsidP="00850189">
      <w:pPr>
        <w:pStyle w:val="ListParagraph"/>
        <w:spacing w:after="0" w:line="240" w:lineRule="auto"/>
        <w:ind w:left="1276"/>
        <w:contextualSpacing w:val="0"/>
        <w:jc w:val="both"/>
        <w:rPr>
          <w:rFonts w:ascii="Arial" w:hAnsi="Arial" w:cs="Arial"/>
          <w:color w:val="006600"/>
        </w:rPr>
      </w:pP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Tujuan dari kegiatan ini adalah memberikan kepastian hukum dalam penyelenggaraan reklame di Kota Bogor, serta mendukung program K3 di Kota Bogor dan dalam rangka mengamankan PAD khususnya dari pajak reklame. Para Wajib Pajak diharapkan disiplin dan patuh terhadap ketentuan penyelenggaraan reklame di Kota Bogor dan khususnya dalam kewajiban perpajakan di Kota Bogor.</w:t>
      </w: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Adapun kegiatan-kegiatan yang dilaksanakan selama tahun 2018 antara lain :</w:t>
      </w:r>
    </w:p>
    <w:p w:rsidR="00663EAD" w:rsidRPr="009F4AEB" w:rsidRDefault="00663EAD" w:rsidP="006D6F99">
      <w:pPr>
        <w:pStyle w:val="ListParagraph"/>
        <w:numPr>
          <w:ilvl w:val="1"/>
          <w:numId w:val="45"/>
        </w:numPr>
        <w:spacing w:after="0" w:line="360" w:lineRule="auto"/>
        <w:ind w:left="1276" w:hanging="425"/>
        <w:contextualSpacing w:val="0"/>
        <w:jc w:val="both"/>
        <w:rPr>
          <w:rFonts w:ascii="Arial" w:hAnsi="Arial" w:cs="Arial"/>
          <w:color w:val="006600"/>
        </w:rPr>
      </w:pPr>
      <w:r w:rsidRPr="009F4AEB">
        <w:rPr>
          <w:rFonts w:ascii="Arial" w:hAnsi="Arial" w:cs="Arial"/>
          <w:color w:val="006600"/>
        </w:rPr>
        <w:t>Penyampaian Surat Teguran Reklame sebanyak 600 surat</w:t>
      </w:r>
    </w:p>
    <w:p w:rsidR="00663EAD" w:rsidRPr="009F4AEB" w:rsidRDefault="00663EAD" w:rsidP="006D6F99">
      <w:pPr>
        <w:pStyle w:val="ListParagraph"/>
        <w:numPr>
          <w:ilvl w:val="1"/>
          <w:numId w:val="45"/>
        </w:numPr>
        <w:spacing w:after="0" w:line="360" w:lineRule="auto"/>
        <w:ind w:left="1276" w:hanging="425"/>
        <w:contextualSpacing w:val="0"/>
        <w:jc w:val="both"/>
        <w:rPr>
          <w:rFonts w:ascii="Arial" w:hAnsi="Arial" w:cs="Arial"/>
          <w:color w:val="006600"/>
        </w:rPr>
      </w:pPr>
      <w:r w:rsidRPr="009F4AEB">
        <w:rPr>
          <w:rFonts w:ascii="Arial" w:hAnsi="Arial" w:cs="Arial"/>
          <w:color w:val="006600"/>
        </w:rPr>
        <w:t>Penertiban Reklame Non Permanen :</w:t>
      </w:r>
    </w:p>
    <w:p w:rsidR="00663EAD" w:rsidRPr="009F4AEB" w:rsidRDefault="00663EAD" w:rsidP="006D6F99">
      <w:pPr>
        <w:pStyle w:val="ListParagraph"/>
        <w:numPr>
          <w:ilvl w:val="0"/>
          <w:numId w:val="72"/>
        </w:numPr>
        <w:tabs>
          <w:tab w:val="left" w:pos="3261"/>
          <w:tab w:val="left" w:pos="3402"/>
          <w:tab w:val="left" w:pos="4395"/>
        </w:tabs>
        <w:spacing w:after="0" w:line="360" w:lineRule="auto"/>
        <w:ind w:left="1701" w:hanging="425"/>
        <w:contextualSpacing w:val="0"/>
        <w:jc w:val="both"/>
        <w:rPr>
          <w:rFonts w:ascii="Arial" w:hAnsi="Arial" w:cs="Arial"/>
          <w:color w:val="006600"/>
        </w:rPr>
      </w:pPr>
      <w:r w:rsidRPr="009F4AEB">
        <w:rPr>
          <w:rFonts w:ascii="Arial" w:hAnsi="Arial" w:cs="Arial"/>
          <w:color w:val="006600"/>
        </w:rPr>
        <w:t>Umbul-umbul</w:t>
      </w:r>
      <w:r w:rsidRPr="009F4AEB">
        <w:rPr>
          <w:rFonts w:ascii="Arial" w:hAnsi="Arial" w:cs="Arial"/>
          <w:color w:val="006600"/>
        </w:rPr>
        <w:tab/>
        <w:t>:</w:t>
      </w:r>
      <w:r w:rsidRPr="009F4AEB">
        <w:rPr>
          <w:rFonts w:ascii="Arial" w:hAnsi="Arial" w:cs="Arial"/>
          <w:color w:val="006600"/>
        </w:rPr>
        <w:tab/>
        <w:t>161.043</w:t>
      </w:r>
      <w:r w:rsidRPr="009F4AEB">
        <w:rPr>
          <w:rFonts w:ascii="Arial" w:hAnsi="Arial" w:cs="Arial"/>
          <w:color w:val="006600"/>
        </w:rPr>
        <w:tab/>
        <w:t>lembar</w:t>
      </w:r>
    </w:p>
    <w:p w:rsidR="00663EAD" w:rsidRPr="009F4AEB" w:rsidRDefault="00663EAD" w:rsidP="006D6F99">
      <w:pPr>
        <w:pStyle w:val="ListParagraph"/>
        <w:numPr>
          <w:ilvl w:val="0"/>
          <w:numId w:val="72"/>
        </w:numPr>
        <w:tabs>
          <w:tab w:val="left" w:pos="3261"/>
          <w:tab w:val="left" w:pos="3402"/>
          <w:tab w:val="left" w:pos="4395"/>
        </w:tabs>
        <w:spacing w:after="0" w:line="360" w:lineRule="auto"/>
        <w:ind w:left="1701" w:hanging="425"/>
        <w:contextualSpacing w:val="0"/>
        <w:jc w:val="both"/>
        <w:rPr>
          <w:rFonts w:ascii="Arial" w:hAnsi="Arial" w:cs="Arial"/>
          <w:color w:val="006600"/>
        </w:rPr>
      </w:pPr>
      <w:r w:rsidRPr="009F4AEB">
        <w:rPr>
          <w:rFonts w:ascii="Arial" w:hAnsi="Arial" w:cs="Arial"/>
          <w:color w:val="006600"/>
        </w:rPr>
        <w:t>Baliho/Banner</w:t>
      </w:r>
      <w:r w:rsidRPr="009F4AEB">
        <w:rPr>
          <w:rFonts w:ascii="Arial" w:hAnsi="Arial" w:cs="Arial"/>
          <w:color w:val="006600"/>
        </w:rPr>
        <w:tab/>
        <w:t>:</w:t>
      </w:r>
      <w:r w:rsidRPr="009F4AEB">
        <w:rPr>
          <w:rFonts w:ascii="Arial" w:hAnsi="Arial" w:cs="Arial"/>
          <w:color w:val="006600"/>
        </w:rPr>
        <w:tab/>
        <w:t xml:space="preserve">       238</w:t>
      </w:r>
      <w:r w:rsidRPr="009F4AEB">
        <w:rPr>
          <w:rFonts w:ascii="Arial" w:hAnsi="Arial" w:cs="Arial"/>
          <w:color w:val="006600"/>
        </w:rPr>
        <w:tab/>
        <w:t>lembar</w:t>
      </w:r>
    </w:p>
    <w:p w:rsidR="00663EAD" w:rsidRPr="009F4AEB" w:rsidRDefault="00663EAD" w:rsidP="006D6F99">
      <w:pPr>
        <w:pStyle w:val="ListParagraph"/>
        <w:numPr>
          <w:ilvl w:val="0"/>
          <w:numId w:val="72"/>
        </w:numPr>
        <w:tabs>
          <w:tab w:val="left" w:pos="3261"/>
          <w:tab w:val="left" w:pos="3402"/>
          <w:tab w:val="left" w:pos="4395"/>
        </w:tabs>
        <w:spacing w:after="0" w:line="360" w:lineRule="auto"/>
        <w:ind w:left="1701" w:hanging="425"/>
        <w:contextualSpacing w:val="0"/>
        <w:jc w:val="both"/>
        <w:rPr>
          <w:rFonts w:ascii="Arial" w:hAnsi="Arial" w:cs="Arial"/>
          <w:color w:val="006600"/>
        </w:rPr>
      </w:pPr>
      <w:r w:rsidRPr="009F4AEB">
        <w:rPr>
          <w:rFonts w:ascii="Arial" w:hAnsi="Arial" w:cs="Arial"/>
          <w:color w:val="006600"/>
        </w:rPr>
        <w:lastRenderedPageBreak/>
        <w:t>Spanduk</w:t>
      </w:r>
      <w:r w:rsidRPr="009F4AEB">
        <w:rPr>
          <w:rFonts w:ascii="Arial" w:hAnsi="Arial" w:cs="Arial"/>
          <w:color w:val="006600"/>
        </w:rPr>
        <w:tab/>
        <w:t>:</w:t>
      </w:r>
      <w:r w:rsidRPr="009F4AEB">
        <w:rPr>
          <w:rFonts w:ascii="Arial" w:hAnsi="Arial" w:cs="Arial"/>
          <w:color w:val="006600"/>
        </w:rPr>
        <w:tab/>
        <w:t xml:space="preserve">    9.135</w:t>
      </w:r>
      <w:r w:rsidRPr="009F4AEB">
        <w:rPr>
          <w:rFonts w:ascii="Arial" w:hAnsi="Arial" w:cs="Arial"/>
          <w:color w:val="006600"/>
        </w:rPr>
        <w:tab/>
        <w:t>lembar</w:t>
      </w:r>
    </w:p>
    <w:p w:rsidR="00663EAD" w:rsidRPr="009F4AEB" w:rsidRDefault="00663EAD" w:rsidP="006D6F99">
      <w:pPr>
        <w:pStyle w:val="ListParagraph"/>
        <w:numPr>
          <w:ilvl w:val="1"/>
          <w:numId w:val="45"/>
        </w:numPr>
        <w:tabs>
          <w:tab w:val="left" w:pos="5529"/>
          <w:tab w:val="left" w:pos="5670"/>
        </w:tabs>
        <w:spacing w:after="0" w:line="360" w:lineRule="auto"/>
        <w:ind w:left="1276" w:hanging="425"/>
        <w:contextualSpacing w:val="0"/>
        <w:jc w:val="both"/>
        <w:rPr>
          <w:rFonts w:ascii="Arial" w:hAnsi="Arial" w:cs="Arial"/>
          <w:color w:val="006600"/>
        </w:rPr>
      </w:pPr>
      <w:r w:rsidRPr="009F4AEB">
        <w:rPr>
          <w:rFonts w:ascii="Arial" w:hAnsi="Arial" w:cs="Arial"/>
          <w:color w:val="006600"/>
        </w:rPr>
        <w:t>Penertiban Gabungan Reklame Permanen sebanyak 24 kali di 315 titik</w:t>
      </w:r>
    </w:p>
    <w:p w:rsidR="00663EAD" w:rsidRPr="009F4AEB" w:rsidRDefault="00663EAD" w:rsidP="009F4AEB">
      <w:pPr>
        <w:pStyle w:val="ListParagraph"/>
        <w:spacing w:after="0" w:line="360" w:lineRule="auto"/>
        <w:ind w:left="851"/>
        <w:contextualSpacing w:val="0"/>
        <w:jc w:val="both"/>
        <w:rPr>
          <w:rFonts w:ascii="Arial" w:hAnsi="Arial" w:cs="Arial"/>
          <w:color w:val="006600"/>
        </w:rPr>
      </w:pP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Permasalahan yang dihadapi antara lain :</w:t>
      </w:r>
    </w:p>
    <w:p w:rsidR="00663EAD" w:rsidRPr="009F4AEB" w:rsidRDefault="00663EAD" w:rsidP="006D6F99">
      <w:pPr>
        <w:pStyle w:val="ListParagraph"/>
        <w:numPr>
          <w:ilvl w:val="1"/>
          <w:numId w:val="44"/>
        </w:numPr>
        <w:spacing w:after="0" w:line="360" w:lineRule="auto"/>
        <w:ind w:left="1276" w:hanging="425"/>
        <w:contextualSpacing w:val="0"/>
        <w:jc w:val="both"/>
        <w:rPr>
          <w:rFonts w:ascii="Arial" w:hAnsi="Arial" w:cs="Arial"/>
          <w:color w:val="006600"/>
        </w:rPr>
      </w:pPr>
      <w:r w:rsidRPr="009F4AEB">
        <w:rPr>
          <w:rFonts w:ascii="Arial" w:hAnsi="Arial" w:cs="Arial"/>
          <w:color w:val="006600"/>
        </w:rPr>
        <w:t>Adanya masyarakat yang menyelenggarakan reklame tidak sesuai ketentuan antara lain tidak berijin, tidak membayar pajak, melakukan pemasangan reklame tidak pada tempat yang semestinya yang dapat membahayakan orang lain dan tidak sesuai estetika (menyalahi K3);</w:t>
      </w:r>
    </w:p>
    <w:p w:rsidR="00663EAD" w:rsidRPr="009F4AEB" w:rsidRDefault="00663EAD" w:rsidP="006D6F99">
      <w:pPr>
        <w:pStyle w:val="ListParagraph"/>
        <w:numPr>
          <w:ilvl w:val="1"/>
          <w:numId w:val="44"/>
        </w:numPr>
        <w:spacing w:after="0" w:line="360" w:lineRule="auto"/>
        <w:ind w:left="1276" w:hanging="425"/>
        <w:contextualSpacing w:val="0"/>
        <w:jc w:val="both"/>
        <w:rPr>
          <w:rFonts w:ascii="Arial" w:hAnsi="Arial" w:cs="Arial"/>
          <w:color w:val="006600"/>
        </w:rPr>
      </w:pPr>
      <w:r w:rsidRPr="009F4AEB">
        <w:rPr>
          <w:rFonts w:ascii="Arial" w:hAnsi="Arial" w:cs="Arial"/>
          <w:color w:val="006600"/>
        </w:rPr>
        <w:t>Adanya wajib pajak yang tidak melakukan pembayaran pajaknya dan melakukan pemasangan tanpa ijin yang dilakukan pada hari libur kerja.</w:t>
      </w:r>
    </w:p>
    <w:p w:rsidR="00663EAD" w:rsidRPr="009F4AEB" w:rsidRDefault="00663EAD" w:rsidP="00850189">
      <w:pPr>
        <w:pStyle w:val="ListParagraph"/>
        <w:spacing w:after="0" w:line="240" w:lineRule="auto"/>
        <w:ind w:left="851"/>
        <w:contextualSpacing w:val="0"/>
        <w:jc w:val="both"/>
        <w:rPr>
          <w:rFonts w:ascii="Arial" w:hAnsi="Arial" w:cs="Arial"/>
          <w:color w:val="006600"/>
        </w:rPr>
      </w:pP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rPr>
        <w:t>Upaya-upaya yang telah dilakukan untuk mengatasi permasalahan tersebut antara lain :</w:t>
      </w:r>
    </w:p>
    <w:p w:rsidR="00663EAD" w:rsidRPr="009F4AEB" w:rsidRDefault="00663EAD" w:rsidP="006D6F99">
      <w:pPr>
        <w:pStyle w:val="ListParagraph"/>
        <w:numPr>
          <w:ilvl w:val="1"/>
          <w:numId w:val="43"/>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Melakukan tindakan penertiban reklame yang meliputi penutupan dan pembongkaran terhadap reklame yang melanggar ketentuan;</w:t>
      </w:r>
    </w:p>
    <w:p w:rsidR="00663EAD" w:rsidRPr="009F4AEB" w:rsidRDefault="00663EAD" w:rsidP="006D6F99">
      <w:pPr>
        <w:pStyle w:val="ListParagraph"/>
        <w:numPr>
          <w:ilvl w:val="1"/>
          <w:numId w:val="43"/>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Melakukan kegiatan lembur penertiban reklame setiap hari libur kerja;</w:t>
      </w:r>
    </w:p>
    <w:p w:rsidR="00663EAD" w:rsidRPr="009F4AEB" w:rsidRDefault="00663EAD" w:rsidP="006D6F99">
      <w:pPr>
        <w:pStyle w:val="ListParagraph"/>
        <w:numPr>
          <w:ilvl w:val="1"/>
          <w:numId w:val="43"/>
        </w:numPr>
        <w:spacing w:after="0" w:line="360" w:lineRule="auto"/>
        <w:ind w:left="1276" w:hanging="425"/>
        <w:contextualSpacing w:val="0"/>
        <w:jc w:val="both"/>
        <w:rPr>
          <w:rFonts w:ascii="Arial" w:hAnsi="Arial" w:cs="Arial"/>
          <w:color w:val="006600"/>
        </w:rPr>
      </w:pPr>
      <w:r w:rsidRPr="009F4AEB">
        <w:rPr>
          <w:rFonts w:ascii="Arial" w:hAnsi="Arial" w:cs="Arial"/>
          <w:color w:val="006600"/>
        </w:rPr>
        <w:t>Melakukan peneguran terhadap wajib pajak yang bersangkutan dan menghimbau agar segera melaksanakan kewajibannya, dengan menutup reklame tersebut.</w:t>
      </w:r>
    </w:p>
    <w:p w:rsidR="00663EAD" w:rsidRPr="009F4AEB" w:rsidRDefault="00663EAD" w:rsidP="00850189">
      <w:pPr>
        <w:pStyle w:val="ListParagraph"/>
        <w:spacing w:after="0" w:line="240" w:lineRule="auto"/>
        <w:ind w:left="851"/>
        <w:contextualSpacing w:val="0"/>
        <w:jc w:val="both"/>
        <w:rPr>
          <w:rFonts w:ascii="Arial" w:hAnsi="Arial" w:cs="Arial"/>
          <w:color w:val="006600"/>
        </w:rPr>
      </w:pPr>
    </w:p>
    <w:p w:rsidR="00663EAD" w:rsidRPr="009F4AEB" w:rsidRDefault="00663EAD" w:rsidP="009F4AEB">
      <w:pPr>
        <w:pStyle w:val="ListParagraph"/>
        <w:spacing w:after="0" w:line="360" w:lineRule="auto"/>
        <w:ind w:left="851"/>
        <w:contextualSpacing w:val="0"/>
        <w:jc w:val="both"/>
        <w:rPr>
          <w:rFonts w:ascii="Arial" w:hAnsi="Arial" w:cs="Arial"/>
          <w:color w:val="006600"/>
        </w:rPr>
      </w:pPr>
      <w:r w:rsidRPr="009F4AEB">
        <w:rPr>
          <w:rFonts w:ascii="Arial" w:hAnsi="Arial" w:cs="Arial"/>
          <w:color w:val="006600"/>
          <w:lang w:val="id-ID"/>
        </w:rPr>
        <w:t>Dari a</w:t>
      </w:r>
      <w:r w:rsidRPr="009F4AEB">
        <w:rPr>
          <w:rFonts w:ascii="Arial" w:hAnsi="Arial" w:cs="Arial"/>
          <w:color w:val="006600"/>
          <w:lang w:val="sv-SE"/>
        </w:rPr>
        <w:t xml:space="preserve">nggaran Kegiatan </w:t>
      </w:r>
      <w:r w:rsidRPr="009F4AEB">
        <w:rPr>
          <w:rFonts w:ascii="Arial" w:hAnsi="Arial" w:cs="Arial"/>
          <w:color w:val="006600"/>
          <w:lang w:val="id-ID"/>
        </w:rPr>
        <w:t xml:space="preserve">Penertiban Pajak Daerah </w:t>
      </w:r>
      <w:r w:rsidRPr="009F4AEB">
        <w:rPr>
          <w:rFonts w:ascii="Arial" w:hAnsi="Arial" w:cs="Arial"/>
          <w:color w:val="006600"/>
          <w:lang w:val="sv-SE"/>
        </w:rPr>
        <w:t xml:space="preserve">sebesar Rp. </w:t>
      </w:r>
      <w:r w:rsidRPr="009F4AEB">
        <w:rPr>
          <w:rFonts w:ascii="Arial" w:hAnsi="Arial" w:cs="Arial"/>
          <w:color w:val="006600"/>
        </w:rPr>
        <w:t>523</w:t>
      </w:r>
      <w:r w:rsidRPr="009F4AEB">
        <w:rPr>
          <w:rFonts w:ascii="Arial" w:hAnsi="Arial" w:cs="Arial"/>
          <w:color w:val="006600"/>
          <w:lang w:val="id-ID"/>
        </w:rPr>
        <w:t>.</w:t>
      </w:r>
      <w:r w:rsidRPr="009F4AEB">
        <w:rPr>
          <w:rFonts w:ascii="Arial" w:hAnsi="Arial" w:cs="Arial"/>
          <w:color w:val="006600"/>
        </w:rPr>
        <w:t>284</w:t>
      </w:r>
      <w:r w:rsidRPr="009F4AEB">
        <w:rPr>
          <w:rFonts w:ascii="Arial" w:hAnsi="Arial" w:cs="Arial"/>
          <w:color w:val="006600"/>
          <w:lang w:val="id-ID"/>
        </w:rPr>
        <w:t>.000</w:t>
      </w:r>
      <w:r w:rsidRPr="009F4AEB">
        <w:rPr>
          <w:rFonts w:ascii="Arial" w:hAnsi="Arial" w:cs="Arial"/>
          <w:color w:val="006600"/>
        </w:rPr>
        <w:t xml:space="preserve">,- </w:t>
      </w:r>
      <w:r w:rsidRPr="009F4AEB">
        <w:rPr>
          <w:rFonts w:ascii="Arial" w:hAnsi="Arial" w:cs="Arial"/>
          <w:color w:val="006600"/>
          <w:lang w:val="sv-SE"/>
        </w:rPr>
        <w:t>realisasi keuangan sampai dengan bulan Desember 201</w:t>
      </w:r>
      <w:r w:rsidRPr="009F4AEB">
        <w:rPr>
          <w:rFonts w:ascii="Arial" w:hAnsi="Arial" w:cs="Arial"/>
          <w:color w:val="006600"/>
        </w:rPr>
        <w:t>8</w:t>
      </w:r>
      <w:r w:rsidRPr="009F4AEB">
        <w:rPr>
          <w:rFonts w:ascii="Arial" w:hAnsi="Arial" w:cs="Arial"/>
          <w:color w:val="006600"/>
          <w:lang w:val="sv-SE"/>
        </w:rPr>
        <w:t xml:space="preserve"> sebesar              </w:t>
      </w:r>
      <w:r w:rsidR="005E7963">
        <w:rPr>
          <w:rFonts w:ascii="Arial" w:hAnsi="Arial" w:cs="Arial"/>
          <w:color w:val="006600"/>
          <w:lang w:val="sv-SE"/>
        </w:rPr>
        <w:t xml:space="preserve">  </w:t>
      </w:r>
      <w:r w:rsidRPr="009F4AEB">
        <w:rPr>
          <w:rFonts w:ascii="Arial" w:hAnsi="Arial" w:cs="Arial"/>
          <w:color w:val="006600"/>
          <w:lang w:val="sv-SE"/>
        </w:rPr>
        <w:t xml:space="preserve">Rp. </w:t>
      </w:r>
      <w:r w:rsidRPr="009F4AEB">
        <w:rPr>
          <w:rFonts w:ascii="Arial" w:hAnsi="Arial" w:cs="Arial"/>
          <w:color w:val="006600"/>
        </w:rPr>
        <w:t>490</w:t>
      </w:r>
      <w:r w:rsidRPr="009F4AEB">
        <w:rPr>
          <w:rFonts w:ascii="Arial" w:hAnsi="Arial" w:cs="Arial"/>
          <w:color w:val="006600"/>
          <w:lang w:val="id-ID"/>
        </w:rPr>
        <w:t>.</w:t>
      </w:r>
      <w:r w:rsidRPr="009F4AEB">
        <w:rPr>
          <w:rFonts w:ascii="Arial" w:hAnsi="Arial" w:cs="Arial"/>
          <w:color w:val="006600"/>
        </w:rPr>
        <w:t>810</w:t>
      </w:r>
      <w:r w:rsidRPr="009F4AEB">
        <w:rPr>
          <w:rFonts w:ascii="Arial" w:hAnsi="Arial" w:cs="Arial"/>
          <w:color w:val="006600"/>
          <w:lang w:val="id-ID"/>
        </w:rPr>
        <w:t>.</w:t>
      </w:r>
      <w:r w:rsidRPr="009F4AEB">
        <w:rPr>
          <w:rFonts w:ascii="Arial" w:hAnsi="Arial" w:cs="Arial"/>
          <w:color w:val="006600"/>
        </w:rPr>
        <w:t xml:space="preserve">500,- </w:t>
      </w:r>
      <w:r w:rsidRPr="009F4AEB">
        <w:rPr>
          <w:rFonts w:ascii="Arial" w:hAnsi="Arial" w:cs="Arial"/>
          <w:color w:val="006600"/>
          <w:lang w:val="sv-SE"/>
        </w:rPr>
        <w:t>(</w:t>
      </w:r>
      <w:r w:rsidRPr="009F4AEB">
        <w:rPr>
          <w:rFonts w:ascii="Arial" w:hAnsi="Arial" w:cs="Arial"/>
          <w:color w:val="006600"/>
        </w:rPr>
        <w:t>93</w:t>
      </w:r>
      <w:r w:rsidRPr="009F4AEB">
        <w:rPr>
          <w:rFonts w:ascii="Arial" w:hAnsi="Arial" w:cs="Arial"/>
          <w:color w:val="006600"/>
          <w:lang w:val="sv-SE"/>
        </w:rPr>
        <w:t>,</w:t>
      </w:r>
      <w:r w:rsidRPr="009F4AEB">
        <w:rPr>
          <w:rFonts w:ascii="Arial" w:hAnsi="Arial" w:cs="Arial"/>
          <w:color w:val="006600"/>
        </w:rPr>
        <w:t>79</w:t>
      </w:r>
      <w:r w:rsidRPr="009F4AEB">
        <w:rPr>
          <w:rFonts w:ascii="Arial" w:hAnsi="Arial" w:cs="Arial"/>
          <w:color w:val="006600"/>
          <w:lang w:val="sv-SE"/>
        </w:rPr>
        <w:t>%)</w:t>
      </w:r>
      <w:r w:rsidRPr="009F4AEB">
        <w:rPr>
          <w:rFonts w:ascii="Arial" w:hAnsi="Arial" w:cs="Arial"/>
          <w:color w:val="006600"/>
          <w:lang w:val="id-ID"/>
        </w:rPr>
        <w:t xml:space="preserve">, terdapat efisiensi dari kegiatan ini sebesar </w:t>
      </w:r>
      <w:r w:rsidRPr="009F4AEB">
        <w:rPr>
          <w:rFonts w:ascii="Arial" w:hAnsi="Arial" w:cs="Arial"/>
          <w:color w:val="006600"/>
        </w:rPr>
        <w:t xml:space="preserve">     </w:t>
      </w:r>
      <w:r w:rsidR="005E7963">
        <w:rPr>
          <w:rFonts w:ascii="Arial" w:hAnsi="Arial" w:cs="Arial"/>
          <w:color w:val="006600"/>
        </w:rPr>
        <w:t xml:space="preserve">  </w:t>
      </w:r>
      <w:r w:rsidRPr="009F4AEB">
        <w:rPr>
          <w:rFonts w:ascii="Arial" w:hAnsi="Arial" w:cs="Arial"/>
          <w:color w:val="006600"/>
          <w:lang w:val="id-ID"/>
        </w:rPr>
        <w:t>Rp. 32</w:t>
      </w:r>
      <w:r w:rsidRPr="009F4AEB">
        <w:rPr>
          <w:rFonts w:ascii="Arial" w:hAnsi="Arial" w:cs="Arial"/>
          <w:color w:val="006600"/>
        </w:rPr>
        <w:t>.</w:t>
      </w:r>
      <w:r w:rsidRPr="009F4AEB">
        <w:rPr>
          <w:rFonts w:ascii="Arial" w:hAnsi="Arial" w:cs="Arial"/>
          <w:color w:val="006600"/>
          <w:lang w:val="id-ID"/>
        </w:rPr>
        <w:t>473</w:t>
      </w:r>
      <w:r w:rsidRPr="009F4AEB">
        <w:rPr>
          <w:rFonts w:ascii="Arial" w:hAnsi="Arial" w:cs="Arial"/>
          <w:color w:val="006600"/>
        </w:rPr>
        <w:t>.</w:t>
      </w:r>
      <w:r w:rsidRPr="009F4AEB">
        <w:rPr>
          <w:rFonts w:ascii="Arial" w:hAnsi="Arial" w:cs="Arial"/>
          <w:color w:val="006600"/>
          <w:lang w:val="id-ID"/>
        </w:rPr>
        <w:t>500</w:t>
      </w:r>
      <w:r w:rsidRPr="009F4AEB">
        <w:rPr>
          <w:rFonts w:ascii="Arial" w:hAnsi="Arial" w:cs="Arial"/>
          <w:color w:val="006600"/>
        </w:rPr>
        <w:t>,- (6,21%).</w:t>
      </w:r>
    </w:p>
    <w:p w:rsidR="00720346" w:rsidRPr="009F4AEB" w:rsidRDefault="00720346" w:rsidP="00850189">
      <w:pPr>
        <w:pStyle w:val="ListParagraph"/>
        <w:spacing w:after="0" w:line="240" w:lineRule="auto"/>
        <w:ind w:left="1276"/>
        <w:contextualSpacing w:val="0"/>
        <w:jc w:val="both"/>
        <w:rPr>
          <w:rFonts w:ascii="Arial" w:hAnsi="Arial" w:cs="Arial"/>
          <w:color w:val="006600"/>
          <w:lang w:val="id-ID"/>
        </w:rPr>
      </w:pPr>
    </w:p>
    <w:p w:rsidR="00DF0445" w:rsidRPr="009F4AEB" w:rsidRDefault="004512A8" w:rsidP="009F4AEB">
      <w:pPr>
        <w:pStyle w:val="ListParagraph"/>
        <w:spacing w:after="0" w:line="360" w:lineRule="auto"/>
        <w:ind w:left="426" w:firstLine="708"/>
        <w:jc w:val="both"/>
        <w:rPr>
          <w:rFonts w:ascii="Arial" w:hAnsi="Arial" w:cs="Arial"/>
          <w:color w:val="006600"/>
          <w:lang w:val="id-ID"/>
        </w:rPr>
      </w:pPr>
      <w:r w:rsidRPr="009F4AEB">
        <w:rPr>
          <w:rFonts w:ascii="Arial" w:hAnsi="Arial" w:cs="Arial"/>
          <w:color w:val="006600"/>
          <w:lang w:val="id-ID"/>
        </w:rPr>
        <w:t>S</w:t>
      </w:r>
      <w:r w:rsidRPr="009F4AEB">
        <w:rPr>
          <w:rFonts w:ascii="Arial" w:hAnsi="Arial" w:cs="Arial"/>
          <w:color w:val="006600"/>
        </w:rPr>
        <w:t>asaran strate</w:t>
      </w:r>
      <w:r w:rsidRPr="009F4AEB">
        <w:rPr>
          <w:rFonts w:ascii="Arial" w:hAnsi="Arial" w:cs="Arial"/>
          <w:color w:val="006600"/>
          <w:lang w:val="id-ID"/>
        </w:rPr>
        <w:t>gis</w:t>
      </w:r>
      <w:r w:rsidRPr="009F4AEB">
        <w:rPr>
          <w:rFonts w:ascii="Arial" w:hAnsi="Arial" w:cs="Arial"/>
          <w:color w:val="006600"/>
        </w:rPr>
        <w:t xml:space="preserve"> </w:t>
      </w:r>
      <w:r w:rsidRPr="009F4AEB">
        <w:rPr>
          <w:rFonts w:ascii="Arial" w:hAnsi="Arial" w:cs="Arial"/>
          <w:color w:val="006600"/>
          <w:lang w:val="id-ID"/>
        </w:rPr>
        <w:t>Badan</w:t>
      </w:r>
      <w:r w:rsidRPr="009F4AEB">
        <w:rPr>
          <w:rFonts w:ascii="Arial" w:hAnsi="Arial" w:cs="Arial"/>
          <w:color w:val="006600"/>
        </w:rPr>
        <w:t xml:space="preserve"> Pendapatan Daerah Kota Bogor tahun 201</w:t>
      </w:r>
      <w:r w:rsidR="00450453" w:rsidRPr="009F4AEB">
        <w:rPr>
          <w:rFonts w:ascii="Arial" w:hAnsi="Arial" w:cs="Arial"/>
          <w:color w:val="006600"/>
        </w:rPr>
        <w:t>8</w:t>
      </w:r>
      <w:r w:rsidRPr="009F4AEB">
        <w:rPr>
          <w:rFonts w:ascii="Arial" w:hAnsi="Arial" w:cs="Arial"/>
          <w:color w:val="006600"/>
        </w:rPr>
        <w:t xml:space="preserve"> yang mendukung kepada pencapaian </w:t>
      </w:r>
      <w:r w:rsidRPr="009F4AEB">
        <w:rPr>
          <w:rFonts w:ascii="Arial" w:hAnsi="Arial" w:cs="Arial"/>
          <w:b/>
          <w:color w:val="006600"/>
          <w:lang w:val="id-ID"/>
        </w:rPr>
        <w:t>M</w:t>
      </w:r>
      <w:r w:rsidRPr="009F4AEB">
        <w:rPr>
          <w:rFonts w:ascii="Arial" w:hAnsi="Arial" w:cs="Arial"/>
          <w:b/>
          <w:color w:val="006600"/>
          <w:lang w:val="sv-SE"/>
        </w:rPr>
        <w:t xml:space="preserve">isi </w:t>
      </w:r>
      <w:r w:rsidRPr="009F4AEB">
        <w:rPr>
          <w:rFonts w:ascii="Arial" w:hAnsi="Arial" w:cs="Arial"/>
          <w:b/>
          <w:color w:val="006600"/>
          <w:lang w:val="id-ID"/>
        </w:rPr>
        <w:t>Kedua</w:t>
      </w:r>
      <w:r w:rsidRPr="009F4AEB">
        <w:rPr>
          <w:rFonts w:ascii="Arial" w:hAnsi="Arial" w:cs="Arial"/>
          <w:color w:val="006600"/>
          <w:lang w:val="sv-SE"/>
        </w:rPr>
        <w:t>,</w:t>
      </w:r>
      <w:r w:rsidRPr="009F4AEB">
        <w:rPr>
          <w:rFonts w:ascii="Arial" w:hAnsi="Arial" w:cs="Arial"/>
          <w:color w:val="006600"/>
          <w:lang w:val="id-ID"/>
        </w:rPr>
        <w:t xml:space="preserve"> antara lain :</w:t>
      </w:r>
    </w:p>
    <w:p w:rsidR="002B30FB" w:rsidRPr="009F4AEB" w:rsidRDefault="002B30FB" w:rsidP="00850189">
      <w:pPr>
        <w:pStyle w:val="ListParagraph"/>
        <w:spacing w:after="0" w:line="240" w:lineRule="auto"/>
        <w:ind w:left="1276"/>
        <w:jc w:val="both"/>
        <w:rPr>
          <w:rFonts w:ascii="Arial" w:hAnsi="Arial" w:cs="Arial"/>
          <w:color w:val="006600"/>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422362" w:rsidRPr="00F72C90" w:rsidTr="00422362">
        <w:tc>
          <w:tcPr>
            <w:tcW w:w="2126" w:type="dxa"/>
            <w:vMerge w:val="restart"/>
            <w:shd w:val="clear" w:color="auto" w:fill="D9D9D9" w:themeFill="background1" w:themeFillShade="D9"/>
            <w:vAlign w:val="center"/>
          </w:tcPr>
          <w:p w:rsidR="00422362" w:rsidRPr="00594F88" w:rsidRDefault="00422362" w:rsidP="00C216A4">
            <w:pPr>
              <w:pStyle w:val="BodyTextIndent"/>
              <w:tabs>
                <w:tab w:val="clear" w:pos="374"/>
              </w:tabs>
              <w:ind w:left="-57" w:right="-57"/>
              <w:jc w:val="center"/>
              <w:rPr>
                <w:rFonts w:ascii="Arial Narrow" w:hAnsi="Arial Narrow" w:cs="Arial"/>
                <w:b/>
                <w:color w:val="006600"/>
                <w:sz w:val="18"/>
                <w:szCs w:val="18"/>
              </w:rPr>
            </w:pPr>
            <w:r w:rsidRPr="00594F88">
              <w:rPr>
                <w:rFonts w:ascii="Arial Narrow" w:hAnsi="Arial Narrow" w:cs="Arial"/>
                <w:b/>
                <w:color w:val="006600"/>
                <w:sz w:val="18"/>
                <w:szCs w:val="18"/>
              </w:rPr>
              <w:t>Sasaran Strategis</w:t>
            </w:r>
          </w:p>
        </w:tc>
        <w:tc>
          <w:tcPr>
            <w:tcW w:w="2126" w:type="dxa"/>
            <w:vMerge w:val="restart"/>
            <w:shd w:val="clear" w:color="auto" w:fill="D9D9D9" w:themeFill="background1" w:themeFillShade="D9"/>
            <w:vAlign w:val="center"/>
          </w:tcPr>
          <w:p w:rsidR="00422362" w:rsidRPr="00594F88" w:rsidRDefault="00422362" w:rsidP="00C216A4">
            <w:pPr>
              <w:pStyle w:val="BodyTextIndent"/>
              <w:tabs>
                <w:tab w:val="clear" w:pos="374"/>
              </w:tabs>
              <w:ind w:left="-57" w:right="-57"/>
              <w:jc w:val="center"/>
              <w:rPr>
                <w:rFonts w:ascii="Arial Narrow" w:hAnsi="Arial Narrow" w:cs="Arial"/>
                <w:b/>
                <w:color w:val="006600"/>
                <w:sz w:val="18"/>
                <w:szCs w:val="18"/>
              </w:rPr>
            </w:pPr>
            <w:r w:rsidRPr="00594F88">
              <w:rPr>
                <w:rFonts w:ascii="Arial Narrow" w:hAnsi="Arial Narrow" w:cs="Arial"/>
                <w:b/>
                <w:color w:val="006600"/>
                <w:sz w:val="18"/>
                <w:szCs w:val="18"/>
              </w:rPr>
              <w:t>Indikator Kinerja</w:t>
            </w:r>
          </w:p>
        </w:tc>
        <w:tc>
          <w:tcPr>
            <w:tcW w:w="1134" w:type="dxa"/>
            <w:vMerge w:val="restart"/>
            <w:shd w:val="clear" w:color="auto" w:fill="D9D9D9" w:themeFill="background1" w:themeFillShade="D9"/>
          </w:tcPr>
          <w:p w:rsidR="00422362" w:rsidRPr="00594F88" w:rsidRDefault="00422362" w:rsidP="00C216A4">
            <w:pPr>
              <w:pStyle w:val="BodyTextIndent"/>
              <w:tabs>
                <w:tab w:val="clear" w:pos="374"/>
              </w:tabs>
              <w:ind w:left="-57" w:right="-57"/>
              <w:jc w:val="center"/>
              <w:rPr>
                <w:rFonts w:ascii="Arial Narrow" w:hAnsi="Arial Narrow" w:cs="Arial"/>
                <w:b/>
                <w:color w:val="006600"/>
                <w:sz w:val="18"/>
                <w:szCs w:val="18"/>
                <w:lang w:val="id-ID"/>
              </w:rPr>
            </w:pPr>
            <w:r w:rsidRPr="00594F88">
              <w:rPr>
                <w:rFonts w:ascii="Arial Narrow" w:hAnsi="Arial Narrow" w:cs="Arial"/>
                <w:b/>
                <w:color w:val="006600"/>
                <w:sz w:val="18"/>
                <w:szCs w:val="18"/>
                <w:lang w:val="id-ID"/>
              </w:rPr>
              <w:t>Realisasi</w:t>
            </w:r>
          </w:p>
          <w:p w:rsidR="00422362" w:rsidRPr="00594F88" w:rsidRDefault="00422362" w:rsidP="000C3440">
            <w:pPr>
              <w:pStyle w:val="BodyTextIndent"/>
              <w:tabs>
                <w:tab w:val="clear" w:pos="374"/>
              </w:tabs>
              <w:ind w:left="-57" w:right="-57"/>
              <w:jc w:val="center"/>
              <w:rPr>
                <w:rFonts w:ascii="Arial Narrow" w:hAnsi="Arial Narrow" w:cs="Arial"/>
                <w:b/>
                <w:color w:val="006600"/>
                <w:sz w:val="18"/>
                <w:szCs w:val="18"/>
                <w:lang w:val="id-ID"/>
              </w:rPr>
            </w:pPr>
            <w:r w:rsidRPr="00594F88">
              <w:rPr>
                <w:rFonts w:ascii="Arial Narrow" w:hAnsi="Arial Narrow" w:cs="Arial"/>
                <w:b/>
                <w:color w:val="006600"/>
                <w:sz w:val="18"/>
                <w:szCs w:val="18"/>
                <w:lang w:val="id-ID"/>
              </w:rPr>
              <w:t>201</w:t>
            </w:r>
            <w:r w:rsidR="000C3440" w:rsidRPr="00594F88">
              <w:rPr>
                <w:rFonts w:ascii="Arial Narrow" w:hAnsi="Arial Narrow" w:cs="Arial"/>
                <w:b/>
                <w:color w:val="006600"/>
                <w:sz w:val="18"/>
                <w:szCs w:val="18"/>
                <w:lang w:val="id-ID"/>
              </w:rPr>
              <w:t>7</w:t>
            </w:r>
          </w:p>
        </w:tc>
        <w:tc>
          <w:tcPr>
            <w:tcW w:w="2835" w:type="dxa"/>
            <w:gridSpan w:val="3"/>
            <w:tcBorders>
              <w:bottom w:val="single" w:sz="4" w:space="0" w:color="auto"/>
            </w:tcBorders>
            <w:shd w:val="clear" w:color="auto" w:fill="D9D9D9" w:themeFill="background1" w:themeFillShade="D9"/>
            <w:vAlign w:val="center"/>
          </w:tcPr>
          <w:p w:rsidR="00422362" w:rsidRPr="00594F88" w:rsidRDefault="00422362" w:rsidP="000C3440">
            <w:pPr>
              <w:pStyle w:val="BodyTextIndent"/>
              <w:tabs>
                <w:tab w:val="clear" w:pos="374"/>
              </w:tabs>
              <w:ind w:left="-57" w:right="-57"/>
              <w:jc w:val="center"/>
              <w:rPr>
                <w:rFonts w:ascii="Arial Narrow" w:hAnsi="Arial Narrow" w:cs="Arial"/>
                <w:b/>
                <w:color w:val="006600"/>
                <w:sz w:val="18"/>
                <w:szCs w:val="18"/>
                <w:lang w:val="id-ID"/>
              </w:rPr>
            </w:pPr>
            <w:r w:rsidRPr="00594F88">
              <w:rPr>
                <w:rFonts w:ascii="Arial Narrow" w:hAnsi="Arial Narrow" w:cs="Arial"/>
                <w:b/>
                <w:color w:val="006600"/>
                <w:sz w:val="18"/>
                <w:szCs w:val="18"/>
                <w:lang w:val="id-ID"/>
              </w:rPr>
              <w:t>201</w:t>
            </w:r>
            <w:r w:rsidR="000C3440" w:rsidRPr="00594F88">
              <w:rPr>
                <w:rFonts w:ascii="Arial Narrow" w:hAnsi="Arial Narrow" w:cs="Arial"/>
                <w:b/>
                <w:color w:val="006600"/>
                <w:sz w:val="18"/>
                <w:szCs w:val="18"/>
                <w:lang w:val="id-ID"/>
              </w:rPr>
              <w:t>8</w:t>
            </w:r>
          </w:p>
        </w:tc>
      </w:tr>
      <w:tr w:rsidR="00422362" w:rsidRPr="00F72C90" w:rsidTr="002B30FB">
        <w:tc>
          <w:tcPr>
            <w:tcW w:w="2126" w:type="dxa"/>
            <w:vMerge/>
            <w:tcBorders>
              <w:bottom w:val="single" w:sz="4" w:space="0" w:color="auto"/>
            </w:tcBorders>
            <w:shd w:val="clear" w:color="auto" w:fill="D9D9D9" w:themeFill="background1" w:themeFillShade="D9"/>
            <w:vAlign w:val="center"/>
          </w:tcPr>
          <w:p w:rsidR="00422362" w:rsidRPr="00594F88" w:rsidRDefault="00422362" w:rsidP="00C216A4">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422362" w:rsidRPr="00594F88" w:rsidRDefault="00422362" w:rsidP="00C216A4">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tcPr>
          <w:p w:rsidR="00422362" w:rsidRPr="00594F88" w:rsidRDefault="00422362" w:rsidP="00C216A4">
            <w:pPr>
              <w:pStyle w:val="BodyTextIndent"/>
              <w:tabs>
                <w:tab w:val="clear" w:pos="374"/>
              </w:tabs>
              <w:ind w:left="-57" w:right="-57"/>
              <w:jc w:val="center"/>
              <w:rPr>
                <w:rFonts w:ascii="Arial Narrow" w:hAnsi="Arial Narrow" w:cs="Arial"/>
                <w:b/>
                <w:color w:val="006600"/>
                <w:sz w:val="18"/>
                <w:szCs w:val="18"/>
              </w:rPr>
            </w:pPr>
          </w:p>
        </w:tc>
        <w:tc>
          <w:tcPr>
            <w:tcW w:w="1134" w:type="dxa"/>
            <w:tcBorders>
              <w:bottom w:val="single" w:sz="4" w:space="0" w:color="auto"/>
            </w:tcBorders>
            <w:shd w:val="clear" w:color="auto" w:fill="D9D9D9" w:themeFill="background1" w:themeFillShade="D9"/>
            <w:vAlign w:val="center"/>
          </w:tcPr>
          <w:p w:rsidR="00422362" w:rsidRPr="00594F88" w:rsidRDefault="00422362" w:rsidP="00422362">
            <w:pPr>
              <w:pStyle w:val="BodyTextIndent"/>
              <w:tabs>
                <w:tab w:val="clear" w:pos="374"/>
              </w:tabs>
              <w:ind w:left="-57" w:right="-57"/>
              <w:jc w:val="center"/>
              <w:rPr>
                <w:rFonts w:ascii="Arial Narrow" w:hAnsi="Arial Narrow" w:cs="Arial"/>
                <w:b/>
                <w:color w:val="006600"/>
                <w:sz w:val="18"/>
                <w:szCs w:val="18"/>
              </w:rPr>
            </w:pPr>
            <w:r w:rsidRPr="00594F88">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422362" w:rsidRPr="00594F88" w:rsidRDefault="00422362" w:rsidP="00422362">
            <w:pPr>
              <w:pStyle w:val="BodyTextIndent"/>
              <w:tabs>
                <w:tab w:val="clear" w:pos="374"/>
              </w:tabs>
              <w:ind w:left="-57" w:right="-57"/>
              <w:jc w:val="center"/>
              <w:rPr>
                <w:rFonts w:ascii="Arial Narrow" w:hAnsi="Arial Narrow" w:cs="Arial"/>
                <w:b/>
                <w:color w:val="006600"/>
                <w:sz w:val="18"/>
                <w:szCs w:val="18"/>
              </w:rPr>
            </w:pPr>
            <w:r w:rsidRPr="00594F88">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422362" w:rsidRPr="00594F88" w:rsidRDefault="00422362" w:rsidP="00422362">
            <w:pPr>
              <w:pStyle w:val="BodyTextIndent"/>
              <w:tabs>
                <w:tab w:val="clear" w:pos="374"/>
              </w:tabs>
              <w:ind w:left="-57" w:right="-57"/>
              <w:jc w:val="center"/>
              <w:rPr>
                <w:rFonts w:ascii="Arial Narrow" w:hAnsi="Arial Narrow" w:cs="Arial"/>
                <w:b/>
                <w:color w:val="006600"/>
                <w:sz w:val="18"/>
                <w:szCs w:val="18"/>
              </w:rPr>
            </w:pPr>
            <w:r w:rsidRPr="00594F88">
              <w:rPr>
                <w:rFonts w:ascii="Arial Narrow" w:hAnsi="Arial Narrow" w:cs="Arial"/>
                <w:b/>
                <w:color w:val="006600"/>
                <w:sz w:val="18"/>
                <w:szCs w:val="18"/>
                <w:lang w:val="id-ID"/>
              </w:rPr>
              <w:t>%</w:t>
            </w:r>
          </w:p>
        </w:tc>
      </w:tr>
      <w:tr w:rsidR="00422362" w:rsidRPr="00F72C90" w:rsidTr="000C3440">
        <w:trPr>
          <w:trHeight w:val="70"/>
        </w:trPr>
        <w:tc>
          <w:tcPr>
            <w:tcW w:w="2126" w:type="dxa"/>
            <w:vMerge w:val="restart"/>
            <w:tcBorders>
              <w:top w:val="single" w:sz="4" w:space="0" w:color="auto"/>
            </w:tcBorders>
          </w:tcPr>
          <w:p w:rsidR="00422362" w:rsidRPr="00594F88" w:rsidRDefault="00422362" w:rsidP="00C216A4">
            <w:pPr>
              <w:pStyle w:val="BodyTextIndent"/>
              <w:tabs>
                <w:tab w:val="clear" w:pos="374"/>
              </w:tabs>
              <w:spacing w:before="120" w:after="120"/>
              <w:ind w:left="0"/>
              <w:jc w:val="both"/>
              <w:rPr>
                <w:rFonts w:ascii="Arial Narrow" w:hAnsi="Arial Narrow" w:cs="Arial"/>
                <w:color w:val="006600"/>
                <w:sz w:val="16"/>
                <w:szCs w:val="16"/>
                <w:lang w:val="id-ID"/>
              </w:rPr>
            </w:pPr>
            <w:r w:rsidRPr="00594F88">
              <w:rPr>
                <w:rFonts w:ascii="Arial Narrow" w:hAnsi="Arial Narrow" w:cs="Arial"/>
                <w:color w:val="006600"/>
                <w:sz w:val="16"/>
                <w:szCs w:val="16"/>
                <w:lang w:val="id-ID"/>
              </w:rPr>
              <w:t>Meningkatnya Kepuasan WP Dalam Pelayanan Pembayaran Pajak Daerah</w:t>
            </w:r>
          </w:p>
        </w:tc>
        <w:tc>
          <w:tcPr>
            <w:tcW w:w="2126" w:type="dxa"/>
            <w:tcBorders>
              <w:top w:val="single" w:sz="4" w:space="0" w:color="auto"/>
              <w:bottom w:val="single" w:sz="4" w:space="0" w:color="auto"/>
            </w:tcBorders>
          </w:tcPr>
          <w:p w:rsidR="00422362" w:rsidRPr="00594F88" w:rsidRDefault="00422362" w:rsidP="00C216A4">
            <w:pPr>
              <w:pStyle w:val="BodyTextIndent"/>
              <w:tabs>
                <w:tab w:val="clear" w:pos="374"/>
              </w:tabs>
              <w:spacing w:before="120" w:after="120"/>
              <w:ind w:left="-57" w:right="-57"/>
              <w:jc w:val="both"/>
              <w:rPr>
                <w:rFonts w:ascii="Arial Narrow" w:hAnsi="Arial Narrow" w:cs="Arial"/>
                <w:color w:val="006600"/>
                <w:sz w:val="16"/>
                <w:szCs w:val="16"/>
                <w:lang w:val="id-ID"/>
              </w:rPr>
            </w:pPr>
            <w:r w:rsidRPr="00594F88">
              <w:rPr>
                <w:rFonts w:ascii="Arial Narrow" w:hAnsi="Arial Narrow" w:cs="Arial"/>
                <w:color w:val="006600"/>
                <w:sz w:val="16"/>
                <w:szCs w:val="16"/>
                <w:lang w:val="id-ID"/>
              </w:rPr>
              <w:t>WP yang Puas Terhadap Pelayanan Pajak Daerah</w:t>
            </w:r>
          </w:p>
        </w:tc>
        <w:tc>
          <w:tcPr>
            <w:tcW w:w="1134" w:type="dxa"/>
            <w:tcBorders>
              <w:top w:val="single" w:sz="4" w:space="0" w:color="auto"/>
              <w:bottom w:val="single" w:sz="4" w:space="0" w:color="auto"/>
            </w:tcBorders>
            <w:shd w:val="clear" w:color="auto" w:fill="auto"/>
          </w:tcPr>
          <w:p w:rsidR="00422362" w:rsidRPr="00594F88" w:rsidRDefault="005E2AC4" w:rsidP="00422362">
            <w:pPr>
              <w:pStyle w:val="BodyTextIndent"/>
              <w:tabs>
                <w:tab w:val="clear" w:pos="374"/>
              </w:tabs>
              <w:spacing w:before="120" w:after="120"/>
              <w:ind w:left="0"/>
              <w:jc w:val="center"/>
              <w:rPr>
                <w:rFonts w:ascii="Arial Narrow" w:hAnsi="Arial Narrow" w:cs="Arial"/>
                <w:color w:val="006600"/>
                <w:sz w:val="16"/>
                <w:szCs w:val="16"/>
                <w:lang w:val="id-ID"/>
              </w:rPr>
            </w:pPr>
            <w:r w:rsidRPr="00594F88">
              <w:rPr>
                <w:rFonts w:ascii="Arial Narrow" w:hAnsi="Arial Narrow"/>
                <w:color w:val="006600"/>
                <w:sz w:val="16"/>
                <w:szCs w:val="16"/>
                <w:lang w:val="id-ID"/>
              </w:rPr>
              <w:t>9</w:t>
            </w:r>
            <w:r w:rsidRPr="00594F88">
              <w:rPr>
                <w:rFonts w:ascii="Arial Narrow" w:hAnsi="Arial Narrow"/>
                <w:color w:val="006600"/>
                <w:sz w:val="16"/>
                <w:szCs w:val="16"/>
              </w:rPr>
              <w:t>1</w:t>
            </w:r>
            <w:r w:rsidRPr="00594F88">
              <w:rPr>
                <w:rFonts w:ascii="Arial Narrow" w:hAnsi="Arial Narrow"/>
                <w:color w:val="006600"/>
                <w:sz w:val="16"/>
                <w:szCs w:val="16"/>
                <w:lang w:val="id-ID"/>
              </w:rPr>
              <w:t>,</w:t>
            </w:r>
            <w:r w:rsidRPr="00594F88">
              <w:rPr>
                <w:rFonts w:ascii="Arial Narrow" w:hAnsi="Arial Narrow"/>
                <w:color w:val="006600"/>
                <w:sz w:val="16"/>
                <w:szCs w:val="16"/>
              </w:rPr>
              <w:t>17</w:t>
            </w:r>
            <w:r w:rsidRPr="00594F88">
              <w:rPr>
                <w:rFonts w:ascii="Arial Narrow" w:hAnsi="Arial Narrow"/>
                <w:color w:val="006600"/>
                <w:sz w:val="16"/>
                <w:szCs w:val="16"/>
                <w:lang w:val="id-ID"/>
              </w:rPr>
              <w:t>%</w:t>
            </w:r>
          </w:p>
        </w:tc>
        <w:tc>
          <w:tcPr>
            <w:tcW w:w="1134" w:type="dxa"/>
            <w:tcBorders>
              <w:top w:val="single" w:sz="4" w:space="0" w:color="auto"/>
              <w:bottom w:val="single" w:sz="4" w:space="0" w:color="auto"/>
            </w:tcBorders>
            <w:shd w:val="clear" w:color="auto" w:fill="auto"/>
          </w:tcPr>
          <w:p w:rsidR="00422362" w:rsidRPr="00594F88" w:rsidRDefault="00422362" w:rsidP="00422362">
            <w:pPr>
              <w:pStyle w:val="BodyTextIndent"/>
              <w:tabs>
                <w:tab w:val="clear" w:pos="374"/>
              </w:tabs>
              <w:spacing w:before="120" w:after="120"/>
              <w:ind w:left="0"/>
              <w:jc w:val="center"/>
              <w:rPr>
                <w:rFonts w:ascii="Arial Narrow" w:hAnsi="Arial Narrow" w:cs="Arial"/>
                <w:color w:val="006600"/>
                <w:sz w:val="16"/>
                <w:szCs w:val="16"/>
                <w:lang w:val="id-ID"/>
              </w:rPr>
            </w:pPr>
            <w:r w:rsidRPr="00594F88">
              <w:rPr>
                <w:rFonts w:ascii="Arial Narrow" w:hAnsi="Arial Narrow" w:cs="Arial"/>
                <w:color w:val="006600"/>
                <w:sz w:val="16"/>
                <w:szCs w:val="16"/>
                <w:lang w:val="id-ID"/>
              </w:rPr>
              <w:t>8</w:t>
            </w:r>
            <w:r w:rsidR="000C3440" w:rsidRPr="00594F88">
              <w:rPr>
                <w:rFonts w:ascii="Arial Narrow" w:hAnsi="Arial Narrow" w:cs="Arial"/>
                <w:color w:val="006600"/>
                <w:sz w:val="16"/>
                <w:szCs w:val="16"/>
                <w:lang w:val="id-ID"/>
              </w:rPr>
              <w:t>7,</w:t>
            </w:r>
            <w:r w:rsidRPr="00594F88">
              <w:rPr>
                <w:rFonts w:ascii="Arial Narrow" w:hAnsi="Arial Narrow" w:cs="Arial"/>
                <w:color w:val="006600"/>
                <w:sz w:val="16"/>
                <w:szCs w:val="16"/>
                <w:lang w:val="id-ID"/>
              </w:rPr>
              <w:t>5%</w:t>
            </w:r>
          </w:p>
        </w:tc>
        <w:tc>
          <w:tcPr>
            <w:tcW w:w="1134" w:type="dxa"/>
            <w:tcBorders>
              <w:top w:val="single" w:sz="4" w:space="0" w:color="auto"/>
              <w:bottom w:val="single" w:sz="4" w:space="0" w:color="auto"/>
            </w:tcBorders>
            <w:shd w:val="clear" w:color="auto" w:fill="auto"/>
          </w:tcPr>
          <w:p w:rsidR="00422362" w:rsidRPr="00594F88" w:rsidRDefault="00594F88" w:rsidP="00422362">
            <w:pPr>
              <w:pStyle w:val="BodyTextIndent"/>
              <w:tabs>
                <w:tab w:val="clear" w:pos="374"/>
              </w:tabs>
              <w:spacing w:before="120" w:after="120"/>
              <w:ind w:left="0"/>
              <w:jc w:val="center"/>
              <w:rPr>
                <w:rFonts w:ascii="Arial Narrow" w:hAnsi="Arial Narrow"/>
                <w:color w:val="006600"/>
                <w:sz w:val="16"/>
                <w:szCs w:val="16"/>
              </w:rPr>
            </w:pPr>
            <w:r w:rsidRPr="00594F88">
              <w:rPr>
                <w:rFonts w:ascii="Arial Narrow" w:hAnsi="Arial Narrow"/>
                <w:color w:val="006600"/>
                <w:sz w:val="16"/>
                <w:szCs w:val="16"/>
              </w:rPr>
              <w:t>92,11</w:t>
            </w:r>
          </w:p>
        </w:tc>
        <w:tc>
          <w:tcPr>
            <w:tcW w:w="567" w:type="dxa"/>
            <w:tcBorders>
              <w:top w:val="single" w:sz="4" w:space="0" w:color="auto"/>
              <w:bottom w:val="single" w:sz="4" w:space="0" w:color="auto"/>
            </w:tcBorders>
            <w:shd w:val="clear" w:color="auto" w:fill="auto"/>
          </w:tcPr>
          <w:p w:rsidR="00422362" w:rsidRPr="00594F88" w:rsidRDefault="00422362" w:rsidP="00594F88">
            <w:pPr>
              <w:pStyle w:val="BodyTextIndent"/>
              <w:tabs>
                <w:tab w:val="clear" w:pos="374"/>
              </w:tabs>
              <w:spacing w:before="120" w:after="120"/>
              <w:ind w:left="-113"/>
              <w:jc w:val="right"/>
              <w:rPr>
                <w:rFonts w:ascii="Arial Narrow" w:hAnsi="Arial Narrow" w:cs="Arial"/>
                <w:color w:val="006600"/>
                <w:sz w:val="16"/>
                <w:szCs w:val="16"/>
              </w:rPr>
            </w:pPr>
            <w:r w:rsidRPr="00594F88">
              <w:rPr>
                <w:rFonts w:ascii="Arial Narrow" w:hAnsi="Arial Narrow" w:cs="Arial"/>
                <w:color w:val="006600"/>
                <w:sz w:val="16"/>
                <w:szCs w:val="16"/>
                <w:lang w:val="id-ID"/>
              </w:rPr>
              <w:t>10</w:t>
            </w:r>
            <w:r w:rsidR="00594F88" w:rsidRPr="00594F88">
              <w:rPr>
                <w:rFonts w:ascii="Arial Narrow" w:hAnsi="Arial Narrow" w:cs="Arial"/>
                <w:color w:val="006600"/>
                <w:sz w:val="16"/>
                <w:szCs w:val="16"/>
              </w:rPr>
              <w:t>5</w:t>
            </w:r>
            <w:r w:rsidRPr="00594F88">
              <w:rPr>
                <w:rFonts w:ascii="Arial Narrow" w:hAnsi="Arial Narrow" w:cs="Arial"/>
                <w:color w:val="006600"/>
                <w:sz w:val="16"/>
                <w:szCs w:val="16"/>
                <w:lang w:val="id-ID"/>
              </w:rPr>
              <w:t>,</w:t>
            </w:r>
            <w:r w:rsidR="00594F88" w:rsidRPr="00594F88">
              <w:rPr>
                <w:rFonts w:ascii="Arial Narrow" w:hAnsi="Arial Narrow" w:cs="Arial"/>
                <w:color w:val="006600"/>
                <w:sz w:val="16"/>
                <w:szCs w:val="16"/>
              </w:rPr>
              <w:t>27</w:t>
            </w:r>
          </w:p>
        </w:tc>
      </w:tr>
      <w:tr w:rsidR="00422362" w:rsidRPr="00F72C90" w:rsidTr="00B75CF2">
        <w:trPr>
          <w:trHeight w:val="60"/>
        </w:trPr>
        <w:tc>
          <w:tcPr>
            <w:tcW w:w="2126" w:type="dxa"/>
            <w:vMerge/>
            <w:tcBorders>
              <w:bottom w:val="single" w:sz="4" w:space="0" w:color="auto"/>
            </w:tcBorders>
          </w:tcPr>
          <w:p w:rsidR="00422362" w:rsidRPr="000C3440" w:rsidRDefault="00422362" w:rsidP="00C216A4">
            <w:pPr>
              <w:pStyle w:val="BodyTextIndent"/>
              <w:tabs>
                <w:tab w:val="clear" w:pos="374"/>
              </w:tabs>
              <w:spacing w:before="120" w:after="120"/>
              <w:ind w:left="0"/>
              <w:jc w:val="both"/>
              <w:rPr>
                <w:rFonts w:ascii="Arial Narrow" w:hAnsi="Arial Narrow" w:cs="Arial"/>
                <w:color w:val="0000FF"/>
                <w:sz w:val="16"/>
                <w:szCs w:val="16"/>
                <w:lang w:val="id-ID"/>
              </w:rPr>
            </w:pPr>
          </w:p>
        </w:tc>
        <w:tc>
          <w:tcPr>
            <w:tcW w:w="2126" w:type="dxa"/>
            <w:tcBorders>
              <w:top w:val="single" w:sz="4" w:space="0" w:color="auto"/>
              <w:bottom w:val="single" w:sz="4" w:space="0" w:color="auto"/>
            </w:tcBorders>
          </w:tcPr>
          <w:p w:rsidR="00422362" w:rsidRPr="00F362EA" w:rsidRDefault="00422362" w:rsidP="00C216A4">
            <w:pPr>
              <w:pStyle w:val="BodyTextIndent"/>
              <w:tabs>
                <w:tab w:val="clear" w:pos="374"/>
              </w:tabs>
              <w:spacing w:before="120" w:after="120"/>
              <w:ind w:left="-57" w:right="-57"/>
              <w:jc w:val="both"/>
              <w:rPr>
                <w:rFonts w:ascii="Arial Narrow" w:hAnsi="Arial Narrow" w:cs="Arial"/>
                <w:color w:val="006600"/>
                <w:sz w:val="16"/>
                <w:szCs w:val="16"/>
                <w:lang w:val="id-ID"/>
              </w:rPr>
            </w:pPr>
            <w:r w:rsidRPr="00F362EA">
              <w:rPr>
                <w:rFonts w:ascii="Arial Narrow" w:hAnsi="Arial Narrow" w:cs="Arial"/>
                <w:color w:val="006600"/>
                <w:sz w:val="16"/>
                <w:szCs w:val="16"/>
                <w:lang w:val="id-ID"/>
              </w:rPr>
              <w:t>Tindak Lanjut Pengaduan WP Dalam Pelayanan Pajak Daerah</w:t>
            </w:r>
          </w:p>
        </w:tc>
        <w:tc>
          <w:tcPr>
            <w:tcW w:w="1134" w:type="dxa"/>
            <w:tcBorders>
              <w:top w:val="single" w:sz="4" w:space="0" w:color="auto"/>
              <w:bottom w:val="single" w:sz="4" w:space="0" w:color="auto"/>
            </w:tcBorders>
            <w:shd w:val="clear" w:color="auto" w:fill="auto"/>
          </w:tcPr>
          <w:p w:rsidR="00422362" w:rsidRPr="00F362EA" w:rsidRDefault="005E2AC4" w:rsidP="00627AC2">
            <w:pPr>
              <w:pStyle w:val="BodyTextIndent"/>
              <w:tabs>
                <w:tab w:val="clear" w:pos="374"/>
              </w:tabs>
              <w:spacing w:before="120" w:after="120"/>
              <w:ind w:left="0"/>
              <w:jc w:val="center"/>
              <w:rPr>
                <w:rFonts w:ascii="Arial Narrow" w:hAnsi="Arial Narrow" w:cs="Arial"/>
                <w:color w:val="006600"/>
                <w:sz w:val="16"/>
                <w:szCs w:val="16"/>
                <w:lang w:val="id-ID"/>
              </w:rPr>
            </w:pPr>
            <w:r w:rsidRPr="00F362EA">
              <w:rPr>
                <w:rFonts w:ascii="Arial Narrow" w:hAnsi="Arial Narrow" w:cs="Arial"/>
                <w:color w:val="006600"/>
                <w:sz w:val="16"/>
                <w:szCs w:val="16"/>
                <w:lang w:val="id-ID"/>
              </w:rPr>
              <w:t>100%</w:t>
            </w:r>
          </w:p>
        </w:tc>
        <w:tc>
          <w:tcPr>
            <w:tcW w:w="1134" w:type="dxa"/>
            <w:tcBorders>
              <w:top w:val="single" w:sz="4" w:space="0" w:color="auto"/>
              <w:bottom w:val="single" w:sz="4" w:space="0" w:color="auto"/>
            </w:tcBorders>
          </w:tcPr>
          <w:p w:rsidR="00422362" w:rsidRPr="00F362EA" w:rsidRDefault="00422362" w:rsidP="00422362">
            <w:pPr>
              <w:pStyle w:val="BodyTextIndent"/>
              <w:tabs>
                <w:tab w:val="clear" w:pos="374"/>
              </w:tabs>
              <w:spacing w:before="120" w:after="120"/>
              <w:ind w:left="0"/>
              <w:jc w:val="center"/>
              <w:rPr>
                <w:rFonts w:ascii="Arial Narrow" w:hAnsi="Arial Narrow" w:cs="Arial"/>
                <w:color w:val="006600"/>
                <w:sz w:val="16"/>
                <w:szCs w:val="16"/>
                <w:lang w:val="id-ID"/>
              </w:rPr>
            </w:pPr>
            <w:r w:rsidRPr="00F362EA">
              <w:rPr>
                <w:rFonts w:ascii="Arial Narrow" w:hAnsi="Arial Narrow" w:cs="Arial"/>
                <w:color w:val="006600"/>
                <w:sz w:val="16"/>
                <w:szCs w:val="16"/>
                <w:lang w:val="id-ID"/>
              </w:rPr>
              <w:t>100%</w:t>
            </w:r>
          </w:p>
        </w:tc>
        <w:tc>
          <w:tcPr>
            <w:tcW w:w="1134" w:type="dxa"/>
            <w:tcBorders>
              <w:top w:val="single" w:sz="4" w:space="0" w:color="auto"/>
              <w:bottom w:val="single" w:sz="4" w:space="0" w:color="auto"/>
            </w:tcBorders>
            <w:shd w:val="clear" w:color="auto" w:fill="auto"/>
          </w:tcPr>
          <w:p w:rsidR="00422362" w:rsidRPr="00F362EA" w:rsidRDefault="00422362" w:rsidP="00C7482E">
            <w:pPr>
              <w:pStyle w:val="BodyTextIndent"/>
              <w:tabs>
                <w:tab w:val="clear" w:pos="374"/>
              </w:tabs>
              <w:spacing w:before="120" w:after="120"/>
              <w:ind w:left="0"/>
              <w:jc w:val="center"/>
              <w:rPr>
                <w:rFonts w:ascii="Arial Narrow" w:hAnsi="Arial Narrow" w:cs="Arial"/>
                <w:color w:val="006600"/>
                <w:sz w:val="16"/>
                <w:szCs w:val="16"/>
                <w:lang w:val="id-ID"/>
              </w:rPr>
            </w:pPr>
            <w:r w:rsidRPr="00F362EA">
              <w:rPr>
                <w:rFonts w:ascii="Arial Narrow" w:hAnsi="Arial Narrow" w:cs="Arial"/>
                <w:color w:val="006600"/>
                <w:sz w:val="16"/>
                <w:szCs w:val="16"/>
                <w:lang w:val="id-ID"/>
              </w:rPr>
              <w:t>100%</w:t>
            </w:r>
          </w:p>
        </w:tc>
        <w:tc>
          <w:tcPr>
            <w:tcW w:w="567" w:type="dxa"/>
            <w:tcBorders>
              <w:top w:val="single" w:sz="4" w:space="0" w:color="auto"/>
              <w:bottom w:val="single" w:sz="4" w:space="0" w:color="auto"/>
            </w:tcBorders>
          </w:tcPr>
          <w:p w:rsidR="00422362" w:rsidRPr="00F362EA" w:rsidRDefault="00422362" w:rsidP="002B30FB">
            <w:pPr>
              <w:pStyle w:val="BodyTextIndent"/>
              <w:tabs>
                <w:tab w:val="clear" w:pos="374"/>
              </w:tabs>
              <w:spacing w:before="120" w:after="120"/>
              <w:ind w:left="-113"/>
              <w:jc w:val="right"/>
              <w:rPr>
                <w:rFonts w:ascii="Arial Narrow" w:hAnsi="Arial Narrow" w:cs="Arial"/>
                <w:color w:val="006600"/>
                <w:sz w:val="16"/>
                <w:szCs w:val="16"/>
                <w:lang w:val="id-ID"/>
              </w:rPr>
            </w:pPr>
            <w:r w:rsidRPr="00F362EA">
              <w:rPr>
                <w:rFonts w:ascii="Arial Narrow" w:hAnsi="Arial Narrow" w:cs="Arial"/>
                <w:color w:val="006600"/>
                <w:sz w:val="16"/>
                <w:szCs w:val="16"/>
                <w:lang w:val="id-ID"/>
              </w:rPr>
              <w:t>100,00</w:t>
            </w:r>
          </w:p>
        </w:tc>
      </w:tr>
    </w:tbl>
    <w:p w:rsidR="003315D5" w:rsidRPr="00850189" w:rsidRDefault="003315D5" w:rsidP="00850189">
      <w:pPr>
        <w:ind w:left="426"/>
        <w:jc w:val="both"/>
        <w:rPr>
          <w:rFonts w:ascii="Arial" w:hAnsi="Arial" w:cs="Arial"/>
          <w:color w:val="006600"/>
          <w:sz w:val="22"/>
          <w:szCs w:val="22"/>
          <w:lang w:val="id-ID"/>
        </w:rPr>
      </w:pPr>
    </w:p>
    <w:p w:rsidR="00D75609" w:rsidRPr="00850189" w:rsidRDefault="00D75609" w:rsidP="007772B5">
      <w:pPr>
        <w:spacing w:line="360" w:lineRule="auto"/>
        <w:ind w:left="426"/>
        <w:jc w:val="both"/>
        <w:rPr>
          <w:rFonts w:ascii="Arial" w:hAnsi="Arial" w:cs="Arial"/>
          <w:color w:val="006600"/>
          <w:sz w:val="22"/>
          <w:szCs w:val="22"/>
          <w:lang w:val="id-ID"/>
        </w:rPr>
      </w:pPr>
      <w:r w:rsidRPr="00850189">
        <w:rPr>
          <w:rFonts w:ascii="Arial" w:hAnsi="Arial" w:cs="Arial"/>
          <w:color w:val="006600"/>
          <w:sz w:val="22"/>
          <w:szCs w:val="22"/>
        </w:rPr>
        <w:t xml:space="preserve">Tujuan </w:t>
      </w:r>
      <w:r w:rsidRPr="00850189">
        <w:rPr>
          <w:rFonts w:ascii="Arial" w:hAnsi="Arial" w:cs="Arial"/>
          <w:color w:val="006600"/>
          <w:sz w:val="22"/>
          <w:szCs w:val="22"/>
          <w:lang w:val="id-ID"/>
        </w:rPr>
        <w:t>survey</w:t>
      </w:r>
      <w:r w:rsidRPr="00850189">
        <w:rPr>
          <w:rFonts w:ascii="Arial" w:hAnsi="Arial" w:cs="Arial"/>
          <w:color w:val="006600"/>
          <w:sz w:val="22"/>
          <w:szCs w:val="22"/>
        </w:rPr>
        <w:t xml:space="preserve"> ini adalah untuk mengetahui ada atau tidaknya kesenjangan antara persepsi dan harapan Wajib Pajak mengenai </w:t>
      </w:r>
      <w:r w:rsidR="008D48F9" w:rsidRPr="00850189">
        <w:rPr>
          <w:rFonts w:ascii="Arial" w:hAnsi="Arial" w:cs="Arial"/>
          <w:color w:val="006600"/>
          <w:sz w:val="22"/>
          <w:szCs w:val="22"/>
          <w:lang w:val="id-ID"/>
        </w:rPr>
        <w:t>kualitas pelayanan</w:t>
      </w:r>
      <w:r w:rsidRPr="00850189">
        <w:rPr>
          <w:rFonts w:ascii="Arial" w:hAnsi="Arial" w:cs="Arial"/>
          <w:color w:val="006600"/>
          <w:sz w:val="22"/>
          <w:szCs w:val="22"/>
          <w:lang w:val="id-ID"/>
        </w:rPr>
        <w:t xml:space="preserve"> </w:t>
      </w:r>
      <w:r w:rsidRPr="00850189">
        <w:rPr>
          <w:rFonts w:ascii="Arial" w:hAnsi="Arial" w:cs="Arial"/>
          <w:color w:val="006600"/>
          <w:sz w:val="22"/>
          <w:szCs w:val="22"/>
        </w:rPr>
        <w:t xml:space="preserve">di Kantor </w:t>
      </w:r>
      <w:r w:rsidRPr="00850189">
        <w:rPr>
          <w:rFonts w:ascii="Arial" w:hAnsi="Arial" w:cs="Arial"/>
          <w:color w:val="006600"/>
          <w:sz w:val="22"/>
          <w:szCs w:val="22"/>
          <w:lang w:val="id-ID"/>
        </w:rPr>
        <w:t>Badan Pendapatan Daerah Kota Bogor</w:t>
      </w:r>
      <w:r w:rsidRPr="00850189">
        <w:rPr>
          <w:rFonts w:ascii="Arial" w:hAnsi="Arial" w:cs="Arial"/>
          <w:color w:val="006600"/>
          <w:sz w:val="22"/>
          <w:szCs w:val="22"/>
        </w:rPr>
        <w:t xml:space="preserve">, </w:t>
      </w:r>
      <w:r w:rsidRPr="00850189">
        <w:rPr>
          <w:rFonts w:ascii="Arial" w:hAnsi="Arial" w:cs="Arial"/>
          <w:color w:val="006600"/>
          <w:sz w:val="22"/>
          <w:szCs w:val="22"/>
          <w:lang w:val="id-ID"/>
        </w:rPr>
        <w:t>baik</w:t>
      </w:r>
      <w:r w:rsidRPr="00850189">
        <w:rPr>
          <w:rFonts w:ascii="Arial" w:hAnsi="Arial" w:cs="Arial"/>
          <w:color w:val="006600"/>
          <w:sz w:val="22"/>
          <w:szCs w:val="22"/>
        </w:rPr>
        <w:t xml:space="preserve"> Wajib Pajak </w:t>
      </w:r>
      <w:r w:rsidRPr="00850189">
        <w:rPr>
          <w:rFonts w:ascii="Arial" w:hAnsi="Arial" w:cs="Arial"/>
          <w:color w:val="006600"/>
          <w:sz w:val="22"/>
          <w:szCs w:val="22"/>
          <w:lang w:val="id-ID"/>
        </w:rPr>
        <w:t>o</w:t>
      </w:r>
      <w:r w:rsidRPr="00850189">
        <w:rPr>
          <w:rFonts w:ascii="Arial" w:hAnsi="Arial" w:cs="Arial"/>
          <w:color w:val="006600"/>
          <w:sz w:val="22"/>
          <w:szCs w:val="22"/>
        </w:rPr>
        <w:t xml:space="preserve">rang </w:t>
      </w:r>
      <w:r w:rsidRPr="00850189">
        <w:rPr>
          <w:rFonts w:ascii="Arial" w:hAnsi="Arial" w:cs="Arial"/>
          <w:color w:val="006600"/>
          <w:sz w:val="22"/>
          <w:szCs w:val="22"/>
          <w:lang w:val="id-ID"/>
        </w:rPr>
        <w:t>p</w:t>
      </w:r>
      <w:r w:rsidRPr="00850189">
        <w:rPr>
          <w:rFonts w:ascii="Arial" w:hAnsi="Arial" w:cs="Arial"/>
          <w:color w:val="006600"/>
          <w:sz w:val="22"/>
          <w:szCs w:val="22"/>
        </w:rPr>
        <w:t xml:space="preserve">ribadi </w:t>
      </w:r>
      <w:r w:rsidRPr="00850189">
        <w:rPr>
          <w:rFonts w:ascii="Arial" w:hAnsi="Arial" w:cs="Arial"/>
          <w:color w:val="006600"/>
          <w:sz w:val="22"/>
          <w:szCs w:val="22"/>
          <w:lang w:val="id-ID"/>
        </w:rPr>
        <w:t xml:space="preserve">ataupun </w:t>
      </w:r>
      <w:r w:rsidR="00AD5A95" w:rsidRPr="00850189">
        <w:rPr>
          <w:rFonts w:ascii="Arial" w:hAnsi="Arial" w:cs="Arial"/>
          <w:color w:val="006600"/>
          <w:sz w:val="22"/>
          <w:szCs w:val="22"/>
          <w:lang w:val="id-ID"/>
        </w:rPr>
        <w:t>pelaku</w:t>
      </w:r>
      <w:r w:rsidRPr="00850189">
        <w:rPr>
          <w:rFonts w:ascii="Arial" w:hAnsi="Arial" w:cs="Arial"/>
          <w:color w:val="006600"/>
          <w:sz w:val="22"/>
          <w:szCs w:val="22"/>
        </w:rPr>
        <w:t xml:space="preserve"> usaha</w:t>
      </w:r>
      <w:r w:rsidRPr="00850189">
        <w:rPr>
          <w:rFonts w:ascii="Arial" w:hAnsi="Arial" w:cs="Arial"/>
          <w:color w:val="006600"/>
          <w:sz w:val="22"/>
          <w:szCs w:val="22"/>
          <w:lang w:val="id-ID"/>
        </w:rPr>
        <w:t>.</w:t>
      </w:r>
    </w:p>
    <w:p w:rsidR="00D75609" w:rsidRPr="00850189" w:rsidRDefault="00D75609" w:rsidP="007772B5">
      <w:pPr>
        <w:spacing w:line="360" w:lineRule="auto"/>
        <w:ind w:left="426"/>
        <w:jc w:val="both"/>
        <w:rPr>
          <w:rFonts w:ascii="Arial" w:hAnsi="Arial" w:cs="Arial"/>
          <w:color w:val="006600"/>
          <w:sz w:val="22"/>
          <w:szCs w:val="22"/>
          <w:lang w:val="id-ID"/>
        </w:rPr>
      </w:pPr>
    </w:p>
    <w:p w:rsidR="00D75609" w:rsidRPr="00850189" w:rsidRDefault="00D67F6E" w:rsidP="002677CA">
      <w:pPr>
        <w:spacing w:line="360" w:lineRule="auto"/>
        <w:ind w:left="426"/>
        <w:jc w:val="both"/>
        <w:rPr>
          <w:rFonts w:ascii="Arial" w:hAnsi="Arial" w:cs="Arial"/>
          <w:color w:val="006600"/>
          <w:sz w:val="22"/>
          <w:szCs w:val="22"/>
          <w:lang w:val="id-ID"/>
        </w:rPr>
      </w:pPr>
      <w:r w:rsidRPr="00850189">
        <w:rPr>
          <w:rFonts w:ascii="Arial" w:hAnsi="Arial" w:cs="Arial"/>
          <w:color w:val="006600"/>
          <w:sz w:val="22"/>
          <w:szCs w:val="22"/>
          <w:lang w:val="id-ID"/>
        </w:rPr>
        <w:t>Pada tahun 201</w:t>
      </w:r>
      <w:r w:rsidR="0058106C" w:rsidRPr="00850189">
        <w:rPr>
          <w:rFonts w:ascii="Arial" w:hAnsi="Arial" w:cs="Arial"/>
          <w:color w:val="006600"/>
          <w:sz w:val="22"/>
          <w:szCs w:val="22"/>
        </w:rPr>
        <w:t>8</w:t>
      </w:r>
      <w:r w:rsidRPr="00850189">
        <w:rPr>
          <w:rFonts w:ascii="Arial" w:hAnsi="Arial" w:cs="Arial"/>
          <w:color w:val="006600"/>
          <w:sz w:val="22"/>
          <w:szCs w:val="22"/>
          <w:lang w:val="id-ID"/>
        </w:rPr>
        <w:t xml:space="preserve"> </w:t>
      </w:r>
      <w:r w:rsidR="00D75609" w:rsidRPr="00850189">
        <w:rPr>
          <w:rFonts w:ascii="Arial" w:hAnsi="Arial" w:cs="Arial"/>
          <w:color w:val="006600"/>
          <w:sz w:val="22"/>
          <w:szCs w:val="22"/>
          <w:lang w:val="id-ID"/>
        </w:rPr>
        <w:t xml:space="preserve">Survey Kepuasan Masyarakat </w:t>
      </w:r>
      <w:r w:rsidRPr="00850189">
        <w:rPr>
          <w:rFonts w:ascii="Arial" w:hAnsi="Arial" w:cs="Arial"/>
          <w:color w:val="006600"/>
          <w:sz w:val="22"/>
          <w:szCs w:val="22"/>
          <w:lang w:val="id-ID"/>
        </w:rPr>
        <w:t xml:space="preserve">dilaksanakan </w:t>
      </w:r>
      <w:r w:rsidR="00E503FC" w:rsidRPr="00850189">
        <w:rPr>
          <w:rFonts w:ascii="Arial" w:hAnsi="Arial" w:cs="Arial"/>
          <w:color w:val="006600"/>
          <w:sz w:val="22"/>
          <w:szCs w:val="22"/>
        </w:rPr>
        <w:t xml:space="preserve">oleh </w:t>
      </w:r>
      <w:r w:rsidR="00DC67E4">
        <w:rPr>
          <w:rFonts w:ascii="Arial" w:hAnsi="Arial" w:cs="Arial"/>
          <w:color w:val="006600"/>
          <w:sz w:val="22"/>
          <w:szCs w:val="22"/>
        </w:rPr>
        <w:t xml:space="preserve">                       </w:t>
      </w:r>
      <w:r w:rsidR="00E503FC" w:rsidRPr="00850189">
        <w:rPr>
          <w:rFonts w:ascii="Arial" w:hAnsi="Arial" w:cs="Arial"/>
          <w:color w:val="006600"/>
          <w:sz w:val="22"/>
          <w:szCs w:val="22"/>
        </w:rPr>
        <w:t xml:space="preserve">PT MITRA PRIMA UTAMA Kegiatan dilaksanakan pada bulan Maret </w:t>
      </w:r>
      <w:r w:rsidR="00DC67E4">
        <w:rPr>
          <w:rFonts w:ascii="Arial" w:hAnsi="Arial" w:cs="Arial"/>
          <w:color w:val="006600"/>
          <w:sz w:val="22"/>
          <w:szCs w:val="22"/>
        </w:rPr>
        <w:t xml:space="preserve">sampai dengan </w:t>
      </w:r>
      <w:r w:rsidR="00E503FC" w:rsidRPr="00850189">
        <w:rPr>
          <w:rFonts w:ascii="Arial" w:hAnsi="Arial" w:cs="Arial"/>
          <w:color w:val="006600"/>
          <w:sz w:val="22"/>
          <w:szCs w:val="22"/>
        </w:rPr>
        <w:t>April 2018. Hasil survey secara umum bahwa tingkat kepuasan masyarakat terhadap pelayanan kantor Badan Pendapatan Daerah Kota Bogor adalah sangat puas, dengan nilai 92,11</w:t>
      </w:r>
      <w:r w:rsidR="002140CE" w:rsidRPr="00850189">
        <w:rPr>
          <w:rFonts w:ascii="Arial" w:hAnsi="Arial" w:cs="Arial"/>
          <w:color w:val="006600"/>
          <w:sz w:val="22"/>
          <w:szCs w:val="22"/>
          <w:lang w:val="id-ID"/>
        </w:rPr>
        <w:t>.</w:t>
      </w:r>
    </w:p>
    <w:p w:rsidR="00A277CF" w:rsidRPr="00C85D21" w:rsidRDefault="002140CE" w:rsidP="002677CA">
      <w:pPr>
        <w:spacing w:line="360" w:lineRule="auto"/>
        <w:ind w:left="426"/>
        <w:jc w:val="both"/>
        <w:rPr>
          <w:rFonts w:ascii="Arial" w:hAnsi="Arial" w:cs="Arial"/>
          <w:color w:val="FF0000"/>
          <w:sz w:val="22"/>
          <w:szCs w:val="22"/>
          <w:lang w:val="id-ID"/>
        </w:rPr>
      </w:pPr>
      <w:r w:rsidRPr="00C85D21">
        <w:rPr>
          <w:rFonts w:ascii="Arial" w:hAnsi="Arial" w:cs="Arial"/>
          <w:color w:val="FF0000"/>
          <w:sz w:val="22"/>
          <w:szCs w:val="22"/>
          <w:lang w:val="id-ID"/>
        </w:rPr>
        <w:t>Sementara Pengaduan Wajib Pajak yang</w:t>
      </w:r>
      <w:r w:rsidR="00A277CF" w:rsidRPr="00C85D21">
        <w:rPr>
          <w:rFonts w:ascii="Arial" w:hAnsi="Arial" w:cs="Arial"/>
          <w:color w:val="FF0000"/>
          <w:sz w:val="22"/>
          <w:szCs w:val="22"/>
          <w:lang w:val="id-ID"/>
        </w:rPr>
        <w:t xml:space="preserve"> </w:t>
      </w:r>
      <w:r w:rsidRPr="00C85D21">
        <w:rPr>
          <w:rFonts w:ascii="Arial" w:hAnsi="Arial" w:cs="Arial"/>
          <w:color w:val="FF0000"/>
          <w:sz w:val="22"/>
          <w:szCs w:val="22"/>
          <w:lang w:val="id-ID"/>
        </w:rPr>
        <w:t xml:space="preserve">ditindaklanjuti sebanyak </w:t>
      </w:r>
      <w:r w:rsidR="00380793" w:rsidRPr="00C85D21">
        <w:rPr>
          <w:rFonts w:ascii="Arial" w:hAnsi="Arial" w:cs="Arial"/>
          <w:color w:val="FF0000"/>
          <w:sz w:val="22"/>
          <w:szCs w:val="22"/>
          <w:lang w:val="id-ID"/>
        </w:rPr>
        <w:t>5 Pengaduan</w:t>
      </w:r>
      <w:r w:rsidRPr="00C85D21">
        <w:rPr>
          <w:rFonts w:ascii="Arial" w:hAnsi="Arial" w:cs="Arial"/>
          <w:color w:val="FF0000"/>
          <w:sz w:val="22"/>
          <w:szCs w:val="22"/>
          <w:lang w:val="id-ID"/>
        </w:rPr>
        <w:t xml:space="preserve"> (100%) dari </w:t>
      </w:r>
      <w:r w:rsidR="00380793" w:rsidRPr="00C85D21">
        <w:rPr>
          <w:rFonts w:ascii="Arial" w:hAnsi="Arial" w:cs="Arial"/>
          <w:color w:val="FF0000"/>
          <w:sz w:val="22"/>
          <w:szCs w:val="22"/>
          <w:lang w:val="id-ID"/>
        </w:rPr>
        <w:t>5</w:t>
      </w:r>
      <w:r w:rsidRPr="00C85D21">
        <w:rPr>
          <w:rFonts w:ascii="Arial" w:hAnsi="Arial" w:cs="Arial"/>
          <w:color w:val="FF0000"/>
          <w:sz w:val="22"/>
          <w:szCs w:val="22"/>
          <w:lang w:val="id-ID"/>
        </w:rPr>
        <w:t xml:space="preserve"> pengaduan</w:t>
      </w:r>
      <w:r w:rsidR="008254C6" w:rsidRPr="00C85D21">
        <w:rPr>
          <w:rFonts w:ascii="Arial" w:hAnsi="Arial" w:cs="Arial"/>
          <w:color w:val="FF0000"/>
          <w:sz w:val="22"/>
          <w:szCs w:val="22"/>
          <w:lang w:val="id-ID"/>
        </w:rPr>
        <w:t xml:space="preserve"> yang masuk</w:t>
      </w:r>
      <w:r w:rsidR="004F0D55" w:rsidRPr="00C85D21">
        <w:rPr>
          <w:rFonts w:ascii="Arial" w:hAnsi="Arial" w:cs="Arial"/>
          <w:color w:val="FF0000"/>
          <w:sz w:val="22"/>
          <w:szCs w:val="22"/>
          <w:lang w:val="id-ID"/>
        </w:rPr>
        <w:t xml:space="preserve"> (2 melalui Instagram dan 3 Tweeter)</w:t>
      </w:r>
      <w:r w:rsidRPr="00C85D21">
        <w:rPr>
          <w:rFonts w:ascii="Arial" w:hAnsi="Arial" w:cs="Arial"/>
          <w:color w:val="FF0000"/>
          <w:sz w:val="22"/>
          <w:szCs w:val="22"/>
          <w:lang w:val="id-ID"/>
        </w:rPr>
        <w:t>.</w:t>
      </w:r>
    </w:p>
    <w:p w:rsidR="007C7D32" w:rsidRDefault="007C7D32" w:rsidP="002677CA">
      <w:pPr>
        <w:spacing w:line="360" w:lineRule="auto"/>
        <w:ind w:left="426"/>
        <w:jc w:val="both"/>
        <w:rPr>
          <w:rFonts w:ascii="Arial" w:hAnsi="Arial" w:cs="Arial"/>
          <w:color w:val="FF0000"/>
          <w:sz w:val="22"/>
          <w:szCs w:val="22"/>
          <w:lang w:val="id-ID"/>
        </w:rPr>
      </w:pPr>
    </w:p>
    <w:p w:rsidR="007C7D32" w:rsidRPr="00B754D1" w:rsidRDefault="007C7D32" w:rsidP="002677CA">
      <w:pPr>
        <w:spacing w:line="360" w:lineRule="auto"/>
        <w:ind w:left="426"/>
        <w:jc w:val="both"/>
        <w:rPr>
          <w:rFonts w:ascii="Arial" w:hAnsi="Arial" w:cs="Arial"/>
          <w:color w:val="006600"/>
          <w:sz w:val="22"/>
          <w:szCs w:val="22"/>
          <w:lang w:val="sv-SE"/>
        </w:rPr>
      </w:pPr>
      <w:r w:rsidRPr="00B754D1">
        <w:rPr>
          <w:rFonts w:ascii="Arial" w:hAnsi="Arial" w:cs="Arial"/>
          <w:color w:val="006600"/>
          <w:sz w:val="22"/>
          <w:szCs w:val="22"/>
          <w:lang w:val="id-ID"/>
        </w:rPr>
        <w:t xml:space="preserve">Untuk mendukung </w:t>
      </w:r>
      <w:r w:rsidRPr="00B754D1">
        <w:rPr>
          <w:rFonts w:ascii="Arial" w:hAnsi="Arial" w:cs="Arial"/>
          <w:color w:val="006600"/>
          <w:sz w:val="22"/>
          <w:szCs w:val="22"/>
          <w:lang w:val="sv-SE"/>
        </w:rPr>
        <w:t xml:space="preserve">Sasaran </w:t>
      </w:r>
      <w:r w:rsidRPr="00B754D1">
        <w:rPr>
          <w:rFonts w:ascii="Arial" w:hAnsi="Arial" w:cs="Arial"/>
          <w:color w:val="006600"/>
          <w:sz w:val="22"/>
          <w:szCs w:val="22"/>
          <w:lang w:val="id-ID"/>
        </w:rPr>
        <w:t>S</w:t>
      </w:r>
      <w:r w:rsidRPr="00B754D1">
        <w:rPr>
          <w:rFonts w:ascii="Arial" w:hAnsi="Arial" w:cs="Arial"/>
          <w:color w:val="006600"/>
          <w:sz w:val="22"/>
          <w:szCs w:val="22"/>
          <w:lang w:val="sv-SE"/>
        </w:rPr>
        <w:t>trategi</w:t>
      </w:r>
      <w:r w:rsidRPr="00B754D1">
        <w:rPr>
          <w:rFonts w:ascii="Arial" w:hAnsi="Arial" w:cs="Arial"/>
          <w:color w:val="006600"/>
          <w:sz w:val="22"/>
          <w:szCs w:val="22"/>
          <w:lang w:val="id-ID"/>
        </w:rPr>
        <w:t>s</w:t>
      </w:r>
      <w:r w:rsidRPr="00B754D1">
        <w:rPr>
          <w:rFonts w:ascii="Arial" w:hAnsi="Arial" w:cs="Arial"/>
          <w:color w:val="006600"/>
          <w:sz w:val="22"/>
          <w:szCs w:val="22"/>
          <w:lang w:val="sv-SE"/>
        </w:rPr>
        <w:t xml:space="preserve"> </w:t>
      </w:r>
      <w:r w:rsidRPr="00B754D1">
        <w:rPr>
          <w:rFonts w:ascii="Arial" w:hAnsi="Arial" w:cs="Arial"/>
          <w:color w:val="006600"/>
          <w:sz w:val="22"/>
          <w:szCs w:val="22"/>
          <w:lang w:val="id-ID"/>
        </w:rPr>
        <w:t>ini</w:t>
      </w:r>
      <w:r w:rsidRPr="00B754D1">
        <w:rPr>
          <w:rFonts w:ascii="Arial" w:hAnsi="Arial" w:cs="Arial"/>
          <w:color w:val="006600"/>
          <w:sz w:val="22"/>
          <w:szCs w:val="22"/>
          <w:lang w:val="sv-SE"/>
        </w:rPr>
        <w:t xml:space="preserve"> </w:t>
      </w:r>
      <w:r w:rsidRPr="00B754D1">
        <w:rPr>
          <w:rFonts w:ascii="Arial" w:hAnsi="Arial" w:cs="Arial"/>
          <w:color w:val="006600"/>
          <w:sz w:val="22"/>
          <w:szCs w:val="22"/>
          <w:lang w:val="id-ID"/>
        </w:rPr>
        <w:t>pada tahun 2018 dialokasikan anggaran melalui</w:t>
      </w:r>
      <w:r w:rsidRPr="00B754D1">
        <w:rPr>
          <w:rFonts w:ascii="Arial" w:hAnsi="Arial" w:cs="Arial"/>
          <w:color w:val="006600"/>
          <w:sz w:val="22"/>
          <w:szCs w:val="22"/>
          <w:lang w:val="sv-SE"/>
        </w:rPr>
        <w:t xml:space="preserve"> Program dan Kegiatan sebagai berikut :</w:t>
      </w:r>
    </w:p>
    <w:p w:rsidR="00813E6D" w:rsidRPr="007C7D32" w:rsidRDefault="00813E6D" w:rsidP="002677CA">
      <w:pPr>
        <w:ind w:left="426"/>
        <w:jc w:val="both"/>
        <w:rPr>
          <w:rFonts w:ascii="Arial" w:hAnsi="Arial" w:cs="Arial"/>
          <w:color w:val="006600"/>
          <w:sz w:val="22"/>
          <w:szCs w:val="22"/>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7C7D32" w:rsidRPr="007C7D32" w:rsidTr="00081DB7">
        <w:tc>
          <w:tcPr>
            <w:tcW w:w="2126" w:type="dxa"/>
            <w:vMerge w:val="restart"/>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Program</w:t>
            </w:r>
          </w:p>
        </w:tc>
        <w:tc>
          <w:tcPr>
            <w:tcW w:w="2126" w:type="dxa"/>
            <w:vMerge w:val="restart"/>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lang w:val="id-ID"/>
              </w:rPr>
              <w:t>Realisasi 2017</w:t>
            </w:r>
          </w:p>
        </w:tc>
        <w:tc>
          <w:tcPr>
            <w:tcW w:w="2835" w:type="dxa"/>
            <w:gridSpan w:val="3"/>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2018</w:t>
            </w:r>
          </w:p>
        </w:tc>
      </w:tr>
      <w:tr w:rsidR="007C7D32" w:rsidRPr="007C7D32" w:rsidTr="00081DB7">
        <w:tc>
          <w:tcPr>
            <w:tcW w:w="2126" w:type="dxa"/>
            <w:vMerge/>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lang w:val="id-ID"/>
              </w:rPr>
            </w:pPr>
          </w:p>
        </w:tc>
        <w:tc>
          <w:tcPr>
            <w:tcW w:w="1134" w:type="dxa"/>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813E6D" w:rsidRPr="007C7D32" w:rsidRDefault="00813E6D"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w:t>
            </w:r>
          </w:p>
        </w:tc>
      </w:tr>
      <w:tr w:rsidR="007C7D32" w:rsidRPr="007C7D32" w:rsidTr="00081DB7">
        <w:trPr>
          <w:trHeight w:val="70"/>
        </w:trPr>
        <w:tc>
          <w:tcPr>
            <w:tcW w:w="2126" w:type="dxa"/>
            <w:vMerge w:val="restart"/>
            <w:tcBorders>
              <w:top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Peningkatan dan Pengembangan Pengelolaan Keuangan Daerah</w:t>
            </w: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Target</w:t>
            </w:r>
            <w:r w:rsidRPr="007C7D32">
              <w:rPr>
                <w:rFonts w:ascii="Arial Narrow" w:hAnsi="Arial Narrow" w:cs="Arial"/>
                <w:color w:val="006600"/>
                <w:sz w:val="16"/>
                <w:szCs w:val="16"/>
                <w:lang w:val="id-ID"/>
              </w:rPr>
              <w:t xml:space="preserve"> Pendapatan Asli Daerah</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lang w:val="id-ID"/>
              </w:rPr>
            </w:pPr>
            <w:r w:rsidRPr="007C7D32">
              <w:rPr>
                <w:rFonts w:ascii="Arial Narrow" w:hAnsi="Arial Narrow" w:cs="Arial"/>
                <w:color w:val="006600"/>
                <w:sz w:val="16"/>
                <w:szCs w:val="16"/>
                <w:lang w:val="id-ID"/>
              </w:rPr>
              <w:t>901.797.265.247</w:t>
            </w:r>
          </w:p>
        </w:tc>
        <w:tc>
          <w:tcPr>
            <w:tcW w:w="1134"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lang w:val="id-ID"/>
              </w:rPr>
            </w:pPr>
            <w:r w:rsidRPr="007C7D32">
              <w:rPr>
                <w:rFonts w:ascii="Arial Narrow" w:hAnsi="Arial Narrow" w:cs="Arial"/>
                <w:color w:val="006600"/>
                <w:sz w:val="16"/>
                <w:szCs w:val="16"/>
                <w:lang w:val="id-ID"/>
              </w:rPr>
              <w:t>887.396.041.682</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lang w:val="id-ID"/>
              </w:rPr>
            </w:pPr>
            <w:r w:rsidRPr="007C7D32">
              <w:rPr>
                <w:rFonts w:ascii="Arial Narrow" w:hAnsi="Arial Narrow"/>
                <w:color w:val="006600"/>
                <w:sz w:val="16"/>
                <w:szCs w:val="16"/>
              </w:rPr>
              <w:t>718.548.993.254</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rPr>
            </w:pPr>
            <w:r w:rsidRPr="007C7D32">
              <w:rPr>
                <w:rFonts w:ascii="Arial Narrow" w:hAnsi="Arial Narrow" w:cs="Arial"/>
                <w:color w:val="006600"/>
                <w:sz w:val="16"/>
                <w:szCs w:val="16"/>
              </w:rPr>
              <w:t>80,97</w:t>
            </w:r>
          </w:p>
        </w:tc>
      </w:tr>
      <w:tr w:rsidR="007C7D32" w:rsidRPr="007C7D32" w:rsidTr="00081DB7">
        <w:trPr>
          <w:trHeight w:val="60"/>
        </w:trPr>
        <w:tc>
          <w:tcPr>
            <w:tcW w:w="2126" w:type="dxa"/>
            <w:vMerge/>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r w:rsidRPr="007C7D32">
              <w:rPr>
                <w:rFonts w:ascii="Arial Narrow" w:hAnsi="Arial Narrow" w:cs="Arial"/>
                <w:color w:val="006600"/>
                <w:sz w:val="16"/>
                <w:szCs w:val="16"/>
              </w:rPr>
              <w:t>Target</w:t>
            </w:r>
            <w:r w:rsidRPr="007C7D32">
              <w:rPr>
                <w:rFonts w:ascii="Arial Narrow" w:hAnsi="Arial Narrow" w:cs="Arial"/>
                <w:color w:val="006600"/>
                <w:sz w:val="16"/>
                <w:szCs w:val="16"/>
                <w:lang w:val="id-ID"/>
              </w:rPr>
              <w:t xml:space="preserve"> Pendapatan Pajak Daerah</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lang w:val="id-ID"/>
              </w:rPr>
            </w:pPr>
            <w:r w:rsidRPr="007C7D32">
              <w:rPr>
                <w:rFonts w:ascii="Arial Narrow" w:hAnsi="Arial Narrow" w:cs="Arial"/>
                <w:color w:val="006600"/>
                <w:sz w:val="16"/>
                <w:szCs w:val="16"/>
                <w:lang w:val="id-ID"/>
              </w:rPr>
              <w:t>555.477.512.682</w:t>
            </w:r>
          </w:p>
        </w:tc>
        <w:tc>
          <w:tcPr>
            <w:tcW w:w="1134"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lang w:val="id-ID"/>
              </w:rPr>
            </w:pPr>
            <w:r w:rsidRPr="007C7D32">
              <w:rPr>
                <w:rFonts w:ascii="Arial Narrow" w:hAnsi="Arial Narrow" w:cs="Arial"/>
                <w:color w:val="006600"/>
                <w:sz w:val="16"/>
                <w:szCs w:val="16"/>
                <w:lang w:val="id-ID"/>
              </w:rPr>
              <w:t>578.700.000.000</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lang w:val="id-ID"/>
              </w:rPr>
            </w:pPr>
            <w:r w:rsidRPr="007C7D32">
              <w:rPr>
                <w:rFonts w:ascii="Arial Narrow" w:hAnsi="Arial Narrow"/>
                <w:color w:val="006600"/>
                <w:sz w:val="16"/>
                <w:szCs w:val="16"/>
              </w:rPr>
              <w:t>592.978.746.862</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right"/>
              <w:rPr>
                <w:rFonts w:ascii="Arial Narrow" w:hAnsi="Arial Narrow" w:cs="Arial"/>
                <w:color w:val="006600"/>
                <w:sz w:val="16"/>
                <w:szCs w:val="16"/>
              </w:rPr>
            </w:pPr>
            <w:r w:rsidRPr="007C7D32">
              <w:rPr>
                <w:rFonts w:ascii="Arial Narrow" w:hAnsi="Arial Narrow" w:cs="Arial"/>
                <w:color w:val="006600"/>
                <w:sz w:val="16"/>
                <w:szCs w:val="16"/>
              </w:rPr>
              <w:t>102,47</w:t>
            </w:r>
          </w:p>
        </w:tc>
      </w:tr>
      <w:tr w:rsidR="007C7D32" w:rsidRPr="007C7D32" w:rsidTr="0015090D">
        <w:trPr>
          <w:trHeight w:val="60"/>
        </w:trPr>
        <w:tc>
          <w:tcPr>
            <w:tcW w:w="2126" w:type="dxa"/>
            <w:vMerge/>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Piutang Pajak Daerah Menurun</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1,66%</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3%</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olor w:val="006600"/>
                <w:sz w:val="16"/>
                <w:szCs w:val="16"/>
              </w:rPr>
            </w:pPr>
            <w:r w:rsidRPr="007C7D32">
              <w:rPr>
                <w:rFonts w:ascii="Arial Narrow" w:hAnsi="Arial Narrow"/>
                <w:color w:val="006600"/>
                <w:sz w:val="16"/>
                <w:szCs w:val="16"/>
              </w:rPr>
              <w:t>1,80%</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60%</w:t>
            </w:r>
          </w:p>
        </w:tc>
      </w:tr>
      <w:tr w:rsidR="007C7D32" w:rsidRPr="007C7D32" w:rsidTr="00081DB7">
        <w:trPr>
          <w:trHeight w:val="60"/>
        </w:trPr>
        <w:tc>
          <w:tcPr>
            <w:tcW w:w="2126" w:type="dxa"/>
            <w:vMerge/>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WP Yang Diklarifikasi/Diperiksa</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48 WP</w:t>
            </w:r>
          </w:p>
        </w:tc>
        <w:tc>
          <w:tcPr>
            <w:tcW w:w="1134"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70 WP</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olor w:val="006600"/>
                <w:sz w:val="16"/>
                <w:szCs w:val="16"/>
              </w:rPr>
            </w:pPr>
            <w:r w:rsidRPr="007C7D32">
              <w:rPr>
                <w:rFonts w:ascii="Arial Narrow" w:hAnsi="Arial Narrow"/>
                <w:color w:val="006600"/>
                <w:sz w:val="16"/>
                <w:szCs w:val="16"/>
              </w:rPr>
              <w:t>129 WP</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184,29%</w:t>
            </w:r>
          </w:p>
        </w:tc>
      </w:tr>
      <w:tr w:rsidR="007C7D32" w:rsidRPr="007C7D32" w:rsidTr="00081DB7">
        <w:trPr>
          <w:trHeight w:val="60"/>
        </w:trPr>
        <w:tc>
          <w:tcPr>
            <w:tcW w:w="2126" w:type="dxa"/>
            <w:vMerge/>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Prosentase WP Yang Membayar Pajak Daerah Secara Online</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100%</w:t>
            </w:r>
          </w:p>
        </w:tc>
        <w:tc>
          <w:tcPr>
            <w:tcW w:w="1134"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100%</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olor w:val="006600"/>
                <w:sz w:val="16"/>
                <w:szCs w:val="16"/>
              </w:rPr>
            </w:pPr>
            <w:r w:rsidRPr="007C7D32">
              <w:rPr>
                <w:rFonts w:ascii="Arial Narrow" w:hAnsi="Arial Narrow"/>
                <w:color w:val="006600"/>
                <w:sz w:val="16"/>
                <w:szCs w:val="16"/>
              </w:rPr>
              <w:t>100%</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100%</w:t>
            </w:r>
          </w:p>
        </w:tc>
      </w:tr>
      <w:tr w:rsidR="007C7D32" w:rsidRPr="007C7D32" w:rsidTr="00081DB7">
        <w:trPr>
          <w:trHeight w:val="60"/>
        </w:trPr>
        <w:tc>
          <w:tcPr>
            <w:tcW w:w="2126" w:type="dxa"/>
            <w:vMerge/>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WP Pajak Daerah Lainnya Bertambah</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11,10%</w:t>
            </w:r>
          </w:p>
        </w:tc>
        <w:tc>
          <w:tcPr>
            <w:tcW w:w="1134"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10%</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olor w:val="006600"/>
                <w:sz w:val="16"/>
                <w:szCs w:val="16"/>
              </w:rPr>
            </w:pPr>
            <w:r w:rsidRPr="007C7D32">
              <w:rPr>
                <w:rFonts w:ascii="Arial Narrow" w:hAnsi="Arial Narrow"/>
                <w:color w:val="006600"/>
                <w:sz w:val="16"/>
                <w:szCs w:val="16"/>
              </w:rPr>
              <w:t>10,54%</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105,40%</w:t>
            </w:r>
          </w:p>
        </w:tc>
      </w:tr>
      <w:tr w:rsidR="007C7D32" w:rsidRPr="007C7D32" w:rsidTr="00081DB7">
        <w:trPr>
          <w:trHeight w:val="60"/>
        </w:trPr>
        <w:tc>
          <w:tcPr>
            <w:tcW w:w="2126" w:type="dxa"/>
            <w:vMerge/>
            <w:tcBorders>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lang w:val="id-ID"/>
              </w:rPr>
            </w:pPr>
          </w:p>
        </w:tc>
        <w:tc>
          <w:tcPr>
            <w:tcW w:w="2126"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WP PBB Bertambah</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1,15%</w:t>
            </w:r>
          </w:p>
        </w:tc>
        <w:tc>
          <w:tcPr>
            <w:tcW w:w="1134" w:type="dxa"/>
            <w:tcBorders>
              <w:top w:val="single" w:sz="4" w:space="0" w:color="auto"/>
              <w:bottom w:val="single" w:sz="4" w:space="0" w:color="auto"/>
            </w:tcBorders>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2%</w:t>
            </w:r>
          </w:p>
        </w:tc>
        <w:tc>
          <w:tcPr>
            <w:tcW w:w="1134"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olor w:val="006600"/>
                <w:sz w:val="16"/>
                <w:szCs w:val="16"/>
              </w:rPr>
            </w:pPr>
            <w:r w:rsidRPr="007C7D32">
              <w:rPr>
                <w:rFonts w:ascii="Arial Narrow" w:hAnsi="Arial Narrow"/>
                <w:color w:val="006600"/>
                <w:sz w:val="16"/>
                <w:szCs w:val="16"/>
              </w:rPr>
              <w:t>1,72%</w:t>
            </w:r>
          </w:p>
        </w:tc>
        <w:tc>
          <w:tcPr>
            <w:tcW w:w="567" w:type="dxa"/>
            <w:tcBorders>
              <w:top w:val="single" w:sz="4" w:space="0" w:color="auto"/>
              <w:bottom w:val="single" w:sz="4" w:space="0" w:color="auto"/>
            </w:tcBorders>
            <w:shd w:val="clear" w:color="auto" w:fill="auto"/>
          </w:tcPr>
          <w:p w:rsidR="00813E6D" w:rsidRPr="007C7D32" w:rsidRDefault="00813E6D" w:rsidP="00081DB7">
            <w:pPr>
              <w:pStyle w:val="BodyTextIndent"/>
              <w:tabs>
                <w:tab w:val="clear" w:pos="374"/>
              </w:tabs>
              <w:spacing w:before="80" w:after="80"/>
              <w:ind w:left="-113" w:right="-57"/>
              <w:jc w:val="center"/>
              <w:rPr>
                <w:rFonts w:ascii="Arial Narrow" w:hAnsi="Arial Narrow" w:cs="Arial"/>
                <w:color w:val="006600"/>
                <w:sz w:val="16"/>
                <w:szCs w:val="16"/>
              </w:rPr>
            </w:pPr>
            <w:r w:rsidRPr="007C7D32">
              <w:rPr>
                <w:rFonts w:ascii="Arial Narrow" w:hAnsi="Arial Narrow" w:cs="Arial"/>
                <w:color w:val="006600"/>
                <w:sz w:val="16"/>
                <w:szCs w:val="16"/>
              </w:rPr>
              <w:t>86%</w:t>
            </w:r>
          </w:p>
        </w:tc>
      </w:tr>
    </w:tbl>
    <w:p w:rsidR="00813E6D" w:rsidRPr="007C7D32" w:rsidRDefault="00813E6D" w:rsidP="00813E6D">
      <w:pPr>
        <w:spacing w:line="360" w:lineRule="auto"/>
        <w:ind w:left="426"/>
        <w:jc w:val="both"/>
        <w:rPr>
          <w:rFonts w:ascii="Arial" w:hAnsi="Arial" w:cs="Arial"/>
          <w:color w:val="006600"/>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835"/>
      </w:tblGrid>
      <w:tr w:rsidR="007C7D32" w:rsidRPr="007C7D32" w:rsidTr="00000020">
        <w:trPr>
          <w:trHeight w:val="355"/>
        </w:trPr>
        <w:tc>
          <w:tcPr>
            <w:tcW w:w="5386" w:type="dxa"/>
            <w:vAlign w:val="center"/>
          </w:tcPr>
          <w:p w:rsidR="00813E6D" w:rsidRPr="007C7D32" w:rsidRDefault="00813E6D" w:rsidP="00081DB7">
            <w:pPr>
              <w:pStyle w:val="NoSpacing"/>
              <w:rPr>
                <w:rFonts w:ascii="Arial" w:hAnsi="Arial" w:cs="Arial"/>
                <w:color w:val="006600"/>
                <w:lang w:val="id-ID"/>
              </w:rPr>
            </w:pPr>
            <w:r w:rsidRPr="007C7D32">
              <w:rPr>
                <w:rFonts w:ascii="Arial" w:hAnsi="Arial" w:cs="Arial"/>
                <w:color w:val="006600"/>
              </w:rPr>
              <w:t>Jumlah Anggaran Program Tahun 201</w:t>
            </w:r>
            <w:r w:rsidRPr="007C7D32">
              <w:rPr>
                <w:rFonts w:ascii="Arial" w:hAnsi="Arial" w:cs="Arial"/>
                <w:color w:val="006600"/>
                <w:lang w:val="id-ID"/>
              </w:rPr>
              <w:t>8</w:t>
            </w:r>
          </w:p>
        </w:tc>
        <w:tc>
          <w:tcPr>
            <w:tcW w:w="2835" w:type="dxa"/>
            <w:vAlign w:val="center"/>
          </w:tcPr>
          <w:p w:rsidR="00813E6D" w:rsidRPr="007C7D32" w:rsidRDefault="00813E6D" w:rsidP="007C7D32">
            <w:pPr>
              <w:pStyle w:val="NoSpacing"/>
              <w:rPr>
                <w:rFonts w:ascii="Arial" w:hAnsi="Arial" w:cs="Arial"/>
                <w:color w:val="006600"/>
              </w:rPr>
            </w:pPr>
            <w:r w:rsidRPr="007C7D32">
              <w:rPr>
                <w:rFonts w:ascii="Arial" w:hAnsi="Arial" w:cs="Arial"/>
                <w:color w:val="006600"/>
              </w:rPr>
              <w:t xml:space="preserve">Rp. </w:t>
            </w:r>
            <w:r w:rsidR="007C7D32" w:rsidRPr="007C7D32">
              <w:rPr>
                <w:rFonts w:ascii="Arial" w:hAnsi="Arial" w:cs="Arial"/>
                <w:color w:val="006600"/>
              </w:rPr>
              <w:t>2</w:t>
            </w:r>
            <w:r w:rsidRPr="007C7D32">
              <w:rPr>
                <w:rFonts w:ascii="Arial" w:hAnsi="Arial" w:cs="Arial"/>
                <w:color w:val="006600"/>
                <w:lang w:val="id-ID"/>
              </w:rPr>
              <w:t>.</w:t>
            </w:r>
            <w:r w:rsidR="007C7D32" w:rsidRPr="007C7D32">
              <w:rPr>
                <w:rFonts w:ascii="Arial" w:hAnsi="Arial" w:cs="Arial"/>
                <w:color w:val="006600"/>
              </w:rPr>
              <w:t>771</w:t>
            </w:r>
            <w:r w:rsidRPr="007C7D32">
              <w:rPr>
                <w:rFonts w:ascii="Arial" w:hAnsi="Arial" w:cs="Arial"/>
                <w:color w:val="006600"/>
                <w:lang w:val="id-ID"/>
              </w:rPr>
              <w:t>.</w:t>
            </w:r>
            <w:r w:rsidR="007C7D32" w:rsidRPr="007C7D32">
              <w:rPr>
                <w:rFonts w:ascii="Arial" w:hAnsi="Arial" w:cs="Arial"/>
                <w:color w:val="006600"/>
              </w:rPr>
              <w:t>775</w:t>
            </w:r>
            <w:r w:rsidRPr="007C7D32">
              <w:rPr>
                <w:rFonts w:ascii="Arial" w:hAnsi="Arial" w:cs="Arial"/>
                <w:color w:val="006600"/>
                <w:lang w:val="id-ID"/>
              </w:rPr>
              <w:t>.</w:t>
            </w:r>
            <w:r w:rsidR="007C7D32" w:rsidRPr="007C7D32">
              <w:rPr>
                <w:rFonts w:ascii="Arial" w:hAnsi="Arial" w:cs="Arial"/>
                <w:color w:val="006600"/>
              </w:rPr>
              <w:t>000</w:t>
            </w:r>
          </w:p>
        </w:tc>
      </w:tr>
      <w:tr w:rsidR="007C7D32" w:rsidRPr="007C7D32" w:rsidTr="00000020">
        <w:trPr>
          <w:trHeight w:val="352"/>
        </w:trPr>
        <w:tc>
          <w:tcPr>
            <w:tcW w:w="5386" w:type="dxa"/>
            <w:vAlign w:val="center"/>
          </w:tcPr>
          <w:p w:rsidR="00813E6D" w:rsidRPr="007C7D32" w:rsidRDefault="00813E6D" w:rsidP="00081DB7">
            <w:pPr>
              <w:pStyle w:val="NoSpacing"/>
              <w:rPr>
                <w:rFonts w:ascii="Arial" w:hAnsi="Arial" w:cs="Arial"/>
                <w:color w:val="006600"/>
                <w:lang w:val="id-ID"/>
              </w:rPr>
            </w:pPr>
            <w:r w:rsidRPr="007C7D32">
              <w:rPr>
                <w:rFonts w:ascii="Arial" w:hAnsi="Arial" w:cs="Arial"/>
                <w:color w:val="006600"/>
              </w:rPr>
              <w:t xml:space="preserve">Jumlah Realisasi Anggaran </w:t>
            </w:r>
            <w:r w:rsidR="00000020">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813E6D" w:rsidRPr="007C7D32" w:rsidRDefault="00813E6D" w:rsidP="007C7D32">
            <w:pPr>
              <w:pStyle w:val="NoSpacing"/>
              <w:rPr>
                <w:rFonts w:ascii="Arial" w:hAnsi="Arial" w:cs="Arial"/>
                <w:color w:val="006600"/>
              </w:rPr>
            </w:pPr>
            <w:r w:rsidRPr="007C7D32">
              <w:rPr>
                <w:rFonts w:ascii="Arial" w:hAnsi="Arial" w:cs="Arial"/>
                <w:color w:val="006600"/>
              </w:rPr>
              <w:t xml:space="preserve">Rp. </w:t>
            </w:r>
            <w:r w:rsidR="007C7D32" w:rsidRPr="007C7D32">
              <w:rPr>
                <w:rFonts w:ascii="Arial" w:hAnsi="Arial" w:cs="Arial"/>
                <w:color w:val="006600"/>
              </w:rPr>
              <w:t>2</w:t>
            </w:r>
            <w:r w:rsidRPr="007C7D32">
              <w:rPr>
                <w:rFonts w:ascii="Arial" w:hAnsi="Arial" w:cs="Arial"/>
                <w:color w:val="006600"/>
              </w:rPr>
              <w:t>.</w:t>
            </w:r>
            <w:r w:rsidR="007C7D32" w:rsidRPr="007C7D32">
              <w:rPr>
                <w:rFonts w:ascii="Arial" w:hAnsi="Arial" w:cs="Arial"/>
                <w:color w:val="006600"/>
              </w:rPr>
              <w:t>613</w:t>
            </w:r>
            <w:r w:rsidRPr="007C7D32">
              <w:rPr>
                <w:rFonts w:ascii="Arial" w:hAnsi="Arial" w:cs="Arial"/>
                <w:color w:val="006600"/>
              </w:rPr>
              <w:t>.</w:t>
            </w:r>
            <w:r w:rsidR="007C7D32" w:rsidRPr="007C7D32">
              <w:rPr>
                <w:rFonts w:ascii="Arial" w:hAnsi="Arial" w:cs="Arial"/>
                <w:color w:val="006600"/>
              </w:rPr>
              <w:t>904</w:t>
            </w:r>
            <w:r w:rsidRPr="007C7D32">
              <w:rPr>
                <w:rFonts w:ascii="Arial" w:hAnsi="Arial" w:cs="Arial"/>
                <w:color w:val="006600"/>
              </w:rPr>
              <w:t>.</w:t>
            </w:r>
            <w:r w:rsidR="007C7D32" w:rsidRPr="007C7D32">
              <w:rPr>
                <w:rFonts w:ascii="Arial" w:hAnsi="Arial" w:cs="Arial"/>
                <w:color w:val="006600"/>
              </w:rPr>
              <w:t>976</w:t>
            </w:r>
          </w:p>
        </w:tc>
      </w:tr>
      <w:tr w:rsidR="007C7D32" w:rsidRPr="007C7D32" w:rsidTr="00000020">
        <w:trPr>
          <w:trHeight w:val="361"/>
        </w:trPr>
        <w:tc>
          <w:tcPr>
            <w:tcW w:w="5386" w:type="dxa"/>
            <w:vAlign w:val="center"/>
          </w:tcPr>
          <w:p w:rsidR="00813E6D" w:rsidRPr="007C7D32" w:rsidRDefault="00813E6D" w:rsidP="00081DB7">
            <w:pPr>
              <w:pStyle w:val="NoSpacing"/>
              <w:rPr>
                <w:rFonts w:ascii="Arial" w:hAnsi="Arial" w:cs="Arial"/>
                <w:color w:val="006600"/>
                <w:lang w:val="id-ID"/>
              </w:rPr>
            </w:pPr>
            <w:r w:rsidRPr="007C7D32">
              <w:rPr>
                <w:rFonts w:ascii="Arial" w:hAnsi="Arial" w:cs="Arial"/>
                <w:color w:val="006600"/>
              </w:rPr>
              <w:t xml:space="preserve">Prosentase Anggaran </w:t>
            </w:r>
            <w:r w:rsidR="00000020">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813E6D" w:rsidRPr="007C7D32" w:rsidRDefault="00813E6D" w:rsidP="007C7D32">
            <w:pPr>
              <w:pStyle w:val="NoSpacing"/>
              <w:rPr>
                <w:rFonts w:ascii="Arial" w:hAnsi="Arial" w:cs="Arial"/>
                <w:color w:val="006600"/>
              </w:rPr>
            </w:pPr>
            <w:r w:rsidRPr="007C7D32">
              <w:rPr>
                <w:rFonts w:ascii="Arial" w:hAnsi="Arial" w:cs="Arial"/>
                <w:color w:val="006600"/>
              </w:rPr>
              <w:t>9</w:t>
            </w:r>
            <w:r w:rsidR="007C7D32" w:rsidRPr="007C7D32">
              <w:rPr>
                <w:rFonts w:ascii="Arial" w:hAnsi="Arial" w:cs="Arial"/>
                <w:color w:val="006600"/>
              </w:rPr>
              <w:t>4</w:t>
            </w:r>
            <w:r w:rsidRPr="007C7D32">
              <w:rPr>
                <w:rFonts w:ascii="Arial" w:hAnsi="Arial" w:cs="Arial"/>
                <w:color w:val="006600"/>
              </w:rPr>
              <w:t>,</w:t>
            </w:r>
            <w:r w:rsidR="007C7D32" w:rsidRPr="007C7D32">
              <w:rPr>
                <w:rFonts w:ascii="Arial" w:hAnsi="Arial" w:cs="Arial"/>
                <w:color w:val="006600"/>
              </w:rPr>
              <w:t>30</w:t>
            </w:r>
            <w:r w:rsidRPr="007C7D32">
              <w:rPr>
                <w:rFonts w:ascii="Arial" w:hAnsi="Arial" w:cs="Arial"/>
                <w:color w:val="006600"/>
              </w:rPr>
              <w:t>%</w:t>
            </w:r>
          </w:p>
        </w:tc>
      </w:tr>
    </w:tbl>
    <w:p w:rsidR="00813E6D" w:rsidRPr="001F7E84" w:rsidRDefault="00813E6D" w:rsidP="002677CA">
      <w:pPr>
        <w:spacing w:line="360" w:lineRule="auto"/>
        <w:ind w:left="426"/>
        <w:jc w:val="both"/>
        <w:rPr>
          <w:rFonts w:ascii="Arial" w:hAnsi="Arial" w:cs="Arial"/>
          <w:color w:val="006600"/>
          <w:sz w:val="22"/>
          <w:szCs w:val="22"/>
          <w:lang w:val="id-ID"/>
        </w:rPr>
      </w:pPr>
    </w:p>
    <w:p w:rsidR="00813E6D" w:rsidRPr="001F7E84" w:rsidRDefault="00813E6D" w:rsidP="002677CA">
      <w:pPr>
        <w:spacing w:line="360" w:lineRule="auto"/>
        <w:ind w:left="426"/>
        <w:jc w:val="both"/>
        <w:rPr>
          <w:rFonts w:ascii="Arial" w:hAnsi="Arial" w:cs="Arial"/>
          <w:color w:val="006600"/>
          <w:sz w:val="22"/>
          <w:szCs w:val="22"/>
          <w:lang w:val="sv-SE"/>
        </w:rPr>
      </w:pPr>
      <w:r w:rsidRPr="001F7E84">
        <w:rPr>
          <w:rFonts w:ascii="Arial" w:hAnsi="Arial" w:cs="Arial"/>
          <w:color w:val="006600"/>
          <w:sz w:val="22"/>
          <w:szCs w:val="22"/>
          <w:lang w:val="sv-SE"/>
        </w:rPr>
        <w:t xml:space="preserve">Program </w:t>
      </w:r>
      <w:r w:rsidRPr="001F7E84">
        <w:rPr>
          <w:rFonts w:ascii="Arial" w:hAnsi="Arial" w:cs="Arial"/>
          <w:color w:val="006600"/>
          <w:sz w:val="22"/>
          <w:szCs w:val="22"/>
          <w:lang w:val="id-ID"/>
        </w:rPr>
        <w:t>Peningkatan dan Pengembangan Pengelolaan Keuangan Daerah</w:t>
      </w:r>
      <w:r w:rsidRPr="001F7E84">
        <w:rPr>
          <w:rFonts w:ascii="Arial" w:hAnsi="Arial" w:cs="Arial"/>
          <w:color w:val="006600"/>
          <w:sz w:val="22"/>
          <w:szCs w:val="22"/>
        </w:rPr>
        <w:t xml:space="preserve"> didukung oleh</w:t>
      </w:r>
      <w:r w:rsidRPr="001F7E84">
        <w:rPr>
          <w:rFonts w:ascii="Arial" w:hAnsi="Arial" w:cs="Arial"/>
          <w:color w:val="006600"/>
          <w:sz w:val="22"/>
          <w:szCs w:val="22"/>
          <w:lang w:val="id-ID"/>
        </w:rPr>
        <w:t xml:space="preserve"> </w:t>
      </w:r>
      <w:r w:rsidRPr="001F7E84">
        <w:rPr>
          <w:rFonts w:ascii="Arial" w:hAnsi="Arial" w:cs="Arial"/>
          <w:color w:val="006600"/>
          <w:sz w:val="22"/>
          <w:szCs w:val="22"/>
          <w:lang w:val="sv-SE"/>
        </w:rPr>
        <w:t>kegiatan</w:t>
      </w:r>
      <w:r w:rsidRPr="001F7E84">
        <w:rPr>
          <w:rFonts w:ascii="Arial" w:hAnsi="Arial" w:cs="Arial"/>
          <w:color w:val="006600"/>
          <w:sz w:val="22"/>
          <w:szCs w:val="22"/>
          <w:lang w:val="id-ID"/>
        </w:rPr>
        <w:t xml:space="preserve">-kegiatan sebagai berikut </w:t>
      </w:r>
      <w:r w:rsidRPr="001F7E84">
        <w:rPr>
          <w:rFonts w:ascii="Arial" w:hAnsi="Arial" w:cs="Arial"/>
          <w:color w:val="006600"/>
          <w:sz w:val="22"/>
          <w:szCs w:val="22"/>
          <w:lang w:val="sv-SE"/>
        </w:rPr>
        <w:t>:</w:t>
      </w:r>
    </w:p>
    <w:p w:rsidR="008C04A9" w:rsidRPr="008C04A9" w:rsidRDefault="008C04A9" w:rsidP="006D6F99">
      <w:pPr>
        <w:pStyle w:val="ListParagraph"/>
        <w:numPr>
          <w:ilvl w:val="0"/>
          <w:numId w:val="79"/>
        </w:numPr>
        <w:spacing w:after="0" w:line="360" w:lineRule="auto"/>
        <w:ind w:left="851" w:hanging="425"/>
        <w:contextualSpacing w:val="0"/>
        <w:jc w:val="both"/>
        <w:rPr>
          <w:rFonts w:ascii="Arial" w:hAnsi="Arial" w:cs="Arial"/>
          <w:color w:val="006600"/>
        </w:rPr>
      </w:pPr>
      <w:r w:rsidRPr="008C04A9">
        <w:rPr>
          <w:rFonts w:ascii="Arial" w:hAnsi="Arial" w:cs="Arial"/>
          <w:color w:val="006600"/>
        </w:rPr>
        <w:t>Pemeliharaan dan Pengembangan Sistem Pajak Daerah</w:t>
      </w:r>
    </w:p>
    <w:p w:rsidR="008C04A9" w:rsidRPr="004213CB" w:rsidRDefault="008C04A9" w:rsidP="002677CA">
      <w:pPr>
        <w:spacing w:line="360" w:lineRule="auto"/>
        <w:ind w:left="851"/>
        <w:jc w:val="both"/>
        <w:rPr>
          <w:rFonts w:ascii="Arial" w:hAnsi="Arial" w:cs="Arial"/>
          <w:color w:val="006600"/>
          <w:sz w:val="22"/>
          <w:szCs w:val="22"/>
        </w:rPr>
      </w:pPr>
      <w:r w:rsidRPr="004213CB">
        <w:rPr>
          <w:rFonts w:ascii="Arial" w:hAnsi="Arial" w:cs="Arial"/>
          <w:color w:val="006600"/>
          <w:sz w:val="22"/>
          <w:szCs w:val="22"/>
        </w:rPr>
        <w:t xml:space="preserve">Maksud dari kegiatan ini adalah serangkaian kegiatan pengembangan, pembuatan, atau pemeliharaan aplikasi/system informasi yang digunakan dalam rangka optimalisasi penyelenggaraan pengelolaan Pajak Daerah Kota Bogor. Melalui kegiatan ini Aplikasi/Sistem Informasi yang digunakan dalam pengelolaan PBB (SISMIOP, Aplikasi Piutang, Arcloc, Peta Digital PBB), BPHTB (SIM BPHTB), dan PDL (SIP Deh) dikembangkan dan/atau dipelihara sehingga dapat mendukung semua proses bisnis pengelolaan pajak daerah yang dilaksanakan. Melalui kegiatan ini pula aplikasi yang digunakan dalam </w:t>
      </w:r>
      <w:r w:rsidRPr="004213CB">
        <w:rPr>
          <w:rFonts w:ascii="Arial" w:hAnsi="Arial" w:cs="Arial"/>
          <w:color w:val="006600"/>
          <w:sz w:val="22"/>
          <w:szCs w:val="22"/>
        </w:rPr>
        <w:lastRenderedPageBreak/>
        <w:t xml:space="preserve">konteks pelaksanaan aktivitas perkantoran (Website, Jaringan dan Perimeter, Antrian dan Kepuasan Pelanggan, Aplikasi Back Office ERP) dibuat, dikembangkan dan/atau dipelihara. </w:t>
      </w:r>
    </w:p>
    <w:p w:rsidR="008C04A9" w:rsidRPr="004213CB" w:rsidRDefault="008C04A9" w:rsidP="002677CA">
      <w:pPr>
        <w:spacing w:line="360" w:lineRule="auto"/>
        <w:ind w:left="851"/>
        <w:jc w:val="both"/>
        <w:rPr>
          <w:rFonts w:ascii="Arial" w:hAnsi="Arial" w:cs="Arial"/>
          <w:color w:val="006600"/>
          <w:sz w:val="22"/>
          <w:szCs w:val="22"/>
        </w:rPr>
      </w:pPr>
      <w:r w:rsidRPr="004213CB">
        <w:rPr>
          <w:rFonts w:ascii="Arial" w:hAnsi="Arial" w:cs="Arial"/>
          <w:color w:val="006600"/>
          <w:sz w:val="22"/>
          <w:szCs w:val="22"/>
        </w:rPr>
        <w:t>Tujuan dari kegiatan ini adalah terpenuhinya semua kebutuhan organisasi Badan Pendapatan Daerah Kota Bogor sehingga pengelolaan pajak daerah Kota Bogor dapat terlaksana dengan optimal.</w:t>
      </w:r>
    </w:p>
    <w:p w:rsidR="008C04A9" w:rsidRPr="004213CB" w:rsidRDefault="008C04A9" w:rsidP="002677CA">
      <w:pPr>
        <w:spacing w:line="360" w:lineRule="auto"/>
        <w:ind w:left="851"/>
        <w:jc w:val="both"/>
        <w:rPr>
          <w:rFonts w:ascii="Arial" w:hAnsi="Arial" w:cs="Arial"/>
          <w:color w:val="006600"/>
          <w:sz w:val="22"/>
          <w:szCs w:val="22"/>
        </w:rPr>
      </w:pPr>
      <w:r w:rsidRPr="004213CB">
        <w:rPr>
          <w:rFonts w:ascii="Arial" w:hAnsi="Arial" w:cs="Arial"/>
          <w:color w:val="006600"/>
          <w:sz w:val="22"/>
          <w:szCs w:val="22"/>
        </w:rPr>
        <w:t>Kegiatan ini dilaksanakan melalui kegiatan-kegiatan sebagai berikut :</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SISMIOP yang digunakan dalam rangka pengelolaan PBB P2 </w:t>
      </w:r>
      <w:r w:rsidRPr="004213CB">
        <w:rPr>
          <w:rFonts w:ascii="Arial" w:hAnsi="Arial" w:cs="Arial"/>
          <w:color w:val="006600"/>
        </w:rPr>
        <w:t>yang dilaksanakan mulai tanggal 02/04/2018 sampai dengan 27/11/2018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Sip Deh yang digunakan dalam rangka pengelolaan Pajak Daerah Lainnya (Hotel, Restoran, Hiburan, Parkir, Reklame, Air Tanah, PPJ) </w:t>
      </w:r>
      <w:r w:rsidRPr="004213CB">
        <w:rPr>
          <w:rFonts w:ascii="Arial" w:hAnsi="Arial" w:cs="Arial"/>
          <w:color w:val="006600"/>
        </w:rPr>
        <w:t>yang dilaksanakan mulai tanggal 02/04/2018 sampai dengan 27/11/2018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SIMBPHTB yang digunakan dalam rangka pengelolaan Pajak BPHTB </w:t>
      </w:r>
      <w:r w:rsidRPr="004213CB">
        <w:rPr>
          <w:rFonts w:ascii="Arial" w:hAnsi="Arial" w:cs="Arial"/>
          <w:color w:val="006600"/>
        </w:rPr>
        <w:t>yang dilaksanakan mulai tanggal 26/03/2018 sampai dengan 20/12/2018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rPr>
        <w:t>Penyewaan Collocation yang digunkan dalam rangka pengamanan data elektronik transaksi pajak daerah dilaksanakan mulai tanggal 06/02/2018 sampai dengan 14/12/2018 dengan hasil terlaksana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w:t>
      </w:r>
      <w:r w:rsidRPr="004213CB">
        <w:rPr>
          <w:rFonts w:ascii="Arial" w:hAnsi="Arial" w:cs="Arial"/>
          <w:i/>
          <w:color w:val="006600"/>
          <w:lang w:val="en-GB"/>
        </w:rPr>
        <w:t>Website</w:t>
      </w:r>
      <w:r w:rsidRPr="004213CB">
        <w:rPr>
          <w:rFonts w:ascii="Arial" w:hAnsi="Arial" w:cs="Arial"/>
          <w:color w:val="006600"/>
          <w:lang w:val="en-GB"/>
        </w:rPr>
        <w:t xml:space="preserve"> yang digunakan dalam rangka penyelenggaraan Kehumasan BAPENDA </w:t>
      </w:r>
      <w:r w:rsidRPr="004213CB">
        <w:rPr>
          <w:rFonts w:ascii="Arial" w:hAnsi="Arial" w:cs="Arial"/>
          <w:color w:val="006600"/>
        </w:rPr>
        <w:t>yang dilaksanakan mulai tanggal 14/02/2018 sampai dengan 20/12/2018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Arcloc yang digunakan dalam rangka penyelenggaraan pengelolaan pelayanan administrasi PBB P2 (daftar baru, mutasi, pembetulan , pembatalan, dll) </w:t>
      </w:r>
      <w:r w:rsidRPr="004213CB">
        <w:rPr>
          <w:rFonts w:ascii="Arial" w:hAnsi="Arial" w:cs="Arial"/>
          <w:color w:val="006600"/>
        </w:rPr>
        <w:t>yang dilaksanakan mulai tanggal 20/02/2018 sampai dengan 16/12/2018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SIMTAKA yang digunakan dalam rangka pengelolaan Tata Naskah Dinas </w:t>
      </w:r>
      <w:r w:rsidRPr="004213CB">
        <w:rPr>
          <w:rFonts w:ascii="Arial" w:hAnsi="Arial" w:cs="Arial"/>
          <w:color w:val="006600"/>
        </w:rPr>
        <w:t>yang dilaksanakan mulai tanggal 15/02/2018 sampai dengan 21/12/2018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jaringan dan perimeter yang digunakan dalam rangka mendukung implementasi seluruh konektivitas aplikasi yang digunakan oleh BAPENDA </w:t>
      </w:r>
      <w:r w:rsidRPr="004213CB">
        <w:rPr>
          <w:rFonts w:ascii="Arial" w:hAnsi="Arial" w:cs="Arial"/>
          <w:color w:val="006600"/>
        </w:rPr>
        <w:t>yang dilaksanakan mulai tanggal 12/03/2018 sampai dengan 15/12/2018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lastRenderedPageBreak/>
        <w:t>P</w:t>
      </w:r>
      <w:r w:rsidRPr="004213CB">
        <w:rPr>
          <w:rFonts w:ascii="Arial" w:hAnsi="Arial" w:cs="Arial"/>
          <w:color w:val="006600"/>
          <w:lang w:val="en-GB"/>
        </w:rPr>
        <w:t xml:space="preserve">engembangan dan Pemeliharaan Aplikasi Piutang yang digunakan dalam rangka pengelolaan Piutang PBB P2 </w:t>
      </w:r>
      <w:r w:rsidRPr="004213CB">
        <w:rPr>
          <w:rFonts w:ascii="Arial" w:hAnsi="Arial" w:cs="Arial"/>
          <w:color w:val="006600"/>
        </w:rPr>
        <w:t>yang dilaksanakan mulai tanggal 20/02/2018 sampai dengan 16/12/2018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Aplikasi Antrian dan Kepuasan Pelanggan yang digunakan dalam rangka penyelenggaraan Loket Pelayanan Pajak Terpadu </w:t>
      </w:r>
      <w:r w:rsidRPr="004213CB">
        <w:rPr>
          <w:rFonts w:ascii="Arial" w:hAnsi="Arial" w:cs="Arial"/>
          <w:color w:val="006600"/>
        </w:rPr>
        <w:t>yang dilaksanakan mulai tanggal 21/02/2018 sampai dengan 17/12/2018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id-ID"/>
        </w:rPr>
        <w:t>P</w:t>
      </w:r>
      <w:r w:rsidRPr="004213CB">
        <w:rPr>
          <w:rFonts w:ascii="Arial" w:hAnsi="Arial" w:cs="Arial"/>
          <w:color w:val="006600"/>
          <w:lang w:val="en-GB"/>
        </w:rPr>
        <w:t xml:space="preserve">engembangan dan Pemeliharaan Peta Digital yang digunakan dalam rangka pengelolaan Peta PBB P2 </w:t>
      </w:r>
      <w:r w:rsidRPr="004213CB">
        <w:rPr>
          <w:rFonts w:ascii="Arial" w:hAnsi="Arial" w:cs="Arial"/>
          <w:color w:val="006600"/>
        </w:rPr>
        <w:t>yang dilaksanakan mulai tanggal 27/03/2018 sampai dengan 22/10/2018 dengan hasil terpelihara 100%;</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en-GB"/>
        </w:rPr>
        <w:t xml:space="preserve">Pembuatan Aplikasi Back Office berbasis ERP yang digunakan dalam rangka pengelolaan fungsi kesekretariatan secara terpadu </w:t>
      </w:r>
      <w:r w:rsidRPr="004213CB">
        <w:rPr>
          <w:rFonts w:ascii="Arial" w:hAnsi="Arial" w:cs="Arial"/>
          <w:color w:val="006600"/>
        </w:rPr>
        <w:t>yang dilaksanakan mulai tanggal 24/05/2018 sampai dengan 21/08/2018 dengan hasil tersedianya 1 (satu) buah Aplikasi;</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en-GB"/>
        </w:rPr>
        <w:t xml:space="preserve">Pembelian SMS Blast yang digunakan dalam rangka peyampaian informasi kepada wajib pajak </w:t>
      </w:r>
      <w:r w:rsidRPr="004213CB">
        <w:rPr>
          <w:rFonts w:ascii="Arial" w:hAnsi="Arial" w:cs="Arial"/>
          <w:color w:val="006600"/>
        </w:rPr>
        <w:t>yang dilaksanakan mulai tanggal 06/07/2018 sampai dengan 11/12/2018 dengan hasil sebanyak 15.000 SMS Blast dan 119.230 SMS LBA informasi melalui SMS tersampaikan kepada Wajib Pajak;</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en-GB"/>
        </w:rPr>
        <w:t xml:space="preserve">Sosialisasi Sistem Informasi Manajamen Data Transaksi yang digunakan dalam rangka optimalisasi pengawasan transaksi wajib pajak </w:t>
      </w:r>
      <w:r w:rsidRPr="004213CB">
        <w:rPr>
          <w:rFonts w:ascii="Arial" w:hAnsi="Arial" w:cs="Arial"/>
          <w:color w:val="006600"/>
        </w:rPr>
        <w:t>yang dilaksanakan kepada 100 wajib pajak terbesar pada tanggal 26 Maret 2018 bertempat di Hotel Savero;</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en-GB"/>
        </w:rPr>
        <w:t xml:space="preserve">Sosialisasi Aplikasi Pajak Daerah yang digunakan dalam rangka optimalisasi penggunaan aplikasi oleh user </w:t>
      </w:r>
      <w:r w:rsidRPr="004213CB">
        <w:rPr>
          <w:rFonts w:ascii="Arial" w:hAnsi="Arial" w:cs="Arial"/>
          <w:color w:val="006600"/>
        </w:rPr>
        <w:t>yang dilaksanakan kepada 98 orang user pada tanggal 13 s.d 14 Februari 2018 bertempat di Hotel Aston Sentul;</w:t>
      </w:r>
    </w:p>
    <w:p w:rsidR="008C04A9" w:rsidRPr="004213CB" w:rsidRDefault="008C04A9" w:rsidP="006D6F99">
      <w:pPr>
        <w:pStyle w:val="ListParagraph"/>
        <w:numPr>
          <w:ilvl w:val="0"/>
          <w:numId w:val="33"/>
        </w:numPr>
        <w:spacing w:after="0" w:line="360" w:lineRule="auto"/>
        <w:ind w:left="1276" w:hanging="425"/>
        <w:contextualSpacing w:val="0"/>
        <w:jc w:val="both"/>
        <w:rPr>
          <w:rFonts w:ascii="Arial" w:hAnsi="Arial" w:cs="Arial"/>
          <w:color w:val="006600"/>
          <w:lang w:val="id-ID"/>
        </w:rPr>
      </w:pPr>
      <w:r w:rsidRPr="004213CB">
        <w:rPr>
          <w:rFonts w:ascii="Arial" w:hAnsi="Arial" w:cs="Arial"/>
          <w:color w:val="006600"/>
          <w:lang w:val="en-GB"/>
        </w:rPr>
        <w:t xml:space="preserve">Bimtek Pembentukan Pola Kerja Analisis Pajak Daerah yang dilaksankan dalam rangka peningkatan kapasitas Fiskus Pajak Daerah </w:t>
      </w:r>
      <w:r w:rsidRPr="004213CB">
        <w:rPr>
          <w:rFonts w:ascii="Arial" w:hAnsi="Arial" w:cs="Arial"/>
          <w:color w:val="006600"/>
        </w:rPr>
        <w:t>yang dilaksanakan kepada 45 pegawai pada tanggal 22 s.d 24 Januari 2018 bertempat di Sahid Eminence Hotel, Cipanas.</w:t>
      </w:r>
    </w:p>
    <w:p w:rsidR="008C04A9" w:rsidRPr="004213CB" w:rsidRDefault="008C04A9" w:rsidP="002677CA">
      <w:pPr>
        <w:spacing w:line="360" w:lineRule="auto"/>
        <w:jc w:val="both"/>
        <w:rPr>
          <w:rFonts w:ascii="Arial" w:hAnsi="Arial" w:cs="Arial"/>
          <w:color w:val="006600"/>
          <w:sz w:val="22"/>
          <w:szCs w:val="22"/>
        </w:rPr>
      </w:pPr>
    </w:p>
    <w:p w:rsidR="008C04A9" w:rsidRPr="004213CB" w:rsidRDefault="008C04A9" w:rsidP="002677CA">
      <w:pPr>
        <w:spacing w:line="360" w:lineRule="auto"/>
        <w:ind w:left="851"/>
        <w:jc w:val="both"/>
        <w:rPr>
          <w:rFonts w:ascii="Arial" w:hAnsi="Arial" w:cs="Arial"/>
          <w:color w:val="006600"/>
          <w:sz w:val="22"/>
          <w:szCs w:val="22"/>
        </w:rPr>
      </w:pPr>
      <w:r w:rsidRPr="004213CB">
        <w:rPr>
          <w:rFonts w:ascii="Arial" w:hAnsi="Arial" w:cs="Arial"/>
          <w:color w:val="006600"/>
          <w:sz w:val="22"/>
          <w:szCs w:val="22"/>
        </w:rPr>
        <w:t>Salah satu indikator terpeliharanya Sistem Informasi berdampak positif terhadap pengelolaan Pajak Daerah yang apat dilihat pada table dibawah ini :</w:t>
      </w:r>
    </w:p>
    <w:p w:rsidR="008C04A9" w:rsidRDefault="008C04A9" w:rsidP="002677CA">
      <w:pPr>
        <w:spacing w:line="360" w:lineRule="auto"/>
        <w:ind w:left="851"/>
        <w:jc w:val="both"/>
        <w:rPr>
          <w:rFonts w:ascii="Arial" w:hAnsi="Arial" w:cs="Arial"/>
          <w:color w:val="006600"/>
          <w:sz w:val="22"/>
          <w:szCs w:val="22"/>
        </w:rPr>
      </w:pPr>
    </w:p>
    <w:p w:rsidR="002677CA" w:rsidRPr="004213CB" w:rsidRDefault="002677CA" w:rsidP="002677CA">
      <w:pPr>
        <w:spacing w:line="360" w:lineRule="auto"/>
        <w:ind w:left="851"/>
        <w:jc w:val="both"/>
        <w:rPr>
          <w:rFonts w:ascii="Arial" w:hAnsi="Arial" w:cs="Arial"/>
          <w:color w:val="006600"/>
          <w:sz w:val="22"/>
          <w:szCs w:val="22"/>
        </w:rPr>
      </w:pPr>
    </w:p>
    <w:p w:rsidR="008C04A9" w:rsidRPr="004213CB" w:rsidRDefault="008C04A9" w:rsidP="002677CA">
      <w:pPr>
        <w:spacing w:line="360" w:lineRule="auto"/>
        <w:ind w:left="851"/>
        <w:jc w:val="both"/>
        <w:rPr>
          <w:rFonts w:ascii="Arial" w:hAnsi="Arial" w:cs="Arial"/>
          <w:color w:val="006600"/>
          <w:sz w:val="22"/>
          <w:szCs w:val="22"/>
        </w:rPr>
      </w:pPr>
      <w:r w:rsidRPr="004213CB">
        <w:rPr>
          <w:rFonts w:ascii="Arial" w:hAnsi="Arial" w:cs="Arial"/>
          <w:color w:val="006600"/>
          <w:sz w:val="22"/>
          <w:szCs w:val="22"/>
        </w:rPr>
        <w:lastRenderedPageBreak/>
        <w:t>Pajak Bumi dan Bangunan Perdesaan dan Perkotaan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2409"/>
        <w:gridCol w:w="2268"/>
      </w:tblGrid>
      <w:tr w:rsidR="008C04A9" w:rsidRPr="00E47CC6" w:rsidTr="00DA2133">
        <w:tc>
          <w:tcPr>
            <w:tcW w:w="567"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No</w:t>
            </w:r>
          </w:p>
        </w:tc>
        <w:tc>
          <w:tcPr>
            <w:tcW w:w="2410"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Tahun Pajak</w:t>
            </w:r>
          </w:p>
        </w:tc>
        <w:tc>
          <w:tcPr>
            <w:tcW w:w="2409"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Jumlah Objek Pajak</w:t>
            </w:r>
          </w:p>
        </w:tc>
        <w:tc>
          <w:tcPr>
            <w:tcW w:w="2268"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Jumlah Penerimaan</w:t>
            </w:r>
          </w:p>
        </w:tc>
      </w:tr>
      <w:tr w:rsidR="008C04A9" w:rsidRPr="00E47CC6" w:rsidTr="00DA2133">
        <w:tc>
          <w:tcPr>
            <w:tcW w:w="567"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1</w:t>
            </w:r>
          </w:p>
        </w:tc>
        <w:tc>
          <w:tcPr>
            <w:tcW w:w="2410"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2017</w:t>
            </w:r>
          </w:p>
        </w:tc>
        <w:tc>
          <w:tcPr>
            <w:tcW w:w="2409"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253.416</w:t>
            </w:r>
          </w:p>
        </w:tc>
        <w:tc>
          <w:tcPr>
            <w:tcW w:w="2268" w:type="dxa"/>
            <w:shd w:val="clear" w:color="auto" w:fill="auto"/>
          </w:tcPr>
          <w:p w:rsidR="008C04A9" w:rsidRPr="00256B4C" w:rsidRDefault="008C04A9" w:rsidP="00DA2133">
            <w:pPr>
              <w:spacing w:before="40" w:after="40"/>
              <w:jc w:val="right"/>
              <w:rPr>
                <w:rFonts w:ascii="Arial" w:hAnsi="Arial" w:cs="Arial"/>
                <w:color w:val="006600"/>
                <w:sz w:val="22"/>
                <w:szCs w:val="22"/>
              </w:rPr>
            </w:pPr>
            <w:r w:rsidRPr="00256B4C">
              <w:rPr>
                <w:rFonts w:ascii="Arial" w:hAnsi="Arial" w:cs="Arial"/>
                <w:color w:val="006600"/>
                <w:sz w:val="22"/>
                <w:szCs w:val="22"/>
              </w:rPr>
              <w:t>111.649.275.666</w:t>
            </w:r>
          </w:p>
        </w:tc>
      </w:tr>
      <w:tr w:rsidR="008C04A9" w:rsidRPr="00E47CC6" w:rsidTr="00DA2133">
        <w:tc>
          <w:tcPr>
            <w:tcW w:w="567"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w:t>
            </w:r>
          </w:p>
        </w:tc>
        <w:tc>
          <w:tcPr>
            <w:tcW w:w="2410"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2018</w:t>
            </w:r>
          </w:p>
        </w:tc>
        <w:tc>
          <w:tcPr>
            <w:tcW w:w="2409"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257.320</w:t>
            </w:r>
          </w:p>
        </w:tc>
        <w:tc>
          <w:tcPr>
            <w:tcW w:w="2268" w:type="dxa"/>
            <w:shd w:val="clear" w:color="auto" w:fill="auto"/>
          </w:tcPr>
          <w:p w:rsidR="008C04A9" w:rsidRPr="00256B4C" w:rsidRDefault="008C04A9" w:rsidP="00DA2133">
            <w:pPr>
              <w:spacing w:before="40" w:after="40"/>
              <w:jc w:val="right"/>
              <w:rPr>
                <w:rFonts w:ascii="Arial" w:hAnsi="Arial" w:cs="Arial"/>
                <w:color w:val="006600"/>
                <w:sz w:val="22"/>
                <w:szCs w:val="22"/>
              </w:rPr>
            </w:pPr>
            <w:r w:rsidRPr="00256B4C">
              <w:rPr>
                <w:rFonts w:ascii="Arial" w:hAnsi="Arial" w:cs="Arial"/>
                <w:color w:val="006600"/>
                <w:sz w:val="22"/>
                <w:szCs w:val="22"/>
              </w:rPr>
              <w:t>112.477.707.358</w:t>
            </w:r>
          </w:p>
        </w:tc>
      </w:tr>
    </w:tbl>
    <w:p w:rsidR="008C04A9" w:rsidRPr="00E47CC6" w:rsidRDefault="008C04A9" w:rsidP="002677CA">
      <w:pPr>
        <w:spacing w:line="360" w:lineRule="auto"/>
        <w:ind w:left="851"/>
        <w:rPr>
          <w:rFonts w:ascii="Arial" w:hAnsi="Arial" w:cs="Arial"/>
          <w:color w:val="006600"/>
          <w:sz w:val="22"/>
          <w:szCs w:val="22"/>
        </w:rPr>
      </w:pPr>
    </w:p>
    <w:p w:rsidR="008C04A9" w:rsidRPr="00E47CC6" w:rsidRDefault="008C04A9" w:rsidP="002677CA">
      <w:pPr>
        <w:spacing w:line="360" w:lineRule="auto"/>
        <w:ind w:left="851"/>
        <w:rPr>
          <w:rFonts w:ascii="Arial" w:hAnsi="Arial" w:cs="Arial"/>
          <w:color w:val="006600"/>
          <w:sz w:val="22"/>
          <w:szCs w:val="22"/>
        </w:rPr>
      </w:pPr>
      <w:r w:rsidRPr="00E47CC6">
        <w:rPr>
          <w:rFonts w:ascii="Arial" w:hAnsi="Arial" w:cs="Arial"/>
          <w:color w:val="006600"/>
          <w:sz w:val="22"/>
          <w:szCs w:val="22"/>
        </w:rPr>
        <w:t>Bea Perolehan Hak Atas Tanah dan Bangunan</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2409"/>
        <w:gridCol w:w="2268"/>
      </w:tblGrid>
      <w:tr w:rsidR="008C04A9" w:rsidRPr="00E47CC6" w:rsidTr="00DA2133">
        <w:tc>
          <w:tcPr>
            <w:tcW w:w="567" w:type="dxa"/>
            <w:shd w:val="clear" w:color="auto" w:fill="auto"/>
            <w:vAlign w:val="center"/>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No</w:t>
            </w:r>
          </w:p>
        </w:tc>
        <w:tc>
          <w:tcPr>
            <w:tcW w:w="2410" w:type="dxa"/>
            <w:shd w:val="clear" w:color="auto" w:fill="auto"/>
            <w:vAlign w:val="center"/>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Tahun Pajak</w:t>
            </w:r>
          </w:p>
        </w:tc>
        <w:tc>
          <w:tcPr>
            <w:tcW w:w="2409" w:type="dxa"/>
            <w:shd w:val="clear" w:color="auto" w:fill="auto"/>
            <w:vAlign w:val="center"/>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Jumlah SSPD yang dibayar</w:t>
            </w:r>
          </w:p>
        </w:tc>
        <w:tc>
          <w:tcPr>
            <w:tcW w:w="2268" w:type="dxa"/>
            <w:shd w:val="clear" w:color="auto" w:fill="auto"/>
            <w:vAlign w:val="center"/>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Jumlah Penerimaan</w:t>
            </w:r>
          </w:p>
        </w:tc>
      </w:tr>
      <w:tr w:rsidR="008C04A9" w:rsidRPr="00E47CC6" w:rsidTr="00DA2133">
        <w:tc>
          <w:tcPr>
            <w:tcW w:w="567"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1</w:t>
            </w:r>
          </w:p>
        </w:tc>
        <w:tc>
          <w:tcPr>
            <w:tcW w:w="2410"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2017</w:t>
            </w:r>
          </w:p>
        </w:tc>
        <w:tc>
          <w:tcPr>
            <w:tcW w:w="2409"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6.456*</w:t>
            </w:r>
          </w:p>
        </w:tc>
        <w:tc>
          <w:tcPr>
            <w:tcW w:w="2268" w:type="dxa"/>
            <w:shd w:val="clear" w:color="auto" w:fill="auto"/>
          </w:tcPr>
          <w:p w:rsidR="008C04A9" w:rsidRPr="00256B4C" w:rsidRDefault="008C04A9" w:rsidP="00DA2133">
            <w:pPr>
              <w:spacing w:before="40" w:after="40"/>
              <w:rPr>
                <w:rFonts w:ascii="Arial" w:hAnsi="Arial" w:cs="Arial"/>
                <w:color w:val="006600"/>
                <w:sz w:val="22"/>
                <w:szCs w:val="22"/>
              </w:rPr>
            </w:pPr>
            <w:r w:rsidRPr="00256B4C">
              <w:rPr>
                <w:rFonts w:ascii="Arial" w:hAnsi="Arial" w:cs="Arial"/>
                <w:color w:val="006600"/>
                <w:sz w:val="22"/>
                <w:szCs w:val="22"/>
              </w:rPr>
              <w:t xml:space="preserve">    160.883.116.170*</w:t>
            </w:r>
          </w:p>
        </w:tc>
      </w:tr>
      <w:tr w:rsidR="008C04A9" w:rsidRPr="00E47CC6" w:rsidTr="00DA2133">
        <w:tc>
          <w:tcPr>
            <w:tcW w:w="567"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w:t>
            </w:r>
          </w:p>
        </w:tc>
        <w:tc>
          <w:tcPr>
            <w:tcW w:w="2410"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2018</w:t>
            </w:r>
          </w:p>
        </w:tc>
        <w:tc>
          <w:tcPr>
            <w:tcW w:w="2409"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6.168</w:t>
            </w:r>
          </w:p>
        </w:tc>
        <w:tc>
          <w:tcPr>
            <w:tcW w:w="2268" w:type="dxa"/>
            <w:shd w:val="clear" w:color="auto" w:fill="auto"/>
          </w:tcPr>
          <w:p w:rsidR="008C04A9" w:rsidRPr="00256B4C" w:rsidRDefault="008C04A9" w:rsidP="00DA2133">
            <w:pPr>
              <w:spacing w:before="40" w:after="40"/>
              <w:rPr>
                <w:rFonts w:ascii="Arial" w:hAnsi="Arial" w:cs="Arial"/>
                <w:color w:val="006600"/>
                <w:sz w:val="22"/>
                <w:szCs w:val="22"/>
              </w:rPr>
            </w:pPr>
            <w:r w:rsidRPr="00256B4C">
              <w:rPr>
                <w:rFonts w:ascii="Arial" w:hAnsi="Arial" w:cs="Arial"/>
                <w:color w:val="006600"/>
                <w:sz w:val="22"/>
                <w:szCs w:val="22"/>
              </w:rPr>
              <w:t xml:space="preserve">    147.643.991.335</w:t>
            </w:r>
          </w:p>
        </w:tc>
      </w:tr>
    </w:tbl>
    <w:p w:rsidR="008C04A9" w:rsidRPr="002633EB" w:rsidRDefault="008C04A9" w:rsidP="008C04A9">
      <w:pPr>
        <w:ind w:left="851"/>
        <w:rPr>
          <w:rFonts w:ascii="Arial" w:hAnsi="Arial" w:cs="Arial"/>
          <w:color w:val="006600"/>
          <w:sz w:val="20"/>
          <w:szCs w:val="20"/>
        </w:rPr>
      </w:pPr>
      <w:r w:rsidRPr="002633EB">
        <w:rPr>
          <w:rFonts w:ascii="Arial" w:hAnsi="Arial" w:cs="Arial"/>
          <w:color w:val="006600"/>
          <w:sz w:val="20"/>
          <w:szCs w:val="20"/>
        </w:rPr>
        <w:t>*Capaian Realisasi tahun 2017 tinggi dikarenakan adanya program Tax Amnesty</w:t>
      </w:r>
    </w:p>
    <w:p w:rsidR="002677CA" w:rsidRDefault="002677CA" w:rsidP="002677CA">
      <w:pPr>
        <w:spacing w:line="360" w:lineRule="auto"/>
        <w:ind w:left="851"/>
        <w:rPr>
          <w:rFonts w:ascii="Arial" w:hAnsi="Arial" w:cs="Arial"/>
          <w:color w:val="006600"/>
          <w:sz w:val="22"/>
          <w:szCs w:val="22"/>
        </w:rPr>
      </w:pPr>
    </w:p>
    <w:p w:rsidR="008C04A9" w:rsidRPr="00E47CC6" w:rsidRDefault="008C04A9" w:rsidP="002677CA">
      <w:pPr>
        <w:spacing w:line="360" w:lineRule="auto"/>
        <w:ind w:left="851"/>
        <w:rPr>
          <w:rFonts w:ascii="Arial" w:hAnsi="Arial" w:cs="Arial"/>
          <w:color w:val="006600"/>
          <w:sz w:val="22"/>
          <w:szCs w:val="22"/>
        </w:rPr>
      </w:pPr>
      <w:r w:rsidRPr="00E47CC6">
        <w:rPr>
          <w:rFonts w:ascii="Arial" w:hAnsi="Arial" w:cs="Arial"/>
          <w:color w:val="006600"/>
          <w:sz w:val="22"/>
          <w:szCs w:val="22"/>
        </w:rPr>
        <w:t>Pajak Daerah Lainnya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2409"/>
        <w:gridCol w:w="2268"/>
      </w:tblGrid>
      <w:tr w:rsidR="008C04A9" w:rsidRPr="00E47CC6" w:rsidTr="00DA2133">
        <w:tc>
          <w:tcPr>
            <w:tcW w:w="567"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No</w:t>
            </w:r>
          </w:p>
        </w:tc>
        <w:tc>
          <w:tcPr>
            <w:tcW w:w="2410"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Tahun Pajak</w:t>
            </w:r>
          </w:p>
        </w:tc>
        <w:tc>
          <w:tcPr>
            <w:tcW w:w="2409"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Jumlah WP</w:t>
            </w:r>
          </w:p>
        </w:tc>
        <w:tc>
          <w:tcPr>
            <w:tcW w:w="2268" w:type="dxa"/>
            <w:shd w:val="clear" w:color="auto" w:fill="auto"/>
          </w:tcPr>
          <w:p w:rsidR="008C04A9" w:rsidRPr="00256B4C" w:rsidRDefault="008C04A9" w:rsidP="00DA2133">
            <w:pPr>
              <w:spacing w:before="100" w:after="100"/>
              <w:jc w:val="center"/>
              <w:rPr>
                <w:rFonts w:ascii="Arial" w:hAnsi="Arial" w:cs="Arial"/>
                <w:color w:val="006600"/>
                <w:sz w:val="22"/>
                <w:szCs w:val="22"/>
              </w:rPr>
            </w:pPr>
            <w:r w:rsidRPr="00256B4C">
              <w:rPr>
                <w:rFonts w:ascii="Arial" w:hAnsi="Arial" w:cs="Arial"/>
                <w:color w:val="006600"/>
                <w:sz w:val="22"/>
                <w:szCs w:val="22"/>
              </w:rPr>
              <w:t>Jumlah Penerimaan</w:t>
            </w:r>
          </w:p>
        </w:tc>
      </w:tr>
      <w:tr w:rsidR="008C04A9" w:rsidRPr="00E47CC6" w:rsidTr="00DA2133">
        <w:tc>
          <w:tcPr>
            <w:tcW w:w="567"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1</w:t>
            </w:r>
          </w:p>
        </w:tc>
        <w:tc>
          <w:tcPr>
            <w:tcW w:w="2410"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2017</w:t>
            </w:r>
          </w:p>
        </w:tc>
        <w:tc>
          <w:tcPr>
            <w:tcW w:w="2409"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5.389</w:t>
            </w:r>
          </w:p>
        </w:tc>
        <w:tc>
          <w:tcPr>
            <w:tcW w:w="2268" w:type="dxa"/>
            <w:shd w:val="clear" w:color="auto" w:fill="auto"/>
          </w:tcPr>
          <w:p w:rsidR="008C04A9" w:rsidRPr="00256B4C" w:rsidRDefault="008C04A9" w:rsidP="00DA2133">
            <w:pPr>
              <w:spacing w:before="40" w:after="40"/>
              <w:jc w:val="right"/>
              <w:rPr>
                <w:rFonts w:ascii="Arial" w:hAnsi="Arial" w:cs="Arial"/>
                <w:color w:val="006600"/>
                <w:sz w:val="22"/>
                <w:szCs w:val="22"/>
              </w:rPr>
            </w:pPr>
            <w:r w:rsidRPr="00256B4C">
              <w:rPr>
                <w:rFonts w:ascii="Arial" w:hAnsi="Arial" w:cs="Arial"/>
                <w:color w:val="006600"/>
                <w:sz w:val="22"/>
                <w:szCs w:val="22"/>
              </w:rPr>
              <w:t>282.910.124.235</w:t>
            </w:r>
          </w:p>
        </w:tc>
      </w:tr>
      <w:tr w:rsidR="008C04A9" w:rsidRPr="00E47CC6" w:rsidTr="00DA2133">
        <w:tc>
          <w:tcPr>
            <w:tcW w:w="567"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w:t>
            </w:r>
          </w:p>
        </w:tc>
        <w:tc>
          <w:tcPr>
            <w:tcW w:w="2410"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2018</w:t>
            </w:r>
          </w:p>
        </w:tc>
        <w:tc>
          <w:tcPr>
            <w:tcW w:w="2409" w:type="dxa"/>
            <w:shd w:val="clear" w:color="auto" w:fill="auto"/>
          </w:tcPr>
          <w:p w:rsidR="008C04A9" w:rsidRPr="00256B4C" w:rsidRDefault="008C04A9" w:rsidP="00DA2133">
            <w:pPr>
              <w:spacing w:before="40" w:after="40"/>
              <w:jc w:val="center"/>
              <w:rPr>
                <w:rFonts w:ascii="Arial" w:hAnsi="Arial" w:cs="Arial"/>
                <w:color w:val="006600"/>
                <w:sz w:val="22"/>
                <w:szCs w:val="22"/>
              </w:rPr>
            </w:pPr>
            <w:r w:rsidRPr="00256B4C">
              <w:rPr>
                <w:rFonts w:ascii="Arial" w:hAnsi="Arial" w:cs="Arial"/>
                <w:color w:val="006600"/>
                <w:sz w:val="22"/>
                <w:szCs w:val="22"/>
              </w:rPr>
              <w:t>6.014</w:t>
            </w:r>
          </w:p>
        </w:tc>
        <w:tc>
          <w:tcPr>
            <w:tcW w:w="2268" w:type="dxa"/>
            <w:shd w:val="clear" w:color="auto" w:fill="auto"/>
          </w:tcPr>
          <w:p w:rsidR="008C04A9" w:rsidRPr="00256B4C" w:rsidRDefault="008C04A9" w:rsidP="00DA2133">
            <w:pPr>
              <w:spacing w:before="40" w:after="40"/>
              <w:jc w:val="right"/>
              <w:rPr>
                <w:rFonts w:ascii="Arial" w:hAnsi="Arial" w:cs="Arial"/>
                <w:color w:val="006600"/>
                <w:sz w:val="22"/>
                <w:szCs w:val="22"/>
              </w:rPr>
            </w:pPr>
            <w:r w:rsidRPr="00256B4C">
              <w:rPr>
                <w:rFonts w:ascii="Arial" w:hAnsi="Arial" w:cs="Arial"/>
                <w:color w:val="006600"/>
                <w:sz w:val="22"/>
                <w:szCs w:val="22"/>
              </w:rPr>
              <w:t>332.846.817.676</w:t>
            </w:r>
          </w:p>
        </w:tc>
      </w:tr>
    </w:tbl>
    <w:p w:rsidR="008C04A9" w:rsidRPr="00C04EC2" w:rsidRDefault="008C04A9" w:rsidP="00C04EC2">
      <w:pPr>
        <w:spacing w:line="360" w:lineRule="auto"/>
        <w:ind w:left="851"/>
        <w:jc w:val="both"/>
        <w:rPr>
          <w:rFonts w:ascii="Arial" w:hAnsi="Arial" w:cs="Arial"/>
          <w:color w:val="006600"/>
          <w:sz w:val="22"/>
          <w:szCs w:val="22"/>
        </w:rPr>
      </w:pPr>
    </w:p>
    <w:p w:rsidR="008C04A9" w:rsidRPr="00C04EC2" w:rsidRDefault="008C04A9"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Permasalahan yang dihadapi :</w:t>
      </w:r>
    </w:p>
    <w:p w:rsidR="008C04A9" w:rsidRPr="00C04EC2" w:rsidRDefault="008C04A9" w:rsidP="006D6F99">
      <w:pPr>
        <w:pStyle w:val="ListParagraph"/>
        <w:numPr>
          <w:ilvl w:val="0"/>
          <w:numId w:val="35"/>
        </w:numPr>
        <w:spacing w:after="0" w:line="360" w:lineRule="auto"/>
        <w:ind w:left="1276" w:hanging="425"/>
        <w:contextualSpacing w:val="0"/>
        <w:jc w:val="both"/>
        <w:rPr>
          <w:rFonts w:ascii="Arial" w:hAnsi="Arial" w:cs="Arial"/>
          <w:color w:val="006600"/>
        </w:rPr>
      </w:pPr>
      <w:r w:rsidRPr="00C04EC2">
        <w:rPr>
          <w:rFonts w:ascii="Arial" w:hAnsi="Arial" w:cs="Arial"/>
          <w:color w:val="006600"/>
        </w:rPr>
        <w:t>Penggunaan Aplikasi/Sistem Informasi oleh internal Badan Pendapatan Daerah belum optimal, sehingga masih adanya beberapa fungsi pegelolaan Pajak Daerah yang belum dilaksanakan secara optimal pula.</w:t>
      </w:r>
    </w:p>
    <w:p w:rsidR="008C04A9" w:rsidRPr="00C04EC2" w:rsidRDefault="008C04A9" w:rsidP="006D6F99">
      <w:pPr>
        <w:pStyle w:val="ListParagraph"/>
        <w:numPr>
          <w:ilvl w:val="0"/>
          <w:numId w:val="35"/>
        </w:numPr>
        <w:spacing w:after="0" w:line="360" w:lineRule="auto"/>
        <w:ind w:left="1276" w:hanging="425"/>
        <w:contextualSpacing w:val="0"/>
        <w:jc w:val="both"/>
        <w:rPr>
          <w:rFonts w:ascii="Arial" w:hAnsi="Arial" w:cs="Arial"/>
          <w:color w:val="006600"/>
        </w:rPr>
      </w:pPr>
      <w:r w:rsidRPr="00C04EC2">
        <w:rPr>
          <w:rFonts w:ascii="Arial" w:hAnsi="Arial" w:cs="Arial"/>
          <w:color w:val="006600"/>
        </w:rPr>
        <w:t>Belum seluruh Wajib Pajak memahami fitur-fitur maupun akses terhadap Aplikasi/Sistem Informasi sehingga pemenuhan kewajiban perpajakan belum sepenuhnya dapat berjalan sesuai yang diatur dalam Ketentuan Umum Pajak Daerah.</w:t>
      </w:r>
    </w:p>
    <w:p w:rsidR="008C04A9" w:rsidRPr="00C04EC2" w:rsidRDefault="008C04A9" w:rsidP="006D6F99">
      <w:pPr>
        <w:pStyle w:val="ListParagraph"/>
        <w:numPr>
          <w:ilvl w:val="0"/>
          <w:numId w:val="35"/>
        </w:numPr>
        <w:spacing w:after="0" w:line="360" w:lineRule="auto"/>
        <w:ind w:left="1276" w:hanging="425"/>
        <w:contextualSpacing w:val="0"/>
        <w:jc w:val="both"/>
        <w:rPr>
          <w:rFonts w:ascii="Arial" w:hAnsi="Arial" w:cs="Arial"/>
          <w:color w:val="006600"/>
        </w:rPr>
      </w:pPr>
      <w:r w:rsidRPr="00C04EC2">
        <w:rPr>
          <w:rFonts w:ascii="Arial" w:hAnsi="Arial" w:cs="Arial"/>
          <w:color w:val="006600"/>
        </w:rPr>
        <w:t>Belum seluruh stake holders BPHTB memahami fitur yang tersedia pada SIM BPHTB, sehingga masih adanya pelanggaran atas Ketentuan Umum Pajak Daerah yang disebabkan oleh ketidak pahaman tersebut.</w:t>
      </w:r>
    </w:p>
    <w:p w:rsidR="008C04A9" w:rsidRPr="00C04EC2" w:rsidRDefault="008C04A9" w:rsidP="00C04EC2">
      <w:pPr>
        <w:spacing w:line="360" w:lineRule="auto"/>
        <w:ind w:left="851"/>
        <w:jc w:val="both"/>
        <w:rPr>
          <w:rFonts w:ascii="Arial" w:hAnsi="Arial" w:cs="Arial"/>
          <w:color w:val="006600"/>
          <w:sz w:val="22"/>
          <w:szCs w:val="22"/>
        </w:rPr>
      </w:pPr>
    </w:p>
    <w:p w:rsidR="008C04A9" w:rsidRPr="00C04EC2" w:rsidRDefault="008C04A9"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Upaya yang telah dilakukan untuk mengatasi permasalahan diatas antara lain :</w:t>
      </w:r>
    </w:p>
    <w:p w:rsidR="008C04A9" w:rsidRPr="00C04EC2" w:rsidRDefault="008C04A9" w:rsidP="006D6F99">
      <w:pPr>
        <w:pStyle w:val="ListParagraph"/>
        <w:numPr>
          <w:ilvl w:val="0"/>
          <w:numId w:val="34"/>
        </w:numPr>
        <w:spacing w:after="0" w:line="360" w:lineRule="auto"/>
        <w:ind w:left="1276" w:hanging="425"/>
        <w:contextualSpacing w:val="0"/>
        <w:jc w:val="both"/>
        <w:rPr>
          <w:rFonts w:ascii="Arial" w:hAnsi="Arial" w:cs="Arial"/>
          <w:color w:val="006600"/>
        </w:rPr>
      </w:pPr>
      <w:r w:rsidRPr="00C04EC2">
        <w:rPr>
          <w:rFonts w:ascii="Arial" w:hAnsi="Arial" w:cs="Arial"/>
          <w:color w:val="006600"/>
        </w:rPr>
        <w:t xml:space="preserve">Melaksanakan </w:t>
      </w:r>
      <w:r w:rsidRPr="00C04EC2">
        <w:rPr>
          <w:rFonts w:ascii="Arial" w:hAnsi="Arial" w:cs="Arial"/>
          <w:color w:val="006600"/>
          <w:lang w:val="en-GB"/>
        </w:rPr>
        <w:t>Sosialisasi Aplikasi Pajak Daerah kepada seluruh karyawan/i Badan Pendapatan Daerah Kota Bogor sehingga penggunaan aplikasi/Sistem Informasi oleh user dapat lebih optimal sehingga proses pengelolaan Pajak Daerah dapat lebih baik.</w:t>
      </w:r>
    </w:p>
    <w:p w:rsidR="00C04EC2" w:rsidRDefault="00C04EC2" w:rsidP="00C04EC2">
      <w:pPr>
        <w:pStyle w:val="ListParagraph"/>
        <w:spacing w:after="0" w:line="360" w:lineRule="auto"/>
        <w:ind w:left="1276"/>
        <w:contextualSpacing w:val="0"/>
        <w:jc w:val="both"/>
        <w:rPr>
          <w:rFonts w:ascii="Arial" w:hAnsi="Arial" w:cs="Arial"/>
          <w:color w:val="006600"/>
        </w:rPr>
      </w:pPr>
    </w:p>
    <w:p w:rsidR="002633EB" w:rsidRPr="00C04EC2" w:rsidRDefault="002633EB" w:rsidP="00C04EC2">
      <w:pPr>
        <w:pStyle w:val="ListParagraph"/>
        <w:spacing w:after="0" w:line="360" w:lineRule="auto"/>
        <w:ind w:left="1276"/>
        <w:contextualSpacing w:val="0"/>
        <w:jc w:val="both"/>
        <w:rPr>
          <w:rFonts w:ascii="Arial" w:hAnsi="Arial" w:cs="Arial"/>
          <w:color w:val="006600"/>
        </w:rPr>
      </w:pPr>
    </w:p>
    <w:p w:rsidR="008C04A9" w:rsidRPr="00C04EC2" w:rsidRDefault="008C04A9" w:rsidP="006D6F99">
      <w:pPr>
        <w:pStyle w:val="ListParagraph"/>
        <w:numPr>
          <w:ilvl w:val="0"/>
          <w:numId w:val="34"/>
        </w:numPr>
        <w:spacing w:after="0" w:line="360" w:lineRule="auto"/>
        <w:ind w:left="1276" w:hanging="425"/>
        <w:contextualSpacing w:val="0"/>
        <w:jc w:val="both"/>
        <w:rPr>
          <w:rFonts w:ascii="Arial" w:hAnsi="Arial" w:cs="Arial"/>
          <w:color w:val="006600"/>
        </w:rPr>
      </w:pPr>
      <w:r w:rsidRPr="00C04EC2">
        <w:rPr>
          <w:rFonts w:ascii="Arial" w:hAnsi="Arial" w:cs="Arial"/>
          <w:color w:val="006600"/>
          <w:lang w:val="en-GB"/>
        </w:rPr>
        <w:lastRenderedPageBreak/>
        <w:t>Sosialisasi Sistem Informasi Manajamen Data Transaksi kepada wajib pajak, sehingga mereka mau untuk turut mendukung implementasi program Pemerintah Kota Bogor khususnya dalam rangka peningkatan penerimaan yang bersumber dari Pajak Daerah.</w:t>
      </w:r>
    </w:p>
    <w:p w:rsidR="008C04A9" w:rsidRPr="00C04EC2" w:rsidRDefault="008C04A9" w:rsidP="006D6F99">
      <w:pPr>
        <w:pStyle w:val="ListParagraph"/>
        <w:numPr>
          <w:ilvl w:val="0"/>
          <w:numId w:val="34"/>
        </w:numPr>
        <w:spacing w:after="0" w:line="360" w:lineRule="auto"/>
        <w:ind w:left="1276" w:hanging="425"/>
        <w:contextualSpacing w:val="0"/>
        <w:jc w:val="both"/>
        <w:rPr>
          <w:rFonts w:ascii="Arial" w:hAnsi="Arial" w:cs="Arial"/>
          <w:color w:val="006600"/>
        </w:rPr>
      </w:pPr>
      <w:r w:rsidRPr="00C04EC2">
        <w:rPr>
          <w:rFonts w:ascii="Arial" w:hAnsi="Arial" w:cs="Arial"/>
          <w:color w:val="006600"/>
        </w:rPr>
        <w:t>Melakukan Sosialisasi SIM BPHTB kepada PPAT, BPN, KPP Pratama, PPATS terkait fitur pada SIM BPHTB sehingga pengelolaan BPHTB dapat lebih optimal serta semakin berkurangnya kesalahan dari Stake Holders terkait.</w:t>
      </w:r>
    </w:p>
    <w:p w:rsidR="008C04A9" w:rsidRPr="00C04EC2" w:rsidRDefault="008C04A9" w:rsidP="00C04EC2">
      <w:pPr>
        <w:pStyle w:val="ListParagraph"/>
        <w:spacing w:after="0" w:line="360" w:lineRule="auto"/>
        <w:ind w:left="851"/>
        <w:contextualSpacing w:val="0"/>
        <w:jc w:val="both"/>
        <w:rPr>
          <w:rFonts w:ascii="Arial" w:hAnsi="Arial" w:cs="Arial"/>
          <w:color w:val="006600"/>
        </w:rPr>
      </w:pPr>
    </w:p>
    <w:p w:rsidR="008C04A9" w:rsidRPr="00C04EC2" w:rsidRDefault="008C04A9" w:rsidP="00C04EC2">
      <w:pPr>
        <w:pStyle w:val="ListParagraph"/>
        <w:spacing w:after="0" w:line="360" w:lineRule="auto"/>
        <w:ind w:left="851"/>
        <w:contextualSpacing w:val="0"/>
        <w:jc w:val="both"/>
        <w:rPr>
          <w:rFonts w:ascii="Arial" w:hAnsi="Arial" w:cs="Arial"/>
          <w:color w:val="006600"/>
          <w:lang w:val="id-ID"/>
        </w:rPr>
      </w:pPr>
      <w:r w:rsidRPr="00C04EC2">
        <w:rPr>
          <w:rFonts w:ascii="Arial" w:hAnsi="Arial" w:cs="Arial"/>
          <w:color w:val="006600"/>
        </w:rPr>
        <w:t>Dengan anggaran kegiatan sebesar Rp. 2.212.925.000,-, realisasi keuangan sampai dengan bulan Desember 2018 Rp. 2.070</w:t>
      </w:r>
      <w:r w:rsidRPr="00C04EC2">
        <w:rPr>
          <w:rFonts w:ascii="Arial" w:hAnsi="Arial" w:cs="Arial"/>
          <w:color w:val="006600"/>
          <w:lang w:val="id-ID"/>
        </w:rPr>
        <w:t>.</w:t>
      </w:r>
      <w:r w:rsidRPr="00C04EC2">
        <w:rPr>
          <w:rFonts w:ascii="Arial" w:hAnsi="Arial" w:cs="Arial"/>
          <w:color w:val="006600"/>
        </w:rPr>
        <w:t>998</w:t>
      </w:r>
      <w:r w:rsidRPr="00C04EC2">
        <w:rPr>
          <w:rFonts w:ascii="Arial" w:hAnsi="Arial" w:cs="Arial"/>
          <w:color w:val="006600"/>
          <w:lang w:val="id-ID"/>
        </w:rPr>
        <w:t>.</w:t>
      </w:r>
      <w:r w:rsidRPr="00C04EC2">
        <w:rPr>
          <w:rFonts w:ascii="Arial" w:hAnsi="Arial" w:cs="Arial"/>
          <w:color w:val="006600"/>
        </w:rPr>
        <w:t>476,- (93,59%), terdapat efisiensi dari kegiatan ini sebesar Rp. 141.926.524,- (6,41%).</w:t>
      </w:r>
    </w:p>
    <w:p w:rsidR="008C04A9" w:rsidRPr="00C04EC2" w:rsidRDefault="008C04A9" w:rsidP="00C04EC2">
      <w:pPr>
        <w:pStyle w:val="ListParagraph"/>
        <w:spacing w:after="0" w:line="360" w:lineRule="auto"/>
        <w:ind w:left="851"/>
        <w:contextualSpacing w:val="0"/>
        <w:jc w:val="both"/>
        <w:rPr>
          <w:rFonts w:ascii="Arial" w:hAnsi="Arial" w:cs="Arial"/>
          <w:color w:val="006600"/>
          <w:lang w:val="id-ID"/>
        </w:rPr>
      </w:pPr>
    </w:p>
    <w:p w:rsidR="00663EAD" w:rsidRPr="00C04EC2" w:rsidRDefault="00663EAD" w:rsidP="006D6F99">
      <w:pPr>
        <w:pStyle w:val="ListParagraph"/>
        <w:numPr>
          <w:ilvl w:val="0"/>
          <w:numId w:val="79"/>
        </w:numPr>
        <w:spacing w:after="0" w:line="360" w:lineRule="auto"/>
        <w:ind w:left="851" w:hanging="425"/>
        <w:contextualSpacing w:val="0"/>
        <w:jc w:val="both"/>
        <w:rPr>
          <w:rFonts w:ascii="Arial" w:hAnsi="Arial" w:cs="Arial"/>
          <w:color w:val="006600"/>
        </w:rPr>
      </w:pPr>
      <w:r w:rsidRPr="00C04EC2">
        <w:rPr>
          <w:rFonts w:ascii="Arial" w:hAnsi="Arial" w:cs="Arial"/>
          <w:color w:val="006600"/>
          <w:lang w:val="id-ID"/>
        </w:rPr>
        <w:t>Surveillance dan Penyesuaian Sertifika</w:t>
      </w:r>
      <w:r w:rsidRPr="00C04EC2">
        <w:rPr>
          <w:rFonts w:ascii="Arial" w:hAnsi="Arial" w:cs="Arial"/>
          <w:color w:val="006600"/>
        </w:rPr>
        <w:t>t</w:t>
      </w:r>
      <w:r w:rsidRPr="00C04EC2">
        <w:rPr>
          <w:rFonts w:ascii="Arial" w:hAnsi="Arial" w:cs="Arial"/>
          <w:color w:val="006600"/>
          <w:lang w:val="id-ID"/>
        </w:rPr>
        <w:t xml:space="preserve"> ISO 9001:2015 Pelayanan Pajak Daerah</w:t>
      </w:r>
    </w:p>
    <w:p w:rsidR="00663EAD" w:rsidRPr="00C04EC2" w:rsidRDefault="00663EAD"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Maksud kegiatan adalah pelayanan prima terhadap masyarakat sesuai dengan SOP yang telah diterapkan, dengan tujuan kepuasan masyarakat / wajib pajak terhadap pelayanan Badan Perndapatan Daerah Kota Bogor sesuai dengan Standard ISO 9001:2015 dan tercapainya target pajak darah.</w:t>
      </w:r>
    </w:p>
    <w:p w:rsidR="00663EAD" w:rsidRPr="00C04EC2" w:rsidRDefault="00663EAD" w:rsidP="00C04EC2">
      <w:pPr>
        <w:spacing w:line="360" w:lineRule="auto"/>
        <w:ind w:left="851"/>
        <w:jc w:val="both"/>
        <w:rPr>
          <w:rFonts w:ascii="Arial" w:hAnsi="Arial" w:cs="Arial"/>
          <w:color w:val="006600"/>
          <w:sz w:val="22"/>
          <w:szCs w:val="22"/>
        </w:rPr>
      </w:pPr>
    </w:p>
    <w:p w:rsidR="00663EAD" w:rsidRPr="00C04EC2" w:rsidRDefault="00663EAD"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 xml:space="preserve">Melalui kegiatan ini telah dilaksanakan kegiatan-kegiatan sebagai </w:t>
      </w:r>
      <w:r w:rsidR="00E04ED6" w:rsidRPr="00C04EC2">
        <w:rPr>
          <w:rFonts w:ascii="Arial" w:hAnsi="Arial" w:cs="Arial"/>
          <w:color w:val="006600"/>
          <w:sz w:val="22"/>
          <w:szCs w:val="22"/>
        </w:rPr>
        <w:t xml:space="preserve"> </w:t>
      </w:r>
      <w:r w:rsidRPr="00C04EC2">
        <w:rPr>
          <w:rFonts w:ascii="Arial" w:hAnsi="Arial" w:cs="Arial"/>
          <w:color w:val="006600"/>
          <w:sz w:val="22"/>
          <w:szCs w:val="22"/>
        </w:rPr>
        <w:t>berikut :</w:t>
      </w:r>
    </w:p>
    <w:p w:rsidR="00663EAD" w:rsidRPr="00C04EC2" w:rsidRDefault="00663EAD" w:rsidP="006D6F99">
      <w:pPr>
        <w:numPr>
          <w:ilvl w:val="0"/>
          <w:numId w:val="69"/>
        </w:numPr>
        <w:spacing w:line="360" w:lineRule="auto"/>
        <w:ind w:left="1276" w:hanging="425"/>
        <w:jc w:val="both"/>
        <w:rPr>
          <w:rFonts w:ascii="Arial" w:hAnsi="Arial" w:cs="Arial"/>
          <w:color w:val="006600"/>
          <w:sz w:val="22"/>
          <w:szCs w:val="22"/>
        </w:rPr>
      </w:pPr>
      <w:r w:rsidRPr="00C04EC2">
        <w:rPr>
          <w:rFonts w:ascii="Arial" w:hAnsi="Arial" w:cs="Arial"/>
          <w:color w:val="006600"/>
          <w:sz w:val="22"/>
          <w:szCs w:val="22"/>
        </w:rPr>
        <w:t>Pendampingan oleh PT. Karisman Prima Lulang dalam rangka persiapan surveillance ISO 9001:2015 oleh TCL Indonesia;</w:t>
      </w:r>
    </w:p>
    <w:p w:rsidR="00663EAD" w:rsidRPr="00C04EC2" w:rsidRDefault="00663EAD" w:rsidP="006D6F99">
      <w:pPr>
        <w:numPr>
          <w:ilvl w:val="0"/>
          <w:numId w:val="69"/>
        </w:numPr>
        <w:spacing w:line="360" w:lineRule="auto"/>
        <w:ind w:left="1276" w:hanging="425"/>
        <w:jc w:val="both"/>
        <w:rPr>
          <w:rFonts w:ascii="Arial" w:hAnsi="Arial" w:cs="Arial"/>
          <w:color w:val="006600"/>
          <w:sz w:val="22"/>
          <w:szCs w:val="22"/>
        </w:rPr>
      </w:pPr>
      <w:r w:rsidRPr="00C04EC2">
        <w:rPr>
          <w:rFonts w:ascii="Arial" w:hAnsi="Arial" w:cs="Arial"/>
          <w:color w:val="006600"/>
          <w:sz w:val="22"/>
          <w:szCs w:val="22"/>
        </w:rPr>
        <w:t>Audit surveillance pada layanan pajak daerah oleh TCL Indonesia.</w:t>
      </w:r>
    </w:p>
    <w:p w:rsidR="00663EAD" w:rsidRPr="00C04EC2" w:rsidRDefault="00663EAD" w:rsidP="00C04EC2">
      <w:pPr>
        <w:spacing w:line="360" w:lineRule="auto"/>
        <w:ind w:left="851"/>
        <w:jc w:val="both"/>
        <w:rPr>
          <w:rFonts w:ascii="Arial" w:hAnsi="Arial" w:cs="Arial"/>
          <w:color w:val="006600"/>
          <w:sz w:val="22"/>
          <w:szCs w:val="22"/>
        </w:rPr>
      </w:pPr>
    </w:p>
    <w:p w:rsidR="00663EAD" w:rsidRPr="00C04EC2" w:rsidRDefault="00663EAD"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Hasil dari kegiatan ini yaitu didapatnya sertifikat ISO 9001:2015 dari TCL Indonesia.</w:t>
      </w:r>
    </w:p>
    <w:p w:rsidR="00663EAD" w:rsidRPr="00C04EC2" w:rsidRDefault="00663EAD" w:rsidP="00C04EC2">
      <w:pPr>
        <w:pStyle w:val="ListParagraph"/>
        <w:spacing w:after="0" w:line="360" w:lineRule="auto"/>
        <w:ind w:left="851"/>
        <w:contextualSpacing w:val="0"/>
        <w:jc w:val="both"/>
        <w:rPr>
          <w:rFonts w:ascii="Arial" w:hAnsi="Arial" w:cs="Arial"/>
          <w:color w:val="006600"/>
          <w:lang w:val="id-ID"/>
        </w:rPr>
      </w:pPr>
      <w:r w:rsidRPr="00C04EC2">
        <w:rPr>
          <w:rFonts w:ascii="Arial" w:hAnsi="Arial" w:cs="Arial"/>
          <w:color w:val="006600"/>
        </w:rPr>
        <w:t>Dalam pelaksanaan kegiatan surveillance, tidak ditemukan kendala yang berarti</w:t>
      </w:r>
    </w:p>
    <w:p w:rsidR="00663EAD" w:rsidRPr="00C04EC2" w:rsidRDefault="00663EAD" w:rsidP="00C04EC2">
      <w:pPr>
        <w:pStyle w:val="ListParagraph"/>
        <w:spacing w:after="0" w:line="360" w:lineRule="auto"/>
        <w:ind w:left="851"/>
        <w:contextualSpacing w:val="0"/>
        <w:jc w:val="both"/>
        <w:rPr>
          <w:rFonts w:ascii="Arial" w:hAnsi="Arial" w:cs="Arial"/>
          <w:color w:val="006600"/>
          <w:lang w:val="id-ID"/>
        </w:rPr>
      </w:pPr>
    </w:p>
    <w:p w:rsidR="00663EAD" w:rsidRPr="00C04EC2" w:rsidRDefault="00663EAD" w:rsidP="00C04EC2">
      <w:pPr>
        <w:pStyle w:val="ListParagraph"/>
        <w:spacing w:after="0" w:line="360" w:lineRule="auto"/>
        <w:ind w:left="851"/>
        <w:contextualSpacing w:val="0"/>
        <w:jc w:val="both"/>
        <w:rPr>
          <w:rFonts w:ascii="Arial" w:hAnsi="Arial" w:cs="Arial"/>
          <w:color w:val="006600"/>
        </w:rPr>
      </w:pPr>
      <w:r w:rsidRPr="00C04EC2">
        <w:rPr>
          <w:rFonts w:ascii="Arial" w:hAnsi="Arial" w:cs="Arial"/>
          <w:color w:val="006600"/>
        </w:rPr>
        <w:t xml:space="preserve">Dari anggaran kegiatan </w:t>
      </w:r>
      <w:r w:rsidRPr="00C04EC2">
        <w:rPr>
          <w:rFonts w:ascii="Arial" w:hAnsi="Arial" w:cs="Arial"/>
          <w:color w:val="006600"/>
          <w:lang w:val="id-ID"/>
        </w:rPr>
        <w:t>Surveillance dan Penyesuaian Sertifika</w:t>
      </w:r>
      <w:r w:rsidRPr="00C04EC2">
        <w:rPr>
          <w:rFonts w:ascii="Arial" w:hAnsi="Arial" w:cs="Arial"/>
          <w:color w:val="006600"/>
        </w:rPr>
        <w:t>t</w:t>
      </w:r>
      <w:r w:rsidRPr="00C04EC2">
        <w:rPr>
          <w:rFonts w:ascii="Arial" w:hAnsi="Arial" w:cs="Arial"/>
          <w:color w:val="006600"/>
          <w:lang w:val="id-ID"/>
        </w:rPr>
        <w:t xml:space="preserve"> ISO 9001:2015 Pelayanan Pajak Daerah</w:t>
      </w:r>
      <w:r w:rsidRPr="00C04EC2">
        <w:rPr>
          <w:rFonts w:ascii="Arial" w:hAnsi="Arial" w:cs="Arial"/>
          <w:color w:val="006600"/>
        </w:rPr>
        <w:t xml:space="preserve"> sebesar Rp. 491.750.000,- realisasi anggaran sampai dengan  Desember 2018 sebesar Rp. 482</w:t>
      </w:r>
      <w:r w:rsidRPr="00C04EC2">
        <w:rPr>
          <w:rFonts w:ascii="Arial" w:hAnsi="Arial" w:cs="Arial"/>
          <w:color w:val="006600"/>
          <w:lang w:val="id-ID"/>
        </w:rPr>
        <w:t>.</w:t>
      </w:r>
      <w:r w:rsidRPr="00C04EC2">
        <w:rPr>
          <w:rFonts w:ascii="Arial" w:hAnsi="Arial" w:cs="Arial"/>
          <w:color w:val="006600"/>
        </w:rPr>
        <w:t>662</w:t>
      </w:r>
      <w:r w:rsidRPr="00C04EC2">
        <w:rPr>
          <w:rFonts w:ascii="Arial" w:hAnsi="Arial" w:cs="Arial"/>
          <w:color w:val="006600"/>
          <w:lang w:val="id-ID"/>
        </w:rPr>
        <w:t>.</w:t>
      </w:r>
      <w:r w:rsidRPr="00C04EC2">
        <w:rPr>
          <w:rFonts w:ascii="Arial" w:hAnsi="Arial" w:cs="Arial"/>
          <w:color w:val="006600"/>
        </w:rPr>
        <w:t>000,- (98</w:t>
      </w:r>
      <w:r w:rsidRPr="00C04EC2">
        <w:rPr>
          <w:rFonts w:ascii="Arial" w:hAnsi="Arial" w:cs="Arial"/>
          <w:color w:val="006600"/>
          <w:lang w:val="id-ID"/>
        </w:rPr>
        <w:t>,</w:t>
      </w:r>
      <w:r w:rsidRPr="00C04EC2">
        <w:rPr>
          <w:rFonts w:ascii="Arial" w:hAnsi="Arial" w:cs="Arial"/>
          <w:color w:val="006600"/>
        </w:rPr>
        <w:t>15%)</w:t>
      </w:r>
      <w:r w:rsidRPr="00C04EC2">
        <w:rPr>
          <w:rFonts w:ascii="Arial" w:hAnsi="Arial" w:cs="Arial"/>
          <w:color w:val="006600"/>
          <w:lang w:val="id-ID"/>
        </w:rPr>
        <w:t>, terdapat efisiensi dari kegiatan ini sebesar Rp. 9</w:t>
      </w:r>
      <w:r w:rsidRPr="00C04EC2">
        <w:rPr>
          <w:rFonts w:ascii="Arial" w:hAnsi="Arial" w:cs="Arial"/>
          <w:color w:val="006600"/>
        </w:rPr>
        <w:t>.</w:t>
      </w:r>
      <w:r w:rsidRPr="00C04EC2">
        <w:rPr>
          <w:rFonts w:ascii="Arial" w:hAnsi="Arial" w:cs="Arial"/>
          <w:color w:val="006600"/>
          <w:lang w:val="id-ID"/>
        </w:rPr>
        <w:t>088</w:t>
      </w:r>
      <w:r w:rsidRPr="00C04EC2">
        <w:rPr>
          <w:rFonts w:ascii="Arial" w:hAnsi="Arial" w:cs="Arial"/>
          <w:color w:val="006600"/>
        </w:rPr>
        <w:t>.</w:t>
      </w:r>
      <w:r w:rsidRPr="00C04EC2">
        <w:rPr>
          <w:rFonts w:ascii="Arial" w:hAnsi="Arial" w:cs="Arial"/>
          <w:color w:val="006600"/>
          <w:lang w:val="id-ID"/>
        </w:rPr>
        <w:t>000</w:t>
      </w:r>
      <w:r w:rsidRPr="00C04EC2">
        <w:rPr>
          <w:rFonts w:ascii="Arial" w:hAnsi="Arial" w:cs="Arial"/>
          <w:color w:val="006600"/>
        </w:rPr>
        <w:t>,- (1,85%).</w:t>
      </w:r>
    </w:p>
    <w:p w:rsidR="008C04A9" w:rsidRDefault="008C04A9" w:rsidP="00C04EC2">
      <w:pPr>
        <w:pStyle w:val="ListParagraph"/>
        <w:spacing w:after="0" w:line="360" w:lineRule="auto"/>
        <w:ind w:left="851"/>
        <w:contextualSpacing w:val="0"/>
        <w:jc w:val="both"/>
        <w:rPr>
          <w:rFonts w:ascii="Arial" w:hAnsi="Arial" w:cs="Arial"/>
          <w:color w:val="006600"/>
        </w:rPr>
      </w:pPr>
    </w:p>
    <w:p w:rsidR="00C04EC2" w:rsidRPr="00C04EC2" w:rsidRDefault="00C04EC2" w:rsidP="00C04EC2">
      <w:pPr>
        <w:pStyle w:val="ListParagraph"/>
        <w:spacing w:after="0" w:line="360" w:lineRule="auto"/>
        <w:ind w:left="851"/>
        <w:contextualSpacing w:val="0"/>
        <w:jc w:val="both"/>
        <w:rPr>
          <w:rFonts w:ascii="Arial" w:hAnsi="Arial" w:cs="Arial"/>
          <w:color w:val="006600"/>
        </w:rPr>
      </w:pPr>
    </w:p>
    <w:p w:rsidR="00663EAD" w:rsidRPr="00C04EC2" w:rsidRDefault="00663EAD" w:rsidP="006D6F99">
      <w:pPr>
        <w:pStyle w:val="ListParagraph"/>
        <w:numPr>
          <w:ilvl w:val="0"/>
          <w:numId w:val="79"/>
        </w:numPr>
        <w:spacing w:after="0" w:line="360" w:lineRule="auto"/>
        <w:ind w:left="851" w:hanging="425"/>
        <w:contextualSpacing w:val="0"/>
        <w:jc w:val="both"/>
        <w:rPr>
          <w:rFonts w:ascii="Arial" w:hAnsi="Arial" w:cs="Arial"/>
          <w:color w:val="006600"/>
        </w:rPr>
      </w:pPr>
      <w:r w:rsidRPr="00C04EC2">
        <w:rPr>
          <w:rFonts w:ascii="Arial" w:hAnsi="Arial" w:cs="Arial"/>
          <w:color w:val="006600"/>
          <w:lang w:val="id-ID"/>
        </w:rPr>
        <w:lastRenderedPageBreak/>
        <w:t>Peningkatan Pelayanan Pajak Daerah</w:t>
      </w:r>
    </w:p>
    <w:p w:rsidR="00663EAD" w:rsidRPr="00C04EC2" w:rsidRDefault="00663EAD"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Maksud dari kegiatan ini adalah pelayanan prima terhadap masyarakat, dengan tujuan tercapainya target pajak darah.</w:t>
      </w:r>
    </w:p>
    <w:p w:rsidR="00663EAD" w:rsidRPr="00C04EC2" w:rsidRDefault="00663EAD" w:rsidP="001A6D21">
      <w:pPr>
        <w:ind w:left="851"/>
        <w:jc w:val="both"/>
        <w:rPr>
          <w:rFonts w:ascii="Arial" w:hAnsi="Arial" w:cs="Arial"/>
          <w:color w:val="006600"/>
          <w:sz w:val="22"/>
          <w:szCs w:val="22"/>
        </w:rPr>
      </w:pPr>
    </w:p>
    <w:p w:rsidR="00663EAD" w:rsidRPr="00C04EC2" w:rsidRDefault="00663EAD"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Melalui kegiatan ini telah dilaksanakan :</w:t>
      </w:r>
    </w:p>
    <w:p w:rsidR="00663EAD" w:rsidRPr="00C04EC2" w:rsidRDefault="00663EAD" w:rsidP="006D6F99">
      <w:pPr>
        <w:pStyle w:val="ListParagraph"/>
        <w:numPr>
          <w:ilvl w:val="0"/>
          <w:numId w:val="66"/>
        </w:numPr>
        <w:spacing w:after="0" w:line="360" w:lineRule="auto"/>
        <w:ind w:left="1276" w:hanging="425"/>
        <w:contextualSpacing w:val="0"/>
        <w:jc w:val="both"/>
        <w:rPr>
          <w:rFonts w:ascii="Arial" w:hAnsi="Arial" w:cs="Arial"/>
          <w:color w:val="006600"/>
        </w:rPr>
      </w:pPr>
      <w:r w:rsidRPr="00C04EC2">
        <w:rPr>
          <w:rFonts w:ascii="Arial" w:hAnsi="Arial" w:cs="Arial"/>
          <w:color w:val="006600"/>
        </w:rPr>
        <w:t>Survey Kepuasan Masyarakat (SKM) yang dilaksanakan oleh PT MITRA PRIMA UTAMA Kegiatan dilaksanakan pada bulan Maret dan April 2018. Hasil survey secara umum bahwa tingkat kepuasan masyarakat terhadap pelayanan kantor Badan Pendapatan Daerah Kota Bogor adalah sangat puas, dengan nilai 92,11.</w:t>
      </w:r>
    </w:p>
    <w:p w:rsidR="00663EAD" w:rsidRPr="00C04EC2" w:rsidRDefault="00663EAD" w:rsidP="006D6F99">
      <w:pPr>
        <w:pStyle w:val="ListParagraph"/>
        <w:numPr>
          <w:ilvl w:val="0"/>
          <w:numId w:val="66"/>
        </w:numPr>
        <w:spacing w:after="0" w:line="360" w:lineRule="auto"/>
        <w:ind w:left="1276" w:hanging="425"/>
        <w:contextualSpacing w:val="0"/>
        <w:jc w:val="both"/>
        <w:rPr>
          <w:rFonts w:ascii="Arial" w:hAnsi="Arial" w:cs="Arial"/>
          <w:color w:val="006600"/>
        </w:rPr>
      </w:pPr>
      <w:r w:rsidRPr="00C04EC2">
        <w:rPr>
          <w:rFonts w:ascii="Arial" w:hAnsi="Arial" w:cs="Arial"/>
          <w:color w:val="006600"/>
        </w:rPr>
        <w:t>Penyediaan tenaga outsourching pelayanan pajak daerah sebanyak        7 orang dari bulan Januari sampai dengan Desember 2018 sebagai tenaga pendamping di pelayanan Badan Pendapatan Daerah Kota Bogor.</w:t>
      </w:r>
    </w:p>
    <w:p w:rsidR="00663EAD" w:rsidRPr="00C04EC2" w:rsidRDefault="00663EAD" w:rsidP="006D6F99">
      <w:pPr>
        <w:pStyle w:val="ListParagraph"/>
        <w:numPr>
          <w:ilvl w:val="0"/>
          <w:numId w:val="66"/>
        </w:numPr>
        <w:spacing w:after="0" w:line="360" w:lineRule="auto"/>
        <w:ind w:left="1276" w:hanging="425"/>
        <w:contextualSpacing w:val="0"/>
        <w:jc w:val="both"/>
        <w:rPr>
          <w:rFonts w:ascii="Arial" w:hAnsi="Arial" w:cs="Arial"/>
          <w:color w:val="006600"/>
        </w:rPr>
      </w:pPr>
      <w:r w:rsidRPr="00C04EC2">
        <w:rPr>
          <w:rFonts w:ascii="Arial" w:hAnsi="Arial" w:cs="Arial"/>
          <w:color w:val="006600"/>
        </w:rPr>
        <w:t>Workshop pelayanan yang dilaksanakan di Gunung Geulis Campsite tanggal 21-22 April 2018 dan diikuti oleh 30 orang outsourching pelayanan dan aparatur sipil Negara di Badan Pendapatan Daerah Kota Bogor dalam rangka peningkatan kemampuan petugas pelayanan Badan Pendapatan Daerah Kota Bogor.</w:t>
      </w:r>
    </w:p>
    <w:p w:rsidR="00663EAD" w:rsidRPr="00C04EC2" w:rsidRDefault="00663EAD" w:rsidP="006D6F99">
      <w:pPr>
        <w:pStyle w:val="ListParagraph"/>
        <w:numPr>
          <w:ilvl w:val="0"/>
          <w:numId w:val="66"/>
        </w:numPr>
        <w:spacing w:after="0" w:line="360" w:lineRule="auto"/>
        <w:ind w:left="1276" w:hanging="425"/>
        <w:contextualSpacing w:val="0"/>
        <w:jc w:val="both"/>
        <w:rPr>
          <w:rFonts w:ascii="Arial" w:hAnsi="Arial" w:cs="Arial"/>
          <w:color w:val="006600"/>
        </w:rPr>
      </w:pPr>
      <w:r w:rsidRPr="00C04EC2">
        <w:rPr>
          <w:rFonts w:ascii="Arial" w:hAnsi="Arial" w:cs="Arial"/>
          <w:color w:val="006600"/>
        </w:rPr>
        <w:t>Pelayanan PBB dan BPHTB kepada wajib pajak dengan hasil pelayanan :</w:t>
      </w:r>
    </w:p>
    <w:p w:rsidR="00663EAD" w:rsidRPr="00C04EC2" w:rsidRDefault="00663EAD" w:rsidP="006D6F99">
      <w:pPr>
        <w:pStyle w:val="ListParagraph"/>
        <w:numPr>
          <w:ilvl w:val="0"/>
          <w:numId w:val="67"/>
        </w:numPr>
        <w:spacing w:after="0" w:line="360" w:lineRule="auto"/>
        <w:ind w:left="1701" w:hanging="425"/>
        <w:contextualSpacing w:val="0"/>
        <w:jc w:val="both"/>
        <w:rPr>
          <w:rFonts w:ascii="Arial" w:hAnsi="Arial" w:cs="Arial"/>
          <w:color w:val="006600"/>
        </w:rPr>
      </w:pPr>
      <w:r w:rsidRPr="00C04EC2">
        <w:rPr>
          <w:rFonts w:ascii="Arial" w:hAnsi="Arial" w:cs="Arial"/>
          <w:color w:val="006600"/>
        </w:rPr>
        <w:t>Pelayanan PBB sejumlah 6.667 berkas dengan rincian :</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Keberatan</w:t>
      </w:r>
      <w:r w:rsidRPr="00C04EC2">
        <w:rPr>
          <w:rFonts w:ascii="Arial" w:hAnsi="Arial" w:cs="Arial"/>
          <w:color w:val="006600"/>
          <w:sz w:val="22"/>
          <w:szCs w:val="22"/>
        </w:rPr>
        <w:tab/>
        <w:t>:</w:t>
      </w:r>
      <w:r w:rsidRPr="00C04EC2">
        <w:rPr>
          <w:rFonts w:ascii="Arial" w:hAnsi="Arial" w:cs="Arial"/>
          <w:color w:val="006600"/>
          <w:sz w:val="22"/>
          <w:szCs w:val="22"/>
        </w:rPr>
        <w:tab/>
        <w:t xml:space="preserve">     45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Pengurangan</w:t>
      </w:r>
      <w:r w:rsidRPr="00C04EC2">
        <w:rPr>
          <w:rFonts w:ascii="Arial" w:hAnsi="Arial" w:cs="Arial"/>
          <w:color w:val="006600"/>
          <w:sz w:val="22"/>
          <w:szCs w:val="22"/>
        </w:rPr>
        <w:tab/>
        <w:t>:</w:t>
      </w:r>
      <w:r w:rsidRPr="00C04EC2">
        <w:rPr>
          <w:rFonts w:ascii="Arial" w:hAnsi="Arial" w:cs="Arial"/>
          <w:color w:val="006600"/>
          <w:sz w:val="22"/>
          <w:szCs w:val="22"/>
        </w:rPr>
        <w:tab/>
        <w:t xml:space="preserve">   738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Restitusi</w:t>
      </w:r>
      <w:r w:rsidRPr="00C04EC2">
        <w:rPr>
          <w:rFonts w:ascii="Arial" w:hAnsi="Arial" w:cs="Arial"/>
          <w:color w:val="006600"/>
          <w:sz w:val="22"/>
          <w:szCs w:val="22"/>
        </w:rPr>
        <w:tab/>
        <w:t>:</w:t>
      </w:r>
      <w:r w:rsidRPr="00C04EC2">
        <w:rPr>
          <w:rFonts w:ascii="Arial" w:hAnsi="Arial" w:cs="Arial"/>
          <w:color w:val="006600"/>
          <w:sz w:val="22"/>
          <w:szCs w:val="22"/>
        </w:rPr>
        <w:tab/>
        <w:t xml:space="preserve">       5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Daftar baru</w:t>
      </w:r>
      <w:r w:rsidRPr="00C04EC2">
        <w:rPr>
          <w:rFonts w:ascii="Arial" w:hAnsi="Arial" w:cs="Arial"/>
          <w:color w:val="006600"/>
          <w:sz w:val="22"/>
          <w:szCs w:val="22"/>
        </w:rPr>
        <w:tab/>
        <w:t>:</w:t>
      </w:r>
      <w:r w:rsidRPr="00C04EC2">
        <w:rPr>
          <w:rFonts w:ascii="Arial" w:hAnsi="Arial" w:cs="Arial"/>
          <w:color w:val="006600"/>
          <w:sz w:val="22"/>
          <w:szCs w:val="22"/>
        </w:rPr>
        <w:tab/>
        <w:t xml:space="preserve">   534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Mutasi</w:t>
      </w:r>
      <w:r w:rsidRPr="00C04EC2">
        <w:rPr>
          <w:rFonts w:ascii="Arial" w:hAnsi="Arial" w:cs="Arial"/>
          <w:color w:val="006600"/>
          <w:sz w:val="22"/>
          <w:szCs w:val="22"/>
        </w:rPr>
        <w:tab/>
        <w:t>:</w:t>
      </w:r>
      <w:r w:rsidRPr="00C04EC2">
        <w:rPr>
          <w:rFonts w:ascii="Arial" w:hAnsi="Arial" w:cs="Arial"/>
          <w:color w:val="006600"/>
          <w:sz w:val="22"/>
          <w:szCs w:val="22"/>
        </w:rPr>
        <w:tab/>
        <w:t>2.570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Salinan</w:t>
      </w:r>
      <w:r w:rsidRPr="00C04EC2">
        <w:rPr>
          <w:rFonts w:ascii="Arial" w:hAnsi="Arial" w:cs="Arial"/>
          <w:color w:val="006600"/>
          <w:sz w:val="22"/>
          <w:szCs w:val="22"/>
        </w:rPr>
        <w:tab/>
        <w:t>:</w:t>
      </w:r>
      <w:r w:rsidRPr="00C04EC2">
        <w:rPr>
          <w:rFonts w:ascii="Arial" w:hAnsi="Arial" w:cs="Arial"/>
          <w:color w:val="006600"/>
          <w:sz w:val="22"/>
          <w:szCs w:val="22"/>
        </w:rPr>
        <w:tab/>
        <w:t>1.708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Pembetulan</w:t>
      </w:r>
      <w:r w:rsidRPr="00C04EC2">
        <w:rPr>
          <w:rFonts w:ascii="Arial" w:hAnsi="Arial" w:cs="Arial"/>
          <w:color w:val="006600"/>
          <w:sz w:val="22"/>
          <w:szCs w:val="22"/>
        </w:rPr>
        <w:tab/>
        <w:t>:</w:t>
      </w:r>
      <w:r w:rsidRPr="00C04EC2">
        <w:rPr>
          <w:rFonts w:ascii="Arial" w:hAnsi="Arial" w:cs="Arial"/>
          <w:color w:val="006600"/>
          <w:sz w:val="22"/>
          <w:szCs w:val="22"/>
        </w:rPr>
        <w:tab/>
        <w:t xml:space="preserve">   763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Pembatalan</w:t>
      </w:r>
      <w:r w:rsidRPr="00C04EC2">
        <w:rPr>
          <w:rFonts w:ascii="Arial" w:hAnsi="Arial" w:cs="Arial"/>
          <w:color w:val="006600"/>
          <w:sz w:val="22"/>
          <w:szCs w:val="22"/>
        </w:rPr>
        <w:tab/>
        <w:t>:</w:t>
      </w:r>
      <w:r w:rsidRPr="00C04EC2">
        <w:rPr>
          <w:rFonts w:ascii="Arial" w:hAnsi="Arial" w:cs="Arial"/>
          <w:color w:val="006600"/>
          <w:sz w:val="22"/>
          <w:szCs w:val="22"/>
        </w:rPr>
        <w:tab/>
        <w:t xml:space="preserve">   123 berkas</w:t>
      </w:r>
    </w:p>
    <w:p w:rsidR="00663EAD" w:rsidRPr="00C04EC2" w:rsidRDefault="00663EAD" w:rsidP="006D6F99">
      <w:pPr>
        <w:numPr>
          <w:ilvl w:val="0"/>
          <w:numId w:val="65"/>
        </w:numPr>
        <w:tabs>
          <w:tab w:val="left" w:pos="4253"/>
          <w:tab w:val="left" w:pos="4395"/>
        </w:tabs>
        <w:spacing w:line="360" w:lineRule="auto"/>
        <w:ind w:left="1985" w:hanging="284"/>
        <w:jc w:val="both"/>
        <w:rPr>
          <w:rFonts w:ascii="Arial" w:hAnsi="Arial" w:cs="Arial"/>
          <w:color w:val="006600"/>
          <w:sz w:val="22"/>
          <w:szCs w:val="22"/>
        </w:rPr>
      </w:pPr>
      <w:r w:rsidRPr="00C04EC2">
        <w:rPr>
          <w:rFonts w:ascii="Arial" w:hAnsi="Arial" w:cs="Arial"/>
          <w:color w:val="006600"/>
          <w:sz w:val="22"/>
          <w:szCs w:val="22"/>
        </w:rPr>
        <w:t>Penerbitan kembali</w:t>
      </w:r>
      <w:r w:rsidRPr="00C04EC2">
        <w:rPr>
          <w:rFonts w:ascii="Arial" w:hAnsi="Arial" w:cs="Arial"/>
          <w:color w:val="006600"/>
          <w:sz w:val="22"/>
          <w:szCs w:val="22"/>
        </w:rPr>
        <w:tab/>
        <w:t>:</w:t>
      </w:r>
      <w:r w:rsidRPr="00C04EC2">
        <w:rPr>
          <w:rFonts w:ascii="Arial" w:hAnsi="Arial" w:cs="Arial"/>
          <w:color w:val="006600"/>
          <w:sz w:val="22"/>
          <w:szCs w:val="22"/>
        </w:rPr>
        <w:tab/>
        <w:t xml:space="preserve">   181 berkas</w:t>
      </w:r>
    </w:p>
    <w:p w:rsidR="00663EAD" w:rsidRPr="00C04EC2" w:rsidRDefault="00663EAD" w:rsidP="006D6F99">
      <w:pPr>
        <w:pStyle w:val="ListParagraph"/>
        <w:numPr>
          <w:ilvl w:val="0"/>
          <w:numId w:val="67"/>
        </w:numPr>
        <w:spacing w:after="0" w:line="360" w:lineRule="auto"/>
        <w:ind w:left="1701" w:hanging="425"/>
        <w:contextualSpacing w:val="0"/>
        <w:jc w:val="both"/>
        <w:rPr>
          <w:rFonts w:ascii="Arial" w:hAnsi="Arial" w:cs="Arial"/>
          <w:color w:val="006600"/>
        </w:rPr>
      </w:pPr>
      <w:r w:rsidRPr="00C04EC2">
        <w:rPr>
          <w:rFonts w:ascii="Arial" w:hAnsi="Arial" w:cs="Arial"/>
          <w:color w:val="006600"/>
        </w:rPr>
        <w:t>Pelayanan BPHTB sebanyak 7.079 berkas.</w:t>
      </w:r>
    </w:p>
    <w:p w:rsidR="00663EAD" w:rsidRPr="00C04EC2" w:rsidRDefault="00663EAD" w:rsidP="001A6D21">
      <w:pPr>
        <w:ind w:left="851"/>
        <w:jc w:val="both"/>
        <w:rPr>
          <w:rFonts w:ascii="Arial" w:hAnsi="Arial" w:cs="Arial"/>
          <w:color w:val="006600"/>
          <w:sz w:val="22"/>
          <w:szCs w:val="22"/>
        </w:rPr>
      </w:pPr>
    </w:p>
    <w:p w:rsidR="00663EAD" w:rsidRPr="00C04EC2" w:rsidRDefault="00663EAD" w:rsidP="00C04EC2">
      <w:pPr>
        <w:spacing w:line="360" w:lineRule="auto"/>
        <w:ind w:left="851"/>
        <w:jc w:val="both"/>
        <w:rPr>
          <w:rFonts w:ascii="Arial" w:hAnsi="Arial" w:cs="Arial"/>
          <w:color w:val="006600"/>
          <w:sz w:val="22"/>
          <w:szCs w:val="22"/>
        </w:rPr>
      </w:pPr>
      <w:r w:rsidRPr="00C04EC2">
        <w:rPr>
          <w:rFonts w:ascii="Arial" w:hAnsi="Arial" w:cs="Arial"/>
          <w:color w:val="006600"/>
          <w:sz w:val="22"/>
          <w:szCs w:val="22"/>
        </w:rPr>
        <w:t>Permasalahan :</w:t>
      </w:r>
    </w:p>
    <w:p w:rsidR="00663EAD" w:rsidRPr="00C04EC2" w:rsidRDefault="00663EAD" w:rsidP="006D6F99">
      <w:pPr>
        <w:pStyle w:val="ListParagraph"/>
        <w:numPr>
          <w:ilvl w:val="0"/>
          <w:numId w:val="68"/>
        </w:numPr>
        <w:spacing w:after="0" w:line="360" w:lineRule="auto"/>
        <w:ind w:left="1276" w:hanging="425"/>
        <w:contextualSpacing w:val="0"/>
        <w:jc w:val="both"/>
        <w:rPr>
          <w:rFonts w:ascii="Arial" w:hAnsi="Arial" w:cs="Arial"/>
          <w:color w:val="006600"/>
        </w:rPr>
      </w:pPr>
      <w:r w:rsidRPr="00C04EC2">
        <w:rPr>
          <w:rFonts w:ascii="Arial" w:hAnsi="Arial" w:cs="Arial"/>
          <w:color w:val="006600"/>
        </w:rPr>
        <w:t>Petugas pelayanan perlu ditingkatkan keterampilan dan wawasan terkait perpajakan serta teknik komunikasi dengan wajib pajak;</w:t>
      </w:r>
    </w:p>
    <w:p w:rsidR="00663EAD" w:rsidRPr="00C04EC2" w:rsidRDefault="00663EAD" w:rsidP="006D6F99">
      <w:pPr>
        <w:pStyle w:val="ListParagraph"/>
        <w:numPr>
          <w:ilvl w:val="0"/>
          <w:numId w:val="68"/>
        </w:numPr>
        <w:spacing w:after="0" w:line="360" w:lineRule="auto"/>
        <w:ind w:left="1276" w:hanging="425"/>
        <w:contextualSpacing w:val="0"/>
        <w:jc w:val="both"/>
        <w:rPr>
          <w:rFonts w:ascii="Arial" w:hAnsi="Arial" w:cs="Arial"/>
          <w:color w:val="006600"/>
        </w:rPr>
      </w:pPr>
      <w:r w:rsidRPr="00C04EC2">
        <w:rPr>
          <w:rFonts w:ascii="Arial" w:hAnsi="Arial" w:cs="Arial"/>
          <w:color w:val="006600"/>
        </w:rPr>
        <w:t>Kesadaran wajib pajak terhadap kepatuhan pajak serta wawasan wajib pajak terkait perpajakan yang berbeda-beda;</w:t>
      </w:r>
    </w:p>
    <w:p w:rsidR="00663EAD" w:rsidRPr="00C04EC2" w:rsidRDefault="00663EAD" w:rsidP="006D6F99">
      <w:pPr>
        <w:pStyle w:val="ListParagraph"/>
        <w:numPr>
          <w:ilvl w:val="0"/>
          <w:numId w:val="68"/>
        </w:numPr>
        <w:spacing w:after="0" w:line="360" w:lineRule="auto"/>
        <w:ind w:left="1276" w:hanging="425"/>
        <w:contextualSpacing w:val="0"/>
        <w:jc w:val="both"/>
        <w:rPr>
          <w:rFonts w:ascii="Arial" w:hAnsi="Arial" w:cs="Arial"/>
          <w:color w:val="006600"/>
        </w:rPr>
      </w:pPr>
      <w:r w:rsidRPr="00C04EC2">
        <w:rPr>
          <w:rFonts w:ascii="Arial" w:hAnsi="Arial" w:cs="Arial"/>
          <w:color w:val="006600"/>
        </w:rPr>
        <w:t>Sarana dan prasarana ruang pelayanan yang sangat terbatas.</w:t>
      </w:r>
    </w:p>
    <w:p w:rsidR="00663EAD" w:rsidRPr="00C04EC2" w:rsidRDefault="00663EAD" w:rsidP="00C04EC2">
      <w:pPr>
        <w:pStyle w:val="ListParagraph"/>
        <w:spacing w:after="0" w:line="360" w:lineRule="auto"/>
        <w:ind w:left="851"/>
        <w:contextualSpacing w:val="0"/>
        <w:jc w:val="both"/>
        <w:rPr>
          <w:rFonts w:ascii="Arial" w:hAnsi="Arial" w:cs="Arial"/>
          <w:color w:val="006600"/>
        </w:rPr>
      </w:pPr>
      <w:r w:rsidRPr="00C04EC2">
        <w:rPr>
          <w:rFonts w:ascii="Arial" w:hAnsi="Arial" w:cs="Arial"/>
          <w:color w:val="006600"/>
        </w:rPr>
        <w:lastRenderedPageBreak/>
        <w:t xml:space="preserve">Dari anggaran </w:t>
      </w:r>
      <w:r w:rsidRPr="00C04EC2">
        <w:rPr>
          <w:rFonts w:ascii="Arial" w:hAnsi="Arial" w:cs="Arial"/>
          <w:color w:val="006600"/>
          <w:lang w:val="id-ID"/>
        </w:rPr>
        <w:t>Kegiatan Peningkatan Pelayanan Pajak Daerah</w:t>
      </w:r>
      <w:r w:rsidRPr="00C04EC2">
        <w:rPr>
          <w:rFonts w:ascii="Arial" w:hAnsi="Arial" w:cs="Arial"/>
          <w:color w:val="006600"/>
        </w:rPr>
        <w:t xml:space="preserve"> </w:t>
      </w:r>
      <w:r w:rsidRPr="00C04EC2">
        <w:rPr>
          <w:rFonts w:ascii="Arial" w:hAnsi="Arial" w:cs="Arial"/>
          <w:color w:val="006600"/>
          <w:lang w:val="id-ID"/>
        </w:rPr>
        <w:t>tahun 201</w:t>
      </w:r>
      <w:r w:rsidRPr="00C04EC2">
        <w:rPr>
          <w:rFonts w:ascii="Arial" w:hAnsi="Arial" w:cs="Arial"/>
          <w:color w:val="006600"/>
        </w:rPr>
        <w:t>8</w:t>
      </w:r>
      <w:r w:rsidRPr="00C04EC2">
        <w:rPr>
          <w:rFonts w:ascii="Arial" w:hAnsi="Arial" w:cs="Arial"/>
          <w:color w:val="006600"/>
          <w:lang w:val="id-ID"/>
        </w:rPr>
        <w:t xml:space="preserve"> </w:t>
      </w:r>
      <w:r w:rsidRPr="00C04EC2">
        <w:rPr>
          <w:rFonts w:ascii="Arial" w:hAnsi="Arial" w:cs="Arial"/>
          <w:color w:val="006600"/>
        </w:rPr>
        <w:t xml:space="preserve">sebesar Rp. </w:t>
      </w:r>
      <w:r w:rsidRPr="00C04EC2">
        <w:rPr>
          <w:rFonts w:ascii="Arial" w:hAnsi="Arial" w:cs="Arial"/>
          <w:color w:val="006600"/>
          <w:lang w:val="id-ID"/>
        </w:rPr>
        <w:t>491</w:t>
      </w:r>
      <w:r w:rsidRPr="00C04EC2">
        <w:rPr>
          <w:rFonts w:ascii="Arial" w:hAnsi="Arial" w:cs="Arial"/>
          <w:color w:val="006600"/>
        </w:rPr>
        <w:t>.</w:t>
      </w:r>
      <w:r w:rsidRPr="00C04EC2">
        <w:rPr>
          <w:rFonts w:ascii="Arial" w:hAnsi="Arial" w:cs="Arial"/>
          <w:color w:val="006600"/>
          <w:lang w:val="id-ID"/>
        </w:rPr>
        <w:t>750</w:t>
      </w:r>
      <w:r w:rsidRPr="00C04EC2">
        <w:rPr>
          <w:rFonts w:ascii="Arial" w:hAnsi="Arial" w:cs="Arial"/>
          <w:color w:val="006600"/>
        </w:rPr>
        <w:t>.</w:t>
      </w:r>
      <w:r w:rsidRPr="00C04EC2">
        <w:rPr>
          <w:rFonts w:ascii="Arial" w:hAnsi="Arial" w:cs="Arial"/>
          <w:color w:val="006600"/>
          <w:lang w:val="id-ID"/>
        </w:rPr>
        <w:t>000</w:t>
      </w:r>
      <w:r w:rsidRPr="00C04EC2">
        <w:rPr>
          <w:rFonts w:ascii="Arial" w:hAnsi="Arial" w:cs="Arial"/>
          <w:color w:val="006600"/>
        </w:rPr>
        <w:t>,- realisasi anggaran sampai dengan Desember 2018 sebesar Rp.482</w:t>
      </w:r>
      <w:r w:rsidRPr="00C04EC2">
        <w:rPr>
          <w:rFonts w:ascii="Arial" w:hAnsi="Arial" w:cs="Arial"/>
          <w:color w:val="006600"/>
          <w:lang w:val="id-ID"/>
        </w:rPr>
        <w:t>.6</w:t>
      </w:r>
      <w:r w:rsidRPr="00C04EC2">
        <w:rPr>
          <w:rFonts w:ascii="Arial" w:hAnsi="Arial" w:cs="Arial"/>
          <w:color w:val="006600"/>
        </w:rPr>
        <w:t>6</w:t>
      </w:r>
      <w:r w:rsidRPr="00C04EC2">
        <w:rPr>
          <w:rFonts w:ascii="Arial" w:hAnsi="Arial" w:cs="Arial"/>
          <w:color w:val="006600"/>
          <w:lang w:val="id-ID"/>
        </w:rPr>
        <w:t>2.0</w:t>
      </w:r>
      <w:r w:rsidRPr="00C04EC2">
        <w:rPr>
          <w:rFonts w:ascii="Arial" w:hAnsi="Arial" w:cs="Arial"/>
          <w:color w:val="006600"/>
        </w:rPr>
        <w:t>00,- (</w:t>
      </w:r>
      <w:r w:rsidRPr="00C04EC2">
        <w:rPr>
          <w:rFonts w:ascii="Arial" w:hAnsi="Arial" w:cs="Arial"/>
          <w:color w:val="006600"/>
          <w:lang w:val="id-ID"/>
        </w:rPr>
        <w:t>9</w:t>
      </w:r>
      <w:r w:rsidRPr="00C04EC2">
        <w:rPr>
          <w:rFonts w:ascii="Arial" w:hAnsi="Arial" w:cs="Arial"/>
          <w:color w:val="006600"/>
        </w:rPr>
        <w:t>8</w:t>
      </w:r>
      <w:r w:rsidRPr="00C04EC2">
        <w:rPr>
          <w:rFonts w:ascii="Arial" w:hAnsi="Arial" w:cs="Arial"/>
          <w:color w:val="006600"/>
          <w:lang w:val="id-ID"/>
        </w:rPr>
        <w:t>,</w:t>
      </w:r>
      <w:r w:rsidRPr="00C04EC2">
        <w:rPr>
          <w:rFonts w:ascii="Arial" w:hAnsi="Arial" w:cs="Arial"/>
          <w:color w:val="006600"/>
        </w:rPr>
        <w:t>15%)</w:t>
      </w:r>
      <w:r w:rsidRPr="00C04EC2">
        <w:rPr>
          <w:rFonts w:ascii="Arial" w:hAnsi="Arial" w:cs="Arial"/>
          <w:color w:val="006600"/>
          <w:lang w:val="id-ID"/>
        </w:rPr>
        <w:t>, terdapat efisiensi dari kegiatan ini sebesar Rp. 9</w:t>
      </w:r>
      <w:r w:rsidRPr="00C04EC2">
        <w:rPr>
          <w:rFonts w:ascii="Arial" w:hAnsi="Arial" w:cs="Arial"/>
          <w:color w:val="006600"/>
        </w:rPr>
        <w:t>.</w:t>
      </w:r>
      <w:r w:rsidRPr="00C04EC2">
        <w:rPr>
          <w:rFonts w:ascii="Arial" w:hAnsi="Arial" w:cs="Arial"/>
          <w:color w:val="006600"/>
          <w:lang w:val="id-ID"/>
        </w:rPr>
        <w:t>088</w:t>
      </w:r>
      <w:r w:rsidRPr="00C04EC2">
        <w:rPr>
          <w:rFonts w:ascii="Arial" w:hAnsi="Arial" w:cs="Arial"/>
          <w:color w:val="006600"/>
        </w:rPr>
        <w:t>.</w:t>
      </w:r>
      <w:r w:rsidRPr="00C04EC2">
        <w:rPr>
          <w:rFonts w:ascii="Arial" w:hAnsi="Arial" w:cs="Arial"/>
          <w:color w:val="006600"/>
          <w:lang w:val="id-ID"/>
        </w:rPr>
        <w:t>000</w:t>
      </w:r>
      <w:r w:rsidRPr="00C04EC2">
        <w:rPr>
          <w:rFonts w:ascii="Arial" w:hAnsi="Arial" w:cs="Arial"/>
          <w:color w:val="006600"/>
        </w:rPr>
        <w:t xml:space="preserve"> (1,85%).</w:t>
      </w:r>
    </w:p>
    <w:p w:rsidR="00084D5E" w:rsidRPr="00C04EC2" w:rsidRDefault="00084D5E" w:rsidP="00C04EC2">
      <w:pPr>
        <w:pStyle w:val="ListParagraph"/>
        <w:spacing w:after="0" w:line="360" w:lineRule="auto"/>
        <w:ind w:left="1276"/>
        <w:contextualSpacing w:val="0"/>
        <w:jc w:val="both"/>
        <w:rPr>
          <w:rFonts w:ascii="Arial" w:hAnsi="Arial" w:cs="Arial"/>
          <w:color w:val="000000" w:themeColor="text1"/>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1E35BF" w:rsidRPr="007C7D32" w:rsidTr="00081DB7">
        <w:tc>
          <w:tcPr>
            <w:tcW w:w="2126" w:type="dxa"/>
            <w:vMerge w:val="restart"/>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Program</w:t>
            </w:r>
          </w:p>
        </w:tc>
        <w:tc>
          <w:tcPr>
            <w:tcW w:w="2126" w:type="dxa"/>
            <w:vMerge w:val="restart"/>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lang w:val="id-ID"/>
              </w:rPr>
              <w:t>Realisasi 2017</w:t>
            </w:r>
          </w:p>
        </w:tc>
        <w:tc>
          <w:tcPr>
            <w:tcW w:w="2835" w:type="dxa"/>
            <w:gridSpan w:val="3"/>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2018</w:t>
            </w:r>
          </w:p>
        </w:tc>
      </w:tr>
      <w:tr w:rsidR="001E35BF" w:rsidRPr="007C7D32" w:rsidTr="00081DB7">
        <w:tc>
          <w:tcPr>
            <w:tcW w:w="2126" w:type="dxa"/>
            <w:vMerge/>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lang w:val="id-ID"/>
              </w:rPr>
            </w:pPr>
          </w:p>
        </w:tc>
        <w:tc>
          <w:tcPr>
            <w:tcW w:w="1134" w:type="dxa"/>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1E35BF" w:rsidRPr="007C7D32" w:rsidRDefault="001E35BF"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w:t>
            </w:r>
          </w:p>
        </w:tc>
      </w:tr>
      <w:tr w:rsidR="001E35BF" w:rsidRPr="007C7D32" w:rsidTr="00A06E8D">
        <w:trPr>
          <w:trHeight w:val="70"/>
        </w:trPr>
        <w:tc>
          <w:tcPr>
            <w:tcW w:w="2126" w:type="dxa"/>
            <w:tcBorders>
              <w:top w:val="single" w:sz="4" w:space="0" w:color="auto"/>
            </w:tcBorders>
          </w:tcPr>
          <w:p w:rsidR="001E35BF" w:rsidRPr="007C7D32" w:rsidRDefault="001E35BF" w:rsidP="001E35BF">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 xml:space="preserve">Peningkatan </w:t>
            </w:r>
            <w:r>
              <w:rPr>
                <w:rFonts w:ascii="Arial Narrow" w:hAnsi="Arial Narrow" w:cs="Arial"/>
                <w:color w:val="006600"/>
                <w:sz w:val="16"/>
                <w:szCs w:val="16"/>
              </w:rPr>
              <w:t>Sarana dan Prasarana Aparatur</w:t>
            </w:r>
          </w:p>
        </w:tc>
        <w:tc>
          <w:tcPr>
            <w:tcW w:w="2126" w:type="dxa"/>
            <w:tcBorders>
              <w:top w:val="single" w:sz="4" w:space="0" w:color="auto"/>
              <w:bottom w:val="single" w:sz="4" w:space="0" w:color="auto"/>
            </w:tcBorders>
          </w:tcPr>
          <w:p w:rsidR="001E35BF" w:rsidRPr="007C7D32" w:rsidRDefault="00560382" w:rsidP="00081DB7">
            <w:pPr>
              <w:pStyle w:val="BodyTextIndent"/>
              <w:tabs>
                <w:tab w:val="clear" w:pos="374"/>
              </w:tabs>
              <w:spacing w:before="80" w:after="80"/>
              <w:ind w:left="-57" w:right="-57"/>
              <w:jc w:val="both"/>
              <w:rPr>
                <w:rFonts w:ascii="Arial Narrow" w:hAnsi="Arial Narrow" w:cs="Arial"/>
                <w:color w:val="006600"/>
                <w:sz w:val="16"/>
                <w:szCs w:val="16"/>
              </w:rPr>
            </w:pPr>
            <w:r>
              <w:rPr>
                <w:rFonts w:ascii="Arial Narrow" w:hAnsi="Arial Narrow" w:cs="Arial"/>
                <w:color w:val="006600"/>
                <w:sz w:val="16"/>
                <w:szCs w:val="16"/>
              </w:rPr>
              <w:t>Prosentase Pemenuhan Sarana Prasarana Aparatur</w:t>
            </w:r>
          </w:p>
        </w:tc>
        <w:tc>
          <w:tcPr>
            <w:tcW w:w="1134" w:type="dxa"/>
            <w:tcBorders>
              <w:top w:val="single" w:sz="4" w:space="0" w:color="auto"/>
              <w:bottom w:val="single" w:sz="4" w:space="0" w:color="auto"/>
            </w:tcBorders>
            <w:shd w:val="clear" w:color="auto" w:fill="auto"/>
          </w:tcPr>
          <w:p w:rsidR="001E35BF" w:rsidRPr="00D323D2" w:rsidRDefault="00D323D2" w:rsidP="008C385D">
            <w:pPr>
              <w:pStyle w:val="BodyTextIndent"/>
              <w:tabs>
                <w:tab w:val="clear" w:pos="374"/>
              </w:tabs>
              <w:spacing w:before="80" w:after="80"/>
              <w:ind w:left="0"/>
              <w:jc w:val="center"/>
              <w:rPr>
                <w:rFonts w:ascii="Arial Narrow" w:hAnsi="Arial Narrow" w:cs="Arial"/>
                <w:color w:val="006600"/>
                <w:sz w:val="16"/>
                <w:szCs w:val="16"/>
              </w:rPr>
            </w:pPr>
            <w:r>
              <w:rPr>
                <w:rFonts w:ascii="Arial Narrow" w:hAnsi="Arial Narrow" w:cs="Arial"/>
                <w:color w:val="006600"/>
                <w:sz w:val="16"/>
                <w:szCs w:val="16"/>
              </w:rPr>
              <w:t>85%</w:t>
            </w:r>
          </w:p>
        </w:tc>
        <w:tc>
          <w:tcPr>
            <w:tcW w:w="1134" w:type="dxa"/>
            <w:tcBorders>
              <w:top w:val="single" w:sz="4" w:space="0" w:color="auto"/>
              <w:bottom w:val="single" w:sz="4" w:space="0" w:color="auto"/>
            </w:tcBorders>
            <w:shd w:val="clear" w:color="auto" w:fill="auto"/>
          </w:tcPr>
          <w:p w:rsidR="001E35BF" w:rsidRPr="00F63662" w:rsidRDefault="00F63662" w:rsidP="008C385D">
            <w:pPr>
              <w:pStyle w:val="BodyTextIndent"/>
              <w:tabs>
                <w:tab w:val="clear" w:pos="374"/>
              </w:tabs>
              <w:spacing w:before="80" w:after="80"/>
              <w:ind w:left="0"/>
              <w:jc w:val="center"/>
              <w:rPr>
                <w:rFonts w:ascii="Arial Narrow" w:hAnsi="Arial Narrow" w:cs="Arial"/>
                <w:color w:val="006600"/>
                <w:sz w:val="16"/>
                <w:szCs w:val="16"/>
              </w:rPr>
            </w:pPr>
            <w:r>
              <w:rPr>
                <w:rFonts w:ascii="Arial Narrow" w:hAnsi="Arial Narrow" w:cs="Arial"/>
                <w:color w:val="006600"/>
                <w:sz w:val="16"/>
                <w:szCs w:val="16"/>
              </w:rPr>
              <w:t>85%</w:t>
            </w:r>
          </w:p>
        </w:tc>
        <w:tc>
          <w:tcPr>
            <w:tcW w:w="1134" w:type="dxa"/>
            <w:tcBorders>
              <w:top w:val="single" w:sz="4" w:space="0" w:color="auto"/>
              <w:bottom w:val="single" w:sz="4" w:space="0" w:color="auto"/>
            </w:tcBorders>
            <w:shd w:val="clear" w:color="auto" w:fill="auto"/>
          </w:tcPr>
          <w:p w:rsidR="001E35BF" w:rsidRPr="00D323D2" w:rsidRDefault="00D323D2" w:rsidP="00F63662">
            <w:pPr>
              <w:pStyle w:val="BodyTextIndent"/>
              <w:tabs>
                <w:tab w:val="clear" w:pos="374"/>
              </w:tabs>
              <w:spacing w:before="80" w:after="80"/>
              <w:ind w:left="-113" w:right="-57"/>
              <w:jc w:val="center"/>
              <w:rPr>
                <w:rFonts w:ascii="Arial Narrow" w:hAnsi="Arial Narrow" w:cs="Arial"/>
                <w:color w:val="006600"/>
                <w:sz w:val="16"/>
                <w:szCs w:val="16"/>
              </w:rPr>
            </w:pPr>
            <w:r>
              <w:rPr>
                <w:rFonts w:ascii="Arial Narrow" w:hAnsi="Arial Narrow" w:cs="Arial"/>
                <w:color w:val="006600"/>
                <w:sz w:val="16"/>
                <w:szCs w:val="16"/>
              </w:rPr>
              <w:t>85%</w:t>
            </w:r>
          </w:p>
        </w:tc>
        <w:tc>
          <w:tcPr>
            <w:tcW w:w="567" w:type="dxa"/>
            <w:tcBorders>
              <w:top w:val="single" w:sz="4" w:space="0" w:color="auto"/>
              <w:bottom w:val="single" w:sz="4" w:space="0" w:color="auto"/>
            </w:tcBorders>
            <w:shd w:val="clear" w:color="auto" w:fill="auto"/>
          </w:tcPr>
          <w:p w:rsidR="001E35BF" w:rsidRPr="007C7D32" w:rsidRDefault="00D323D2" w:rsidP="00081DB7">
            <w:pPr>
              <w:pStyle w:val="BodyTextIndent"/>
              <w:tabs>
                <w:tab w:val="clear" w:pos="374"/>
              </w:tabs>
              <w:spacing w:before="80" w:after="80"/>
              <w:ind w:left="-113" w:right="-57"/>
              <w:jc w:val="right"/>
              <w:rPr>
                <w:rFonts w:ascii="Arial Narrow" w:hAnsi="Arial Narrow" w:cs="Arial"/>
                <w:color w:val="006600"/>
                <w:sz w:val="16"/>
                <w:szCs w:val="16"/>
              </w:rPr>
            </w:pPr>
            <w:r>
              <w:rPr>
                <w:rFonts w:ascii="Arial Narrow" w:hAnsi="Arial Narrow" w:cs="Arial"/>
                <w:color w:val="006600"/>
                <w:sz w:val="16"/>
                <w:szCs w:val="16"/>
              </w:rPr>
              <w:t>100</w:t>
            </w:r>
          </w:p>
        </w:tc>
      </w:tr>
    </w:tbl>
    <w:p w:rsidR="001E35BF" w:rsidRPr="007C7D32" w:rsidRDefault="001E35BF" w:rsidP="001E35BF">
      <w:pPr>
        <w:spacing w:line="360" w:lineRule="auto"/>
        <w:ind w:left="426"/>
        <w:jc w:val="both"/>
        <w:rPr>
          <w:rFonts w:ascii="Arial" w:hAnsi="Arial" w:cs="Arial"/>
          <w:color w:val="006600"/>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835"/>
      </w:tblGrid>
      <w:tr w:rsidR="001E35BF" w:rsidRPr="007C7D32" w:rsidTr="00B9448F">
        <w:trPr>
          <w:trHeight w:val="355"/>
        </w:trPr>
        <w:tc>
          <w:tcPr>
            <w:tcW w:w="5386" w:type="dxa"/>
            <w:vAlign w:val="center"/>
          </w:tcPr>
          <w:p w:rsidR="001E35BF" w:rsidRPr="007C7D32" w:rsidRDefault="001E35BF" w:rsidP="00081DB7">
            <w:pPr>
              <w:pStyle w:val="NoSpacing"/>
              <w:rPr>
                <w:rFonts w:ascii="Arial" w:hAnsi="Arial" w:cs="Arial"/>
                <w:color w:val="006600"/>
                <w:lang w:val="id-ID"/>
              </w:rPr>
            </w:pPr>
            <w:r w:rsidRPr="007C7D32">
              <w:rPr>
                <w:rFonts w:ascii="Arial" w:hAnsi="Arial" w:cs="Arial"/>
                <w:color w:val="006600"/>
              </w:rPr>
              <w:t>Jumlah Anggaran Program Tahun 201</w:t>
            </w:r>
            <w:r w:rsidRPr="007C7D32">
              <w:rPr>
                <w:rFonts w:ascii="Arial" w:hAnsi="Arial" w:cs="Arial"/>
                <w:color w:val="006600"/>
                <w:lang w:val="id-ID"/>
              </w:rPr>
              <w:t>8</w:t>
            </w:r>
          </w:p>
        </w:tc>
        <w:tc>
          <w:tcPr>
            <w:tcW w:w="2835" w:type="dxa"/>
            <w:vAlign w:val="center"/>
          </w:tcPr>
          <w:p w:rsidR="001E35BF" w:rsidRPr="007C7D32" w:rsidRDefault="001E35BF" w:rsidP="00B9448F">
            <w:pPr>
              <w:pStyle w:val="NoSpacing"/>
              <w:rPr>
                <w:rFonts w:ascii="Arial" w:hAnsi="Arial" w:cs="Arial"/>
                <w:color w:val="006600"/>
              </w:rPr>
            </w:pPr>
            <w:r w:rsidRPr="007C7D32">
              <w:rPr>
                <w:rFonts w:ascii="Arial" w:hAnsi="Arial" w:cs="Arial"/>
                <w:color w:val="006600"/>
              </w:rPr>
              <w:t xml:space="preserve">Rp. </w:t>
            </w:r>
            <w:r w:rsidR="00B9448F">
              <w:rPr>
                <w:rFonts w:ascii="Arial" w:hAnsi="Arial" w:cs="Arial"/>
                <w:color w:val="006600"/>
              </w:rPr>
              <w:t>3</w:t>
            </w:r>
            <w:r w:rsidRPr="007C7D32">
              <w:rPr>
                <w:rFonts w:ascii="Arial" w:hAnsi="Arial" w:cs="Arial"/>
                <w:color w:val="006600"/>
                <w:lang w:val="id-ID"/>
              </w:rPr>
              <w:t>.</w:t>
            </w:r>
            <w:r w:rsidR="00B9448F">
              <w:rPr>
                <w:rFonts w:ascii="Arial" w:hAnsi="Arial" w:cs="Arial"/>
                <w:color w:val="006600"/>
              </w:rPr>
              <w:t>199</w:t>
            </w:r>
            <w:r w:rsidRPr="007C7D32">
              <w:rPr>
                <w:rFonts w:ascii="Arial" w:hAnsi="Arial" w:cs="Arial"/>
                <w:color w:val="006600"/>
                <w:lang w:val="id-ID"/>
              </w:rPr>
              <w:t>.</w:t>
            </w:r>
            <w:r w:rsidR="00B9448F">
              <w:rPr>
                <w:rFonts w:ascii="Arial" w:hAnsi="Arial" w:cs="Arial"/>
                <w:color w:val="006600"/>
              </w:rPr>
              <w:t>850</w:t>
            </w:r>
            <w:r w:rsidRPr="007C7D32">
              <w:rPr>
                <w:rFonts w:ascii="Arial" w:hAnsi="Arial" w:cs="Arial"/>
                <w:color w:val="006600"/>
                <w:lang w:val="id-ID"/>
              </w:rPr>
              <w:t>.</w:t>
            </w:r>
            <w:r w:rsidRPr="007C7D32">
              <w:rPr>
                <w:rFonts w:ascii="Arial" w:hAnsi="Arial" w:cs="Arial"/>
                <w:color w:val="006600"/>
              </w:rPr>
              <w:t>000</w:t>
            </w:r>
          </w:p>
        </w:tc>
      </w:tr>
      <w:tr w:rsidR="001E35BF" w:rsidRPr="007C7D32" w:rsidTr="00B9448F">
        <w:trPr>
          <w:trHeight w:val="352"/>
        </w:trPr>
        <w:tc>
          <w:tcPr>
            <w:tcW w:w="5386" w:type="dxa"/>
            <w:vAlign w:val="center"/>
          </w:tcPr>
          <w:p w:rsidR="001E35BF" w:rsidRPr="007C7D32" w:rsidRDefault="001E35BF" w:rsidP="00081DB7">
            <w:pPr>
              <w:pStyle w:val="NoSpacing"/>
              <w:rPr>
                <w:rFonts w:ascii="Arial" w:hAnsi="Arial" w:cs="Arial"/>
                <w:color w:val="006600"/>
                <w:lang w:val="id-ID"/>
              </w:rPr>
            </w:pPr>
            <w:r w:rsidRPr="007C7D32">
              <w:rPr>
                <w:rFonts w:ascii="Arial" w:hAnsi="Arial" w:cs="Arial"/>
                <w:color w:val="006600"/>
              </w:rPr>
              <w:t xml:space="preserve">Jumlah Realisasi Anggaran </w:t>
            </w:r>
            <w:r w:rsidR="00B9448F">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1E35BF" w:rsidRPr="007C7D32" w:rsidRDefault="001E35BF" w:rsidP="00B9448F">
            <w:pPr>
              <w:pStyle w:val="NoSpacing"/>
              <w:rPr>
                <w:rFonts w:ascii="Arial" w:hAnsi="Arial" w:cs="Arial"/>
                <w:color w:val="006600"/>
              </w:rPr>
            </w:pPr>
            <w:r w:rsidRPr="007C7D32">
              <w:rPr>
                <w:rFonts w:ascii="Arial" w:hAnsi="Arial" w:cs="Arial"/>
                <w:color w:val="006600"/>
              </w:rPr>
              <w:t>Rp. 2.</w:t>
            </w:r>
            <w:r w:rsidR="00B9448F">
              <w:rPr>
                <w:rFonts w:ascii="Arial" w:hAnsi="Arial" w:cs="Arial"/>
                <w:color w:val="006600"/>
              </w:rPr>
              <w:t>803</w:t>
            </w:r>
            <w:r w:rsidRPr="007C7D32">
              <w:rPr>
                <w:rFonts w:ascii="Arial" w:hAnsi="Arial" w:cs="Arial"/>
                <w:color w:val="006600"/>
              </w:rPr>
              <w:t>.90</w:t>
            </w:r>
            <w:r w:rsidR="00B9448F">
              <w:rPr>
                <w:rFonts w:ascii="Arial" w:hAnsi="Arial" w:cs="Arial"/>
                <w:color w:val="006600"/>
              </w:rPr>
              <w:t>9</w:t>
            </w:r>
            <w:r w:rsidRPr="007C7D32">
              <w:rPr>
                <w:rFonts w:ascii="Arial" w:hAnsi="Arial" w:cs="Arial"/>
                <w:color w:val="006600"/>
              </w:rPr>
              <w:t>.</w:t>
            </w:r>
            <w:r w:rsidR="00B9448F">
              <w:rPr>
                <w:rFonts w:ascii="Arial" w:hAnsi="Arial" w:cs="Arial"/>
                <w:color w:val="006600"/>
              </w:rPr>
              <w:t>742</w:t>
            </w:r>
          </w:p>
        </w:tc>
      </w:tr>
      <w:tr w:rsidR="001E35BF" w:rsidRPr="007C7D32" w:rsidTr="00B9448F">
        <w:trPr>
          <w:trHeight w:val="361"/>
        </w:trPr>
        <w:tc>
          <w:tcPr>
            <w:tcW w:w="5386" w:type="dxa"/>
            <w:vAlign w:val="center"/>
          </w:tcPr>
          <w:p w:rsidR="001E35BF" w:rsidRPr="007C7D32" w:rsidRDefault="001E35BF" w:rsidP="00081DB7">
            <w:pPr>
              <w:pStyle w:val="NoSpacing"/>
              <w:rPr>
                <w:rFonts w:ascii="Arial" w:hAnsi="Arial" w:cs="Arial"/>
                <w:color w:val="006600"/>
                <w:lang w:val="id-ID"/>
              </w:rPr>
            </w:pPr>
            <w:r w:rsidRPr="007C7D32">
              <w:rPr>
                <w:rFonts w:ascii="Arial" w:hAnsi="Arial" w:cs="Arial"/>
                <w:color w:val="006600"/>
              </w:rPr>
              <w:t xml:space="preserve">Prosentase Anggaran </w:t>
            </w:r>
            <w:r w:rsidR="00B9448F">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1E35BF" w:rsidRPr="007C7D32" w:rsidRDefault="00B9448F" w:rsidP="00B9448F">
            <w:pPr>
              <w:pStyle w:val="NoSpacing"/>
              <w:rPr>
                <w:rFonts w:ascii="Arial" w:hAnsi="Arial" w:cs="Arial"/>
                <w:color w:val="006600"/>
              </w:rPr>
            </w:pPr>
            <w:r>
              <w:rPr>
                <w:rFonts w:ascii="Arial" w:hAnsi="Arial" w:cs="Arial"/>
                <w:color w:val="006600"/>
              </w:rPr>
              <w:t>87</w:t>
            </w:r>
            <w:r w:rsidR="001E35BF" w:rsidRPr="007C7D32">
              <w:rPr>
                <w:rFonts w:ascii="Arial" w:hAnsi="Arial" w:cs="Arial"/>
                <w:color w:val="006600"/>
              </w:rPr>
              <w:t>,</w:t>
            </w:r>
            <w:r>
              <w:rPr>
                <w:rFonts w:ascii="Arial" w:hAnsi="Arial" w:cs="Arial"/>
                <w:color w:val="006600"/>
              </w:rPr>
              <w:t>63</w:t>
            </w:r>
            <w:r w:rsidR="001E35BF" w:rsidRPr="007C7D32">
              <w:rPr>
                <w:rFonts w:ascii="Arial" w:hAnsi="Arial" w:cs="Arial"/>
                <w:color w:val="006600"/>
              </w:rPr>
              <w:t>%</w:t>
            </w:r>
          </w:p>
        </w:tc>
      </w:tr>
    </w:tbl>
    <w:p w:rsidR="001E35BF" w:rsidRPr="000666DF" w:rsidRDefault="001E35BF" w:rsidP="000666DF">
      <w:pPr>
        <w:spacing w:line="360" w:lineRule="auto"/>
        <w:ind w:left="426"/>
        <w:jc w:val="both"/>
        <w:rPr>
          <w:rFonts w:ascii="Arial" w:hAnsi="Arial" w:cs="Arial"/>
          <w:color w:val="006600"/>
          <w:sz w:val="22"/>
          <w:szCs w:val="22"/>
          <w:lang w:val="id-ID"/>
        </w:rPr>
      </w:pPr>
    </w:p>
    <w:p w:rsidR="001E35BF" w:rsidRPr="000666DF" w:rsidRDefault="001E35BF" w:rsidP="000666DF">
      <w:pPr>
        <w:spacing w:line="360" w:lineRule="auto"/>
        <w:ind w:left="426"/>
        <w:jc w:val="both"/>
        <w:rPr>
          <w:rFonts w:ascii="Arial" w:hAnsi="Arial" w:cs="Arial"/>
          <w:color w:val="006600"/>
          <w:sz w:val="22"/>
          <w:szCs w:val="22"/>
          <w:lang w:val="sv-SE"/>
        </w:rPr>
      </w:pPr>
      <w:r w:rsidRPr="000666DF">
        <w:rPr>
          <w:rFonts w:ascii="Arial" w:hAnsi="Arial" w:cs="Arial"/>
          <w:color w:val="006600"/>
          <w:sz w:val="22"/>
          <w:szCs w:val="22"/>
          <w:lang w:val="sv-SE"/>
        </w:rPr>
        <w:t xml:space="preserve">Program </w:t>
      </w:r>
      <w:r w:rsidRPr="000666DF">
        <w:rPr>
          <w:rFonts w:ascii="Arial" w:hAnsi="Arial" w:cs="Arial"/>
          <w:color w:val="006600"/>
          <w:sz w:val="22"/>
          <w:szCs w:val="22"/>
          <w:lang w:val="id-ID"/>
        </w:rPr>
        <w:t xml:space="preserve">Peningkatan </w:t>
      </w:r>
      <w:r w:rsidR="00EE5EA8" w:rsidRPr="000666DF">
        <w:rPr>
          <w:rFonts w:ascii="Arial" w:hAnsi="Arial" w:cs="Arial"/>
          <w:color w:val="006600"/>
          <w:sz w:val="22"/>
          <w:szCs w:val="22"/>
        </w:rPr>
        <w:t>Sarana dan Prasarana Aparatur</w:t>
      </w:r>
      <w:r w:rsidRPr="000666DF">
        <w:rPr>
          <w:rFonts w:ascii="Arial" w:hAnsi="Arial" w:cs="Arial"/>
          <w:color w:val="006600"/>
          <w:sz w:val="22"/>
          <w:szCs w:val="22"/>
        </w:rPr>
        <w:t xml:space="preserve"> didukung oleh</w:t>
      </w:r>
      <w:r w:rsidRPr="000666DF">
        <w:rPr>
          <w:rFonts w:ascii="Arial" w:hAnsi="Arial" w:cs="Arial"/>
          <w:color w:val="006600"/>
          <w:sz w:val="22"/>
          <w:szCs w:val="22"/>
          <w:lang w:val="id-ID"/>
        </w:rPr>
        <w:t xml:space="preserve"> </w:t>
      </w:r>
      <w:r w:rsidRPr="000666DF">
        <w:rPr>
          <w:rFonts w:ascii="Arial" w:hAnsi="Arial" w:cs="Arial"/>
          <w:color w:val="006600"/>
          <w:sz w:val="22"/>
          <w:szCs w:val="22"/>
          <w:lang w:val="sv-SE"/>
        </w:rPr>
        <w:t>kegiatan</w:t>
      </w:r>
      <w:r w:rsidRPr="000666DF">
        <w:rPr>
          <w:rFonts w:ascii="Arial" w:hAnsi="Arial" w:cs="Arial"/>
          <w:color w:val="006600"/>
          <w:sz w:val="22"/>
          <w:szCs w:val="22"/>
          <w:lang w:val="id-ID"/>
        </w:rPr>
        <w:t xml:space="preserve">-kegiatan sebagai berikut </w:t>
      </w:r>
      <w:r w:rsidRPr="000666DF">
        <w:rPr>
          <w:rFonts w:ascii="Arial" w:hAnsi="Arial" w:cs="Arial"/>
          <w:color w:val="006600"/>
          <w:sz w:val="22"/>
          <w:szCs w:val="22"/>
          <w:lang w:val="sv-SE"/>
        </w:rPr>
        <w:t>:</w:t>
      </w:r>
    </w:p>
    <w:p w:rsidR="00023211" w:rsidRPr="004D0026" w:rsidRDefault="00023211" w:rsidP="006D6F99">
      <w:pPr>
        <w:pStyle w:val="ListParagraph"/>
        <w:numPr>
          <w:ilvl w:val="0"/>
          <w:numId w:val="80"/>
        </w:numPr>
        <w:spacing w:line="360" w:lineRule="auto"/>
        <w:ind w:left="851" w:hanging="425"/>
        <w:jc w:val="both"/>
        <w:rPr>
          <w:rFonts w:ascii="Arial" w:hAnsi="Arial" w:cs="Arial"/>
          <w:color w:val="006600"/>
        </w:rPr>
      </w:pPr>
      <w:r w:rsidRPr="004D0026">
        <w:rPr>
          <w:rFonts w:ascii="Arial" w:hAnsi="Arial" w:cs="Arial"/>
          <w:color w:val="006600"/>
          <w:lang w:val="id-ID"/>
        </w:rPr>
        <w:t>Pengadaan Inventaris Kantor</w:t>
      </w:r>
    </w:p>
    <w:p w:rsidR="00023211" w:rsidRPr="000666DF" w:rsidRDefault="00023211" w:rsidP="000666DF">
      <w:pPr>
        <w:spacing w:line="360" w:lineRule="auto"/>
        <w:ind w:left="851"/>
        <w:jc w:val="both"/>
        <w:rPr>
          <w:rFonts w:ascii="Arial" w:hAnsi="Arial" w:cs="Arial"/>
          <w:color w:val="006600"/>
          <w:sz w:val="22"/>
          <w:szCs w:val="22"/>
          <w:lang w:val="sv-SE"/>
        </w:rPr>
      </w:pPr>
      <w:r w:rsidRPr="000666DF">
        <w:rPr>
          <w:rFonts w:ascii="Arial" w:hAnsi="Arial" w:cs="Arial"/>
          <w:color w:val="006600"/>
          <w:sz w:val="22"/>
          <w:szCs w:val="22"/>
          <w:lang w:val="sv-SE"/>
        </w:rPr>
        <w:t>Tujuan dari kegiatan ini antara lain terpenuhinya sarana dan prasarana operasional Badan Pendapatan Daerah Kota Bogor.</w:t>
      </w:r>
    </w:p>
    <w:p w:rsidR="00023211" w:rsidRPr="000666DF" w:rsidRDefault="00023211" w:rsidP="000666DF">
      <w:pPr>
        <w:spacing w:line="360" w:lineRule="auto"/>
        <w:ind w:left="851"/>
        <w:jc w:val="both"/>
        <w:rPr>
          <w:rFonts w:ascii="Arial" w:hAnsi="Arial" w:cs="Arial"/>
          <w:color w:val="006600"/>
          <w:sz w:val="22"/>
          <w:szCs w:val="22"/>
          <w:lang w:val="sv-SE"/>
        </w:rPr>
      </w:pPr>
      <w:r w:rsidRPr="000666DF">
        <w:rPr>
          <w:rFonts w:ascii="Arial" w:hAnsi="Arial" w:cs="Arial"/>
          <w:color w:val="006600"/>
          <w:sz w:val="22"/>
          <w:szCs w:val="22"/>
          <w:lang w:val="sv-SE"/>
        </w:rPr>
        <w:t>Melalui kegiatan ini telah dilaksanakan pengadaan sarana dan prasarana operasional Badan Pendapatan Daerah Kota Bogor, berupa pengadaan :</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Vertical Blind</w:t>
      </w:r>
      <w:r w:rsidRPr="000666DF">
        <w:rPr>
          <w:rFonts w:ascii="Arial" w:hAnsi="Arial" w:cs="Arial"/>
          <w:color w:val="006600"/>
        </w:rPr>
        <w:tab/>
        <w:t>:</w:t>
      </w:r>
      <w:r w:rsidRPr="000666DF">
        <w:rPr>
          <w:rFonts w:ascii="Arial" w:hAnsi="Arial" w:cs="Arial"/>
          <w:color w:val="006600"/>
        </w:rPr>
        <w:tab/>
        <w:t xml:space="preserve"> 16</w:t>
      </w:r>
      <w:r w:rsidRPr="000666DF">
        <w:rPr>
          <w:rFonts w:ascii="Arial" w:hAnsi="Arial" w:cs="Arial"/>
          <w:color w:val="006600"/>
        </w:rPr>
        <w:tab/>
        <w:t>Meter</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Mesin Foto Copy</w:t>
      </w:r>
      <w:r w:rsidRPr="000666DF">
        <w:rPr>
          <w:rFonts w:ascii="Arial" w:hAnsi="Arial" w:cs="Arial"/>
          <w:color w:val="006600"/>
        </w:rPr>
        <w:tab/>
        <w:t>:</w:t>
      </w:r>
      <w:r w:rsidRPr="000666DF">
        <w:rPr>
          <w:rFonts w:ascii="Arial" w:hAnsi="Arial" w:cs="Arial"/>
          <w:color w:val="006600"/>
        </w:rPr>
        <w:tab/>
      </w:r>
      <w:r w:rsidRPr="000666DF">
        <w:rPr>
          <w:rFonts w:ascii="Arial" w:hAnsi="Arial" w:cs="Arial"/>
          <w:color w:val="006600"/>
          <w:lang w:val="id-ID"/>
        </w:rPr>
        <w:t xml:space="preserve">   </w:t>
      </w:r>
      <w:r w:rsidRPr="000666DF">
        <w:rPr>
          <w:rFonts w:ascii="Arial" w:hAnsi="Arial" w:cs="Arial"/>
          <w:color w:val="006600"/>
        </w:rPr>
        <w:t>1</w:t>
      </w:r>
      <w:r w:rsidRPr="000666DF">
        <w:rPr>
          <w:rFonts w:ascii="Arial" w:hAnsi="Arial" w:cs="Arial"/>
          <w:color w:val="006600"/>
        </w:rPr>
        <w:tab/>
        <w:t>Unit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rPr>
        <w:t>Rak Besi</w:t>
      </w:r>
      <w:r w:rsidRPr="000666DF">
        <w:rPr>
          <w:rFonts w:ascii="Arial" w:hAnsi="Arial" w:cs="Arial"/>
          <w:color w:val="006600"/>
        </w:rPr>
        <w:tab/>
        <w:t>:</w:t>
      </w:r>
      <w:r w:rsidRPr="000666DF">
        <w:rPr>
          <w:rFonts w:ascii="Arial" w:hAnsi="Arial" w:cs="Arial"/>
          <w:color w:val="006600"/>
        </w:rPr>
        <w:tab/>
        <w:t xml:space="preserve"> 46</w:t>
      </w:r>
      <w:r w:rsidRPr="000666DF">
        <w:rPr>
          <w:rFonts w:ascii="Arial" w:hAnsi="Arial" w:cs="Arial"/>
          <w:color w:val="006600"/>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Trolly</w:t>
      </w:r>
      <w:r w:rsidRPr="000666DF">
        <w:rPr>
          <w:rFonts w:ascii="Arial" w:hAnsi="Arial" w:cs="Arial"/>
          <w:color w:val="006600"/>
          <w:lang w:val="en-ID"/>
        </w:rPr>
        <w:tab/>
        <w:t>:</w:t>
      </w:r>
      <w:r w:rsidRPr="000666DF">
        <w:rPr>
          <w:rFonts w:ascii="Arial" w:hAnsi="Arial" w:cs="Arial"/>
          <w:color w:val="006600"/>
          <w:lang w:val="en-ID"/>
        </w:rPr>
        <w:tab/>
        <w:t xml:space="preserve">   2</w:t>
      </w:r>
      <w:r w:rsidRPr="000666DF">
        <w:rPr>
          <w:rFonts w:ascii="Arial" w:hAnsi="Arial" w:cs="Arial"/>
          <w:color w:val="006600"/>
          <w:lang w:val="en-ID"/>
        </w:rPr>
        <w:tab/>
        <w:t>Unit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rPr>
        <w:t>Filling Cabinet</w:t>
      </w:r>
      <w:r w:rsidRPr="000666DF">
        <w:rPr>
          <w:rFonts w:ascii="Arial" w:hAnsi="Arial" w:cs="Arial"/>
          <w:color w:val="006600"/>
        </w:rPr>
        <w:tab/>
        <w:t>:</w:t>
      </w:r>
      <w:r w:rsidRPr="000666DF">
        <w:rPr>
          <w:rFonts w:ascii="Arial" w:hAnsi="Arial" w:cs="Arial"/>
          <w:color w:val="006600"/>
        </w:rPr>
        <w:tab/>
        <w:t xml:space="preserve">  </w:t>
      </w:r>
      <w:r w:rsidRPr="000666DF">
        <w:rPr>
          <w:rFonts w:ascii="Arial" w:hAnsi="Arial" w:cs="Arial"/>
          <w:color w:val="006600"/>
          <w:lang w:val="id-ID"/>
        </w:rPr>
        <w:t xml:space="preserve"> </w:t>
      </w:r>
      <w:r w:rsidRPr="000666DF">
        <w:rPr>
          <w:rFonts w:ascii="Arial" w:hAnsi="Arial" w:cs="Arial"/>
          <w:color w:val="006600"/>
        </w:rPr>
        <w:t>8</w:t>
      </w:r>
      <w:r w:rsidRPr="000666DF">
        <w:rPr>
          <w:rFonts w:ascii="Arial" w:hAnsi="Arial" w:cs="Arial"/>
          <w:color w:val="006600"/>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Mesin Penghancur Kerja</w:t>
      </w:r>
      <w:r w:rsidRPr="000666DF">
        <w:rPr>
          <w:rFonts w:ascii="Arial" w:hAnsi="Arial" w:cs="Arial"/>
          <w:color w:val="006600"/>
          <w:lang w:val="en-ID"/>
        </w:rPr>
        <w:tab/>
        <w:t>:</w:t>
      </w:r>
      <w:r w:rsidRPr="000666DF">
        <w:rPr>
          <w:rFonts w:ascii="Arial" w:hAnsi="Arial" w:cs="Arial"/>
          <w:color w:val="006600"/>
          <w:lang w:val="en-ID"/>
        </w:rPr>
        <w:tab/>
        <w:t xml:space="preserve">   3</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Baby Tapel</w:t>
      </w:r>
      <w:r w:rsidRPr="000666DF">
        <w:rPr>
          <w:rFonts w:ascii="Arial" w:hAnsi="Arial" w:cs="Arial"/>
          <w:color w:val="006600"/>
          <w:lang w:val="en-ID"/>
        </w:rPr>
        <w:tab/>
        <w:t>:</w:t>
      </w:r>
      <w:r w:rsidRPr="000666DF">
        <w:rPr>
          <w:rFonts w:ascii="Arial" w:hAnsi="Arial" w:cs="Arial"/>
          <w:color w:val="006600"/>
          <w:lang w:val="en-ID"/>
        </w:rPr>
        <w:tab/>
        <w:t xml:space="preserve">   1</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Rumput Sintetis</w:t>
      </w:r>
      <w:r w:rsidRPr="000666DF">
        <w:rPr>
          <w:rFonts w:ascii="Arial" w:hAnsi="Arial" w:cs="Arial"/>
          <w:color w:val="006600"/>
          <w:lang w:val="en-ID"/>
        </w:rPr>
        <w:tab/>
        <w:t>:</w:t>
      </w:r>
      <w:r w:rsidRPr="000666DF">
        <w:rPr>
          <w:rFonts w:ascii="Arial" w:hAnsi="Arial" w:cs="Arial"/>
          <w:color w:val="006600"/>
          <w:lang w:val="en-ID"/>
        </w:rPr>
        <w:tab/>
        <w:t xml:space="preserve"> 15</w:t>
      </w:r>
      <w:r w:rsidRPr="000666DF">
        <w:rPr>
          <w:rFonts w:ascii="Arial" w:hAnsi="Arial" w:cs="Arial"/>
          <w:color w:val="006600"/>
          <w:lang w:val="en-ID"/>
        </w:rPr>
        <w:tab/>
        <w:t>Meter</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Kulkas</w:t>
      </w:r>
      <w:r w:rsidRPr="000666DF">
        <w:rPr>
          <w:rFonts w:ascii="Arial" w:hAnsi="Arial" w:cs="Arial"/>
          <w:color w:val="006600"/>
          <w:lang w:val="en-ID"/>
        </w:rPr>
        <w:tab/>
        <w:t>:</w:t>
      </w:r>
      <w:r w:rsidRPr="000666DF">
        <w:rPr>
          <w:rFonts w:ascii="Arial" w:hAnsi="Arial" w:cs="Arial"/>
          <w:color w:val="006600"/>
          <w:lang w:val="en-ID"/>
        </w:rPr>
        <w:tab/>
        <w:t xml:space="preserve">   2</w:t>
      </w:r>
      <w:r w:rsidRPr="000666DF">
        <w:rPr>
          <w:rFonts w:ascii="Arial" w:hAnsi="Arial" w:cs="Arial"/>
          <w:color w:val="006600"/>
          <w:lang w:val="en-ID"/>
        </w:rPr>
        <w:tab/>
        <w:t>Unit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AC Porsesi</w:t>
      </w:r>
      <w:r w:rsidRPr="000666DF">
        <w:rPr>
          <w:rFonts w:ascii="Arial" w:hAnsi="Arial" w:cs="Arial"/>
          <w:color w:val="006600"/>
          <w:lang w:val="en-ID"/>
        </w:rPr>
        <w:tab/>
        <w:t>:</w:t>
      </w:r>
      <w:r w:rsidRPr="000666DF">
        <w:rPr>
          <w:rFonts w:ascii="Arial" w:hAnsi="Arial" w:cs="Arial"/>
          <w:color w:val="006600"/>
          <w:lang w:val="en-ID"/>
        </w:rPr>
        <w:tab/>
        <w:t xml:space="preserve">   1</w:t>
      </w:r>
      <w:r w:rsidRPr="000666DF">
        <w:rPr>
          <w:rFonts w:ascii="Arial" w:hAnsi="Arial" w:cs="Arial"/>
          <w:color w:val="006600"/>
          <w:lang w:val="en-ID"/>
        </w:rPr>
        <w:tab/>
        <w:t>Paket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Komputer PC</w:t>
      </w:r>
      <w:r w:rsidRPr="000666DF">
        <w:rPr>
          <w:rFonts w:ascii="Arial" w:hAnsi="Arial" w:cs="Arial"/>
          <w:color w:val="006600"/>
          <w:lang w:val="en-ID"/>
        </w:rPr>
        <w:tab/>
        <w:t>:</w:t>
      </w:r>
      <w:r w:rsidRPr="000666DF">
        <w:rPr>
          <w:rFonts w:ascii="Arial" w:hAnsi="Arial" w:cs="Arial"/>
          <w:color w:val="006600"/>
          <w:lang w:val="en-ID"/>
        </w:rPr>
        <w:tab/>
        <w:t xml:space="preserve"> 13</w:t>
      </w:r>
      <w:r w:rsidRPr="000666DF">
        <w:rPr>
          <w:rFonts w:ascii="Arial" w:hAnsi="Arial" w:cs="Arial"/>
          <w:color w:val="006600"/>
          <w:lang w:val="en-ID"/>
        </w:rPr>
        <w:tab/>
        <w:t>Unit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Laptop</w:t>
      </w:r>
      <w:r w:rsidRPr="000666DF">
        <w:rPr>
          <w:rFonts w:ascii="Arial" w:hAnsi="Arial" w:cs="Arial"/>
          <w:color w:val="006600"/>
          <w:lang w:val="en-ID"/>
        </w:rPr>
        <w:tab/>
        <w:t>:</w:t>
      </w:r>
      <w:r w:rsidRPr="000666DF">
        <w:rPr>
          <w:rFonts w:ascii="Arial" w:hAnsi="Arial" w:cs="Arial"/>
          <w:color w:val="006600"/>
          <w:lang w:val="en-ID"/>
        </w:rPr>
        <w:tab/>
        <w:t xml:space="preserve">   8</w:t>
      </w:r>
      <w:r w:rsidRPr="000666DF">
        <w:rPr>
          <w:rFonts w:ascii="Arial" w:hAnsi="Arial" w:cs="Arial"/>
          <w:color w:val="006600"/>
          <w:lang w:val="en-ID"/>
        </w:rPr>
        <w:tab/>
        <w:t>Unit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Printer</w:t>
      </w:r>
      <w:r w:rsidRPr="000666DF">
        <w:rPr>
          <w:rFonts w:ascii="Arial" w:hAnsi="Arial" w:cs="Arial"/>
          <w:color w:val="006600"/>
          <w:lang w:val="en-ID"/>
        </w:rPr>
        <w:tab/>
        <w:t>:</w:t>
      </w:r>
      <w:r w:rsidRPr="000666DF">
        <w:rPr>
          <w:rFonts w:ascii="Arial" w:hAnsi="Arial" w:cs="Arial"/>
          <w:color w:val="006600"/>
          <w:lang w:val="en-ID"/>
        </w:rPr>
        <w:tab/>
        <w:t xml:space="preserve"> 22</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Printer Dotmatrix</w:t>
      </w:r>
      <w:r w:rsidRPr="000666DF">
        <w:rPr>
          <w:rFonts w:ascii="Arial" w:hAnsi="Arial" w:cs="Arial"/>
          <w:color w:val="006600"/>
          <w:lang w:val="en-ID"/>
        </w:rPr>
        <w:tab/>
        <w:t>:</w:t>
      </w:r>
      <w:r w:rsidRPr="000666DF">
        <w:rPr>
          <w:rFonts w:ascii="Arial" w:hAnsi="Arial" w:cs="Arial"/>
          <w:color w:val="006600"/>
          <w:lang w:val="en-ID"/>
        </w:rPr>
        <w:tab/>
        <w:t xml:space="preserve">   4</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Scanner</w:t>
      </w:r>
      <w:r w:rsidRPr="000666DF">
        <w:rPr>
          <w:rFonts w:ascii="Arial" w:hAnsi="Arial" w:cs="Arial"/>
          <w:color w:val="006600"/>
          <w:lang w:val="en-ID"/>
        </w:rPr>
        <w:tab/>
        <w:t>:</w:t>
      </w:r>
      <w:r w:rsidRPr="000666DF">
        <w:rPr>
          <w:rFonts w:ascii="Arial" w:hAnsi="Arial" w:cs="Arial"/>
          <w:color w:val="006600"/>
          <w:lang w:val="en-ID"/>
        </w:rPr>
        <w:tab/>
        <w:t xml:space="preserve">   4</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rPr>
        <w:t>Meja</w:t>
      </w:r>
      <w:r w:rsidRPr="000666DF">
        <w:rPr>
          <w:rFonts w:ascii="Arial" w:hAnsi="Arial" w:cs="Arial"/>
          <w:color w:val="006600"/>
        </w:rPr>
        <w:tab/>
        <w:t>:</w:t>
      </w:r>
      <w:r w:rsidRPr="000666DF">
        <w:rPr>
          <w:rFonts w:ascii="Arial" w:hAnsi="Arial" w:cs="Arial"/>
          <w:color w:val="006600"/>
        </w:rPr>
        <w:tab/>
        <w:t xml:space="preserve">   4</w:t>
      </w:r>
      <w:r w:rsidRPr="000666DF">
        <w:rPr>
          <w:rFonts w:ascii="Arial" w:hAnsi="Arial" w:cs="Arial"/>
          <w:color w:val="006600"/>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lastRenderedPageBreak/>
        <w:t>Kursi Sandaran Tinggi</w:t>
      </w:r>
      <w:r w:rsidRPr="000666DF">
        <w:rPr>
          <w:rFonts w:ascii="Arial" w:hAnsi="Arial" w:cs="Arial"/>
          <w:color w:val="006600"/>
          <w:lang w:val="en-ID"/>
        </w:rPr>
        <w:tab/>
        <w:t>:</w:t>
      </w:r>
      <w:r w:rsidRPr="000666DF">
        <w:rPr>
          <w:rFonts w:ascii="Arial" w:hAnsi="Arial" w:cs="Arial"/>
          <w:color w:val="006600"/>
          <w:lang w:val="en-ID"/>
        </w:rPr>
        <w:tab/>
        <w:t xml:space="preserve"> 10</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Sofa</w:t>
      </w:r>
      <w:r w:rsidRPr="000666DF">
        <w:rPr>
          <w:rFonts w:ascii="Arial" w:hAnsi="Arial" w:cs="Arial"/>
          <w:color w:val="006600"/>
          <w:lang w:val="en-ID"/>
        </w:rPr>
        <w:tab/>
        <w:t>:</w:t>
      </w:r>
      <w:r w:rsidRPr="000666DF">
        <w:rPr>
          <w:rFonts w:ascii="Arial" w:hAnsi="Arial" w:cs="Arial"/>
          <w:color w:val="006600"/>
          <w:lang w:val="en-ID"/>
        </w:rPr>
        <w:tab/>
        <w:t xml:space="preserve">   4</w:t>
      </w:r>
      <w:r w:rsidRPr="000666DF">
        <w:rPr>
          <w:rFonts w:ascii="Arial" w:hAnsi="Arial" w:cs="Arial"/>
          <w:color w:val="006600"/>
          <w:lang w:val="en-ID"/>
        </w:rPr>
        <w:tab/>
        <w:t>Set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Sound System</w:t>
      </w:r>
      <w:r w:rsidRPr="000666DF">
        <w:rPr>
          <w:rFonts w:ascii="Arial" w:hAnsi="Arial" w:cs="Arial"/>
          <w:color w:val="006600"/>
          <w:lang w:val="en-ID"/>
        </w:rPr>
        <w:tab/>
        <w:t>:</w:t>
      </w:r>
      <w:r w:rsidRPr="000666DF">
        <w:rPr>
          <w:rFonts w:ascii="Arial" w:hAnsi="Arial" w:cs="Arial"/>
          <w:color w:val="006600"/>
          <w:lang w:val="en-ID"/>
        </w:rPr>
        <w:tab/>
        <w:t xml:space="preserve">   2</w:t>
      </w:r>
      <w:r w:rsidRPr="000666DF">
        <w:rPr>
          <w:rFonts w:ascii="Arial" w:hAnsi="Arial" w:cs="Arial"/>
          <w:color w:val="006600"/>
          <w:lang w:val="en-ID"/>
        </w:rPr>
        <w:tab/>
        <w:t>Set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Kamera</w:t>
      </w:r>
      <w:r w:rsidRPr="000666DF">
        <w:rPr>
          <w:rFonts w:ascii="Arial" w:hAnsi="Arial" w:cs="Arial"/>
          <w:color w:val="006600"/>
          <w:lang w:val="en-ID"/>
        </w:rPr>
        <w:tab/>
        <w:t>:</w:t>
      </w:r>
      <w:r w:rsidRPr="000666DF">
        <w:rPr>
          <w:rFonts w:ascii="Arial" w:hAnsi="Arial" w:cs="Arial"/>
          <w:color w:val="006600"/>
          <w:lang w:val="en-ID"/>
        </w:rPr>
        <w:tab/>
        <w:t xml:space="preserve">   2</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Infocus</w:t>
      </w:r>
      <w:r w:rsidRPr="000666DF">
        <w:rPr>
          <w:rFonts w:ascii="Arial" w:hAnsi="Arial" w:cs="Arial"/>
          <w:color w:val="006600"/>
          <w:lang w:val="en-ID"/>
        </w:rPr>
        <w:tab/>
        <w:t>:</w:t>
      </w:r>
      <w:r w:rsidRPr="000666DF">
        <w:rPr>
          <w:rFonts w:ascii="Arial" w:hAnsi="Arial" w:cs="Arial"/>
          <w:color w:val="006600"/>
          <w:lang w:val="en-ID"/>
        </w:rPr>
        <w:tab/>
        <w:t xml:space="preserve">   2</w:t>
      </w:r>
      <w:r w:rsidRPr="000666DF">
        <w:rPr>
          <w:rFonts w:ascii="Arial" w:hAnsi="Arial" w:cs="Arial"/>
          <w:color w:val="006600"/>
          <w:lang w:val="en-ID"/>
        </w:rPr>
        <w:tab/>
        <w:t>Buah</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Mesin Fax</w:t>
      </w:r>
      <w:r w:rsidRPr="000666DF">
        <w:rPr>
          <w:rFonts w:ascii="Arial" w:hAnsi="Arial" w:cs="Arial"/>
          <w:color w:val="006600"/>
          <w:lang w:val="en-ID"/>
        </w:rPr>
        <w:tab/>
        <w:t>:</w:t>
      </w:r>
      <w:r w:rsidRPr="000666DF">
        <w:rPr>
          <w:rFonts w:ascii="Arial" w:hAnsi="Arial" w:cs="Arial"/>
          <w:color w:val="006600"/>
          <w:lang w:val="en-ID"/>
        </w:rPr>
        <w:tab/>
        <w:t xml:space="preserve">   1</w:t>
      </w:r>
      <w:r w:rsidRPr="000666DF">
        <w:rPr>
          <w:rFonts w:ascii="Arial" w:hAnsi="Arial" w:cs="Arial"/>
          <w:color w:val="006600"/>
          <w:lang w:val="en-ID"/>
        </w:rPr>
        <w:tab/>
        <w:t>Unit</w:t>
      </w:r>
    </w:p>
    <w:p w:rsidR="00023211" w:rsidRPr="000666DF" w:rsidRDefault="00023211" w:rsidP="006D6F99">
      <w:pPr>
        <w:pStyle w:val="ListParagraph"/>
        <w:numPr>
          <w:ilvl w:val="0"/>
          <w:numId w:val="75"/>
        </w:numPr>
        <w:tabs>
          <w:tab w:val="left" w:pos="5245"/>
          <w:tab w:val="left" w:pos="5387"/>
          <w:tab w:val="left" w:pos="5812"/>
        </w:tabs>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en-ID"/>
        </w:rPr>
        <w:t>Akses Kontrol</w:t>
      </w:r>
      <w:r w:rsidRPr="000666DF">
        <w:rPr>
          <w:rFonts w:ascii="Arial" w:hAnsi="Arial" w:cs="Arial"/>
          <w:color w:val="006600"/>
          <w:lang w:val="en-ID"/>
        </w:rPr>
        <w:tab/>
        <w:t>:</w:t>
      </w:r>
      <w:r w:rsidRPr="000666DF">
        <w:rPr>
          <w:rFonts w:ascii="Arial" w:hAnsi="Arial" w:cs="Arial"/>
          <w:color w:val="006600"/>
          <w:lang w:val="en-ID"/>
        </w:rPr>
        <w:tab/>
        <w:t xml:space="preserve">   1</w:t>
      </w:r>
      <w:r w:rsidRPr="000666DF">
        <w:rPr>
          <w:rFonts w:ascii="Arial" w:hAnsi="Arial" w:cs="Arial"/>
          <w:color w:val="006600"/>
          <w:lang w:val="en-ID"/>
        </w:rPr>
        <w:tab/>
        <w:t>Paket</w:t>
      </w:r>
    </w:p>
    <w:p w:rsidR="00023211" w:rsidRPr="000666DF" w:rsidRDefault="00023211" w:rsidP="000666DF">
      <w:pPr>
        <w:spacing w:line="360" w:lineRule="auto"/>
        <w:ind w:left="851"/>
        <w:jc w:val="both"/>
        <w:rPr>
          <w:rFonts w:ascii="Arial" w:hAnsi="Arial" w:cs="Arial"/>
          <w:color w:val="006600"/>
          <w:sz w:val="22"/>
          <w:szCs w:val="22"/>
          <w:lang w:val="id-ID"/>
        </w:rPr>
      </w:pPr>
    </w:p>
    <w:p w:rsidR="00023211" w:rsidRPr="000666DF" w:rsidRDefault="00023211" w:rsidP="000666DF">
      <w:pPr>
        <w:spacing w:line="360" w:lineRule="auto"/>
        <w:ind w:left="851"/>
        <w:jc w:val="both"/>
        <w:rPr>
          <w:rFonts w:ascii="Arial" w:hAnsi="Arial" w:cs="Arial"/>
          <w:color w:val="006600"/>
          <w:sz w:val="22"/>
          <w:szCs w:val="22"/>
        </w:rPr>
      </w:pPr>
      <w:r w:rsidRPr="000666DF">
        <w:rPr>
          <w:rFonts w:ascii="Arial" w:hAnsi="Arial" w:cs="Arial"/>
          <w:color w:val="006600"/>
          <w:sz w:val="22"/>
          <w:szCs w:val="22"/>
          <w:lang w:val="sv-SE"/>
        </w:rPr>
        <w:t xml:space="preserve">Dengan anggaran sebesar Rp. </w:t>
      </w:r>
      <w:r w:rsidRPr="000666DF">
        <w:rPr>
          <w:rFonts w:ascii="Arial" w:hAnsi="Arial" w:cs="Arial"/>
          <w:color w:val="006600"/>
          <w:sz w:val="22"/>
          <w:szCs w:val="22"/>
          <w:lang w:val="id-ID"/>
        </w:rPr>
        <w:t>1.</w:t>
      </w:r>
      <w:r w:rsidRPr="000666DF">
        <w:rPr>
          <w:rFonts w:ascii="Arial" w:hAnsi="Arial" w:cs="Arial"/>
          <w:color w:val="006600"/>
          <w:sz w:val="22"/>
          <w:szCs w:val="22"/>
        </w:rPr>
        <w:t>317.025.</w:t>
      </w:r>
      <w:r w:rsidRPr="000666DF">
        <w:rPr>
          <w:rFonts w:ascii="Arial" w:hAnsi="Arial" w:cs="Arial"/>
          <w:color w:val="006600"/>
          <w:sz w:val="22"/>
          <w:szCs w:val="22"/>
          <w:lang w:val="id-ID"/>
        </w:rPr>
        <w:t>000</w:t>
      </w:r>
      <w:r w:rsidRPr="000666DF">
        <w:rPr>
          <w:rFonts w:ascii="Arial" w:hAnsi="Arial" w:cs="Arial"/>
          <w:color w:val="006600"/>
          <w:sz w:val="22"/>
          <w:szCs w:val="22"/>
          <w:lang w:val="sv-SE"/>
        </w:rPr>
        <w:t>,- realisasi keuangan sampai dengan  Desember 201</w:t>
      </w:r>
      <w:r w:rsidRPr="000666DF">
        <w:rPr>
          <w:rFonts w:ascii="Arial" w:hAnsi="Arial" w:cs="Arial"/>
          <w:color w:val="006600"/>
          <w:sz w:val="22"/>
          <w:szCs w:val="22"/>
        </w:rPr>
        <w:t>8</w:t>
      </w:r>
      <w:r w:rsidRPr="000666DF">
        <w:rPr>
          <w:rFonts w:ascii="Arial" w:hAnsi="Arial" w:cs="Arial"/>
          <w:color w:val="006600"/>
          <w:sz w:val="22"/>
          <w:szCs w:val="22"/>
          <w:lang w:val="sv-SE"/>
        </w:rPr>
        <w:t xml:space="preserve"> sebesar Rp. </w:t>
      </w:r>
      <w:r w:rsidRPr="000666DF">
        <w:rPr>
          <w:rFonts w:ascii="Arial" w:hAnsi="Arial" w:cs="Arial"/>
          <w:color w:val="006600"/>
          <w:sz w:val="22"/>
          <w:szCs w:val="22"/>
          <w:lang w:val="id-ID"/>
        </w:rPr>
        <w:t>1</w:t>
      </w:r>
      <w:r w:rsidRPr="000666DF">
        <w:rPr>
          <w:rFonts w:ascii="Arial" w:hAnsi="Arial" w:cs="Arial"/>
          <w:color w:val="006600"/>
          <w:sz w:val="22"/>
          <w:szCs w:val="22"/>
        </w:rPr>
        <w:t>.</w:t>
      </w:r>
      <w:r w:rsidRPr="000666DF">
        <w:rPr>
          <w:rFonts w:ascii="Arial" w:hAnsi="Arial" w:cs="Arial"/>
          <w:color w:val="006600"/>
          <w:sz w:val="22"/>
          <w:szCs w:val="22"/>
          <w:lang w:val="id-ID"/>
        </w:rPr>
        <w:t>163</w:t>
      </w:r>
      <w:r w:rsidRPr="000666DF">
        <w:rPr>
          <w:rFonts w:ascii="Arial" w:hAnsi="Arial" w:cs="Arial"/>
          <w:color w:val="006600"/>
          <w:sz w:val="22"/>
          <w:szCs w:val="22"/>
        </w:rPr>
        <w:t>.</w:t>
      </w:r>
      <w:r w:rsidRPr="000666DF">
        <w:rPr>
          <w:rFonts w:ascii="Arial" w:hAnsi="Arial" w:cs="Arial"/>
          <w:color w:val="006600"/>
          <w:sz w:val="22"/>
          <w:szCs w:val="22"/>
          <w:lang w:val="id-ID"/>
        </w:rPr>
        <w:t>109</w:t>
      </w:r>
      <w:r w:rsidRPr="000666DF">
        <w:rPr>
          <w:rFonts w:ascii="Arial" w:hAnsi="Arial" w:cs="Arial"/>
          <w:color w:val="006600"/>
          <w:sz w:val="22"/>
          <w:szCs w:val="22"/>
        </w:rPr>
        <w:t>.</w:t>
      </w:r>
      <w:r w:rsidRPr="000666DF">
        <w:rPr>
          <w:rFonts w:ascii="Arial" w:hAnsi="Arial" w:cs="Arial"/>
          <w:color w:val="006600"/>
          <w:sz w:val="22"/>
          <w:szCs w:val="22"/>
          <w:lang w:val="id-ID"/>
        </w:rPr>
        <w:t>500,-</w:t>
      </w:r>
      <w:r w:rsidRPr="000666DF">
        <w:rPr>
          <w:rFonts w:ascii="Arial" w:hAnsi="Arial" w:cs="Arial"/>
          <w:color w:val="006600"/>
          <w:sz w:val="22"/>
          <w:szCs w:val="22"/>
          <w:lang w:val="sv-SE"/>
        </w:rPr>
        <w:t xml:space="preserve"> (</w:t>
      </w:r>
      <w:r w:rsidRPr="000666DF">
        <w:rPr>
          <w:rFonts w:ascii="Arial" w:hAnsi="Arial" w:cs="Arial"/>
          <w:color w:val="006600"/>
          <w:sz w:val="22"/>
          <w:szCs w:val="22"/>
        </w:rPr>
        <w:t>88</w:t>
      </w:r>
      <w:r w:rsidRPr="000666DF">
        <w:rPr>
          <w:rFonts w:ascii="Arial" w:hAnsi="Arial" w:cs="Arial"/>
          <w:color w:val="006600"/>
          <w:sz w:val="22"/>
          <w:szCs w:val="22"/>
          <w:lang w:val="id-ID"/>
        </w:rPr>
        <w:t>,</w:t>
      </w:r>
      <w:r w:rsidRPr="000666DF">
        <w:rPr>
          <w:rFonts w:ascii="Arial" w:hAnsi="Arial" w:cs="Arial"/>
          <w:color w:val="006600"/>
          <w:sz w:val="22"/>
          <w:szCs w:val="22"/>
        </w:rPr>
        <w:t>31</w:t>
      </w:r>
      <w:r w:rsidRPr="000666DF">
        <w:rPr>
          <w:rFonts w:ascii="Arial" w:hAnsi="Arial" w:cs="Arial"/>
          <w:color w:val="006600"/>
          <w:sz w:val="22"/>
          <w:szCs w:val="22"/>
          <w:lang w:val="sv-SE"/>
        </w:rPr>
        <w:t>%),</w:t>
      </w:r>
      <w:r w:rsidRPr="000666DF">
        <w:rPr>
          <w:rFonts w:ascii="Arial" w:hAnsi="Arial" w:cs="Arial"/>
          <w:color w:val="006600"/>
          <w:sz w:val="22"/>
          <w:szCs w:val="22"/>
          <w:lang w:val="id-ID"/>
        </w:rPr>
        <w:t xml:space="preserve"> sisa anggaran yang tidak terserap sebesar </w:t>
      </w:r>
      <w:r w:rsidRPr="000666DF">
        <w:rPr>
          <w:rFonts w:ascii="Arial" w:hAnsi="Arial" w:cs="Arial"/>
          <w:color w:val="006600"/>
          <w:sz w:val="22"/>
          <w:szCs w:val="22"/>
        </w:rPr>
        <w:t xml:space="preserve">  </w:t>
      </w:r>
      <w:r w:rsidRPr="000666DF">
        <w:rPr>
          <w:rFonts w:ascii="Arial" w:hAnsi="Arial" w:cs="Arial"/>
          <w:color w:val="006600"/>
          <w:sz w:val="22"/>
          <w:szCs w:val="22"/>
          <w:lang w:val="id-ID"/>
        </w:rPr>
        <w:t>Rp. 153</w:t>
      </w:r>
      <w:r w:rsidRPr="000666DF">
        <w:rPr>
          <w:rFonts w:ascii="Arial" w:hAnsi="Arial" w:cs="Arial"/>
          <w:color w:val="006600"/>
          <w:sz w:val="22"/>
          <w:szCs w:val="22"/>
        </w:rPr>
        <w:t>.</w:t>
      </w:r>
      <w:r w:rsidRPr="000666DF">
        <w:rPr>
          <w:rFonts w:ascii="Arial" w:hAnsi="Arial" w:cs="Arial"/>
          <w:color w:val="006600"/>
          <w:sz w:val="22"/>
          <w:szCs w:val="22"/>
          <w:lang w:val="id-ID"/>
        </w:rPr>
        <w:t>915</w:t>
      </w:r>
      <w:r w:rsidRPr="000666DF">
        <w:rPr>
          <w:rFonts w:ascii="Arial" w:hAnsi="Arial" w:cs="Arial"/>
          <w:color w:val="006600"/>
          <w:sz w:val="22"/>
          <w:szCs w:val="22"/>
        </w:rPr>
        <w:t>.</w:t>
      </w:r>
      <w:r w:rsidRPr="000666DF">
        <w:rPr>
          <w:rFonts w:ascii="Arial" w:hAnsi="Arial" w:cs="Arial"/>
          <w:color w:val="006600"/>
          <w:sz w:val="22"/>
          <w:szCs w:val="22"/>
          <w:lang w:val="id-ID"/>
        </w:rPr>
        <w:t>500-, t</w:t>
      </w:r>
      <w:r w:rsidRPr="000666DF">
        <w:rPr>
          <w:rFonts w:ascii="Arial" w:hAnsi="Arial" w:cs="Arial"/>
          <w:color w:val="006600"/>
          <w:sz w:val="22"/>
          <w:szCs w:val="22"/>
          <w:lang w:val="sv-SE"/>
        </w:rPr>
        <w:t xml:space="preserve">erdapat efisensi sebesar </w:t>
      </w:r>
      <w:r w:rsidRPr="000666DF">
        <w:rPr>
          <w:rFonts w:ascii="Arial" w:hAnsi="Arial" w:cs="Arial"/>
          <w:color w:val="006600"/>
          <w:sz w:val="22"/>
          <w:szCs w:val="22"/>
        </w:rPr>
        <w:t>11</w:t>
      </w:r>
      <w:r w:rsidRPr="000666DF">
        <w:rPr>
          <w:rFonts w:ascii="Arial" w:hAnsi="Arial" w:cs="Arial"/>
          <w:color w:val="006600"/>
          <w:sz w:val="22"/>
          <w:szCs w:val="22"/>
          <w:lang w:val="id-ID"/>
        </w:rPr>
        <w:t>,</w:t>
      </w:r>
      <w:r w:rsidRPr="000666DF">
        <w:rPr>
          <w:rFonts w:ascii="Arial" w:hAnsi="Arial" w:cs="Arial"/>
          <w:color w:val="006600"/>
          <w:sz w:val="22"/>
          <w:szCs w:val="22"/>
        </w:rPr>
        <w:t>69</w:t>
      </w:r>
      <w:r w:rsidRPr="000666DF">
        <w:rPr>
          <w:rFonts w:ascii="Arial" w:hAnsi="Arial" w:cs="Arial"/>
          <w:color w:val="006600"/>
          <w:sz w:val="22"/>
          <w:szCs w:val="22"/>
          <w:lang w:val="id-ID"/>
        </w:rPr>
        <w:t>%</w:t>
      </w:r>
      <w:r w:rsidRPr="000666DF">
        <w:rPr>
          <w:rFonts w:ascii="Arial" w:hAnsi="Arial" w:cs="Arial"/>
          <w:color w:val="006600"/>
          <w:sz w:val="22"/>
          <w:szCs w:val="22"/>
        </w:rPr>
        <w:t>.</w:t>
      </w:r>
    </w:p>
    <w:p w:rsidR="00023211" w:rsidRPr="000666DF" w:rsidRDefault="00023211" w:rsidP="000666DF">
      <w:pPr>
        <w:pStyle w:val="ListParagraph"/>
        <w:tabs>
          <w:tab w:val="left" w:pos="1260"/>
          <w:tab w:val="left" w:pos="5220"/>
          <w:tab w:val="left" w:pos="7230"/>
        </w:tabs>
        <w:spacing w:after="0" w:line="360" w:lineRule="auto"/>
        <w:ind w:left="5400"/>
        <w:contextualSpacing w:val="0"/>
        <w:jc w:val="both"/>
        <w:rPr>
          <w:rFonts w:ascii="Arial" w:hAnsi="Arial" w:cs="Arial"/>
          <w:color w:val="006600"/>
          <w:lang w:val="id-ID"/>
        </w:rPr>
      </w:pPr>
    </w:p>
    <w:p w:rsidR="00023211" w:rsidRPr="004D0026" w:rsidRDefault="00023211" w:rsidP="006D6F99">
      <w:pPr>
        <w:pStyle w:val="ListParagraph"/>
        <w:numPr>
          <w:ilvl w:val="0"/>
          <w:numId w:val="80"/>
        </w:numPr>
        <w:spacing w:line="360" w:lineRule="auto"/>
        <w:ind w:left="851" w:hanging="425"/>
        <w:jc w:val="both"/>
        <w:rPr>
          <w:rFonts w:ascii="Arial" w:hAnsi="Arial" w:cs="Arial"/>
          <w:color w:val="006600"/>
        </w:rPr>
      </w:pPr>
      <w:r w:rsidRPr="004D0026">
        <w:rPr>
          <w:rFonts w:ascii="Arial" w:hAnsi="Arial" w:cs="Arial"/>
          <w:color w:val="006600"/>
          <w:lang w:val="sv-SE"/>
        </w:rPr>
        <w:t>Pemeliharaan Rutin / Berkala Inventaris Kantor</w:t>
      </w:r>
    </w:p>
    <w:p w:rsidR="00023211" w:rsidRPr="000666DF" w:rsidRDefault="00023211" w:rsidP="000666DF">
      <w:pPr>
        <w:pStyle w:val="ListParagraph"/>
        <w:spacing w:after="0" w:line="360" w:lineRule="auto"/>
        <w:ind w:left="851"/>
        <w:contextualSpacing w:val="0"/>
        <w:jc w:val="both"/>
        <w:rPr>
          <w:rFonts w:ascii="Arial" w:hAnsi="Arial" w:cs="Arial"/>
          <w:color w:val="006600"/>
          <w:lang w:val="id-ID"/>
        </w:rPr>
      </w:pPr>
      <w:r w:rsidRPr="000666DF">
        <w:rPr>
          <w:rFonts w:ascii="Arial" w:hAnsi="Arial" w:cs="Arial"/>
          <w:color w:val="006600"/>
        </w:rPr>
        <w:t xml:space="preserve">Kegiatan ini bertujuan untuk menjaga agar perlengkapan/peralatan kantor dan gedung kantor tetap dalam kondisi baik dan layak pakai. Kegiatan ini dilaksanakan melalui </w:t>
      </w:r>
      <w:r w:rsidRPr="000666DF">
        <w:rPr>
          <w:rFonts w:ascii="Arial" w:hAnsi="Arial" w:cs="Arial"/>
          <w:color w:val="006600"/>
          <w:lang w:val="id-ID"/>
        </w:rPr>
        <w:t>:</w:t>
      </w:r>
    </w:p>
    <w:p w:rsidR="00023211" w:rsidRPr="000666DF" w:rsidRDefault="00023211" w:rsidP="006D6F99">
      <w:pPr>
        <w:pStyle w:val="ListParagraph"/>
        <w:numPr>
          <w:ilvl w:val="0"/>
          <w:numId w:val="81"/>
        </w:numPr>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id-ID"/>
        </w:rPr>
        <w:t>Belanja Perawatan Kendaraan :</w:t>
      </w:r>
    </w:p>
    <w:p w:rsidR="00023211" w:rsidRPr="000666DF" w:rsidRDefault="00023211" w:rsidP="006D6F99">
      <w:pPr>
        <w:pStyle w:val="ListParagraph"/>
        <w:numPr>
          <w:ilvl w:val="0"/>
          <w:numId w:val="73"/>
        </w:numPr>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Belanja Jasa Servise;</w:t>
      </w:r>
    </w:p>
    <w:p w:rsidR="00023211" w:rsidRPr="000666DF" w:rsidRDefault="00023211" w:rsidP="006D6F99">
      <w:pPr>
        <w:pStyle w:val="ListParagraph"/>
        <w:numPr>
          <w:ilvl w:val="0"/>
          <w:numId w:val="73"/>
        </w:numPr>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Belanja Suku Cadang;</w:t>
      </w:r>
    </w:p>
    <w:p w:rsidR="00023211" w:rsidRPr="000666DF" w:rsidRDefault="00023211" w:rsidP="006D6F99">
      <w:pPr>
        <w:pStyle w:val="ListParagraph"/>
        <w:numPr>
          <w:ilvl w:val="0"/>
          <w:numId w:val="73"/>
        </w:numPr>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Belanja STNK;</w:t>
      </w:r>
    </w:p>
    <w:p w:rsidR="00023211" w:rsidRPr="000666DF" w:rsidRDefault="00023211" w:rsidP="006D6F99">
      <w:pPr>
        <w:pStyle w:val="ListParagraph"/>
        <w:numPr>
          <w:ilvl w:val="0"/>
          <w:numId w:val="81"/>
        </w:numPr>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id-ID"/>
        </w:rPr>
        <w:t>Belanja Pemeliharaan :</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Belanja Pemeliharaan Tanah/Taman</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Mesin Perforasi</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Mesin Penghancur Kertas</w:t>
      </w:r>
      <w:r w:rsidRPr="000666DF">
        <w:rPr>
          <w:rFonts w:ascii="Arial" w:hAnsi="Arial" w:cs="Arial"/>
          <w:color w:val="006600"/>
        </w:rPr>
        <w:tab/>
        <w:t>:</w:t>
      </w:r>
      <w:r w:rsidRPr="000666DF">
        <w:rPr>
          <w:rFonts w:ascii="Arial" w:hAnsi="Arial" w:cs="Arial"/>
          <w:color w:val="006600"/>
        </w:rPr>
        <w:tab/>
        <w:t>10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Finger Print</w:t>
      </w:r>
      <w:r w:rsidRPr="000666DF">
        <w:rPr>
          <w:rFonts w:ascii="Arial" w:hAnsi="Arial" w:cs="Arial"/>
          <w:color w:val="006600"/>
          <w:lang w:val="id-ID"/>
        </w:rPr>
        <w:tab/>
      </w:r>
      <w:r w:rsidRPr="000666DF">
        <w:rPr>
          <w:rFonts w:ascii="Arial" w:hAnsi="Arial" w:cs="Arial"/>
          <w:color w:val="006600"/>
        </w:rPr>
        <w:t>:</w:t>
      </w:r>
      <w:r w:rsidRPr="000666DF">
        <w:rPr>
          <w:rFonts w:ascii="Arial" w:hAnsi="Arial" w:cs="Arial"/>
          <w:color w:val="006600"/>
        </w:rPr>
        <w:tab/>
        <w:t>2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Barang-Barang Elektronik</w:t>
      </w:r>
      <w:r w:rsidRPr="000666DF">
        <w:rPr>
          <w:rFonts w:ascii="Arial" w:hAnsi="Arial" w:cs="Arial"/>
          <w:color w:val="006600"/>
        </w:rPr>
        <w:tab/>
        <w:t>:</w:t>
      </w:r>
      <w:r w:rsidRPr="000666DF">
        <w:rPr>
          <w:rFonts w:ascii="Arial" w:hAnsi="Arial" w:cs="Arial"/>
          <w:color w:val="006600"/>
        </w:rPr>
        <w:tab/>
        <w:t>5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Pompa Hidran</w:t>
      </w:r>
      <w:r w:rsidRPr="000666DF">
        <w:rPr>
          <w:rFonts w:ascii="Arial" w:hAnsi="Arial" w:cs="Arial"/>
          <w:color w:val="006600"/>
        </w:rPr>
        <w:tab/>
        <w:t>:</w:t>
      </w:r>
      <w:r w:rsidRPr="000666DF">
        <w:rPr>
          <w:rFonts w:ascii="Arial" w:hAnsi="Arial" w:cs="Arial"/>
          <w:color w:val="006600"/>
        </w:rPr>
        <w:tab/>
        <w:t>1 Unit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Mesin Foto Copy</w:t>
      </w:r>
      <w:r w:rsidRPr="000666DF">
        <w:rPr>
          <w:rFonts w:ascii="Arial" w:hAnsi="Arial" w:cs="Arial"/>
          <w:color w:val="006600"/>
        </w:rPr>
        <w:tab/>
        <w:t>:</w:t>
      </w:r>
      <w:r w:rsidRPr="000666DF">
        <w:rPr>
          <w:rFonts w:ascii="Arial" w:hAnsi="Arial" w:cs="Arial"/>
          <w:color w:val="006600"/>
        </w:rPr>
        <w:tab/>
        <w:t>20 Kali</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Service Pemeliharaan Mesin Foto Copy</w:t>
      </w:r>
      <w:r w:rsidRPr="000666DF">
        <w:rPr>
          <w:rFonts w:ascii="Arial" w:hAnsi="Arial" w:cs="Arial"/>
          <w:color w:val="006600"/>
        </w:rPr>
        <w:tab/>
        <w:t>:</w:t>
      </w:r>
      <w:r w:rsidRPr="000666DF">
        <w:rPr>
          <w:rFonts w:ascii="Arial" w:hAnsi="Arial" w:cs="Arial"/>
          <w:color w:val="006600"/>
        </w:rPr>
        <w:tab/>
        <w:t>14 Kali</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Toner Mesin Photocopy Canon MPG 32</w:t>
      </w:r>
      <w:r w:rsidRPr="000666DF">
        <w:rPr>
          <w:rFonts w:ascii="Arial" w:hAnsi="Arial" w:cs="Arial"/>
          <w:color w:val="006600"/>
        </w:rPr>
        <w:tab/>
        <w:t>:</w:t>
      </w:r>
      <w:r w:rsidRPr="000666DF">
        <w:rPr>
          <w:rFonts w:ascii="Arial" w:hAnsi="Arial" w:cs="Arial"/>
          <w:color w:val="006600"/>
        </w:rPr>
        <w:tab/>
        <w:t>40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Fixing Film</w:t>
      </w:r>
      <w:r w:rsidRPr="000666DF">
        <w:rPr>
          <w:rFonts w:ascii="Arial" w:hAnsi="Arial" w:cs="Arial"/>
          <w:color w:val="006600"/>
        </w:rPr>
        <w:tab/>
        <w:t>:</w:t>
      </w:r>
      <w:r w:rsidRPr="000666DF">
        <w:rPr>
          <w:rFonts w:ascii="Arial" w:hAnsi="Arial" w:cs="Arial"/>
          <w:color w:val="006600"/>
        </w:rPr>
        <w:tab/>
        <w:t>12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Sparepart Mesin Foto Copy</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Genset</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AC</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Mesin Antrian</w:t>
      </w:r>
      <w:r w:rsidRPr="000666DF">
        <w:rPr>
          <w:rFonts w:ascii="Arial" w:hAnsi="Arial" w:cs="Arial"/>
          <w:color w:val="006600"/>
          <w:lang w:val="id-ID"/>
        </w:rPr>
        <w:tab/>
      </w:r>
      <w:r w:rsidRPr="000666DF">
        <w:rPr>
          <w:rFonts w:ascii="Arial" w:hAnsi="Arial" w:cs="Arial"/>
          <w:color w:val="006600"/>
        </w:rPr>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lastRenderedPageBreak/>
        <w:t>Pemeliharaan CCTV</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 xml:space="preserve">Pemeliharaan </w:t>
      </w:r>
      <w:r w:rsidRPr="000666DF">
        <w:rPr>
          <w:rFonts w:ascii="Arial" w:hAnsi="Arial" w:cs="Arial"/>
          <w:color w:val="006600"/>
        </w:rPr>
        <w:t>Repeater</w:t>
      </w:r>
      <w:r w:rsidRPr="000666DF">
        <w:rPr>
          <w:rFonts w:ascii="Arial" w:hAnsi="Arial" w:cs="Arial"/>
          <w:color w:val="006600"/>
        </w:rPr>
        <w:tab/>
        <w:t>:</w:t>
      </w:r>
      <w:r w:rsidRPr="000666DF">
        <w:rPr>
          <w:rFonts w:ascii="Arial" w:hAnsi="Arial" w:cs="Arial"/>
          <w:color w:val="006600"/>
        </w:rPr>
        <w:tab/>
        <w:t>1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Kipas Angin</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Printer</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FAX dan PABX</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 xml:space="preserve">Pemeliharaan </w:t>
      </w:r>
      <w:r w:rsidRPr="000666DF">
        <w:rPr>
          <w:rFonts w:ascii="Arial" w:hAnsi="Arial" w:cs="Arial"/>
          <w:color w:val="006600"/>
        </w:rPr>
        <w:t>Lift</w:t>
      </w:r>
      <w:r w:rsidRPr="000666DF">
        <w:rPr>
          <w:rFonts w:ascii="Arial" w:hAnsi="Arial" w:cs="Arial"/>
          <w:color w:val="006600"/>
        </w:rPr>
        <w:tab/>
        <w:t>:</w:t>
      </w:r>
      <w:r w:rsidRPr="000666DF">
        <w:rPr>
          <w:rFonts w:ascii="Arial" w:hAnsi="Arial" w:cs="Arial"/>
          <w:color w:val="006600"/>
        </w:rPr>
        <w:tab/>
        <w:t>1 Unit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lang w:val="id-ID"/>
        </w:rPr>
        <w:t>Pemeliharaan Papan Visual Elektronik</w:t>
      </w:r>
      <w:r w:rsidRPr="000666DF">
        <w:rPr>
          <w:rFonts w:ascii="Arial" w:hAnsi="Arial" w:cs="Arial"/>
          <w:color w:val="006600"/>
          <w:lang w:val="id-ID"/>
        </w:rPr>
        <w:tab/>
        <w:t>:</w:t>
      </w:r>
      <w:r w:rsidRPr="000666DF">
        <w:rPr>
          <w:rFonts w:ascii="Arial" w:hAnsi="Arial" w:cs="Arial"/>
          <w:color w:val="006600"/>
          <w:lang w:val="id-ID"/>
        </w:rPr>
        <w:tab/>
      </w:r>
      <w:r w:rsidRPr="000666DF">
        <w:rPr>
          <w:rFonts w:ascii="Arial" w:hAnsi="Arial" w:cs="Arial"/>
          <w:color w:val="006600"/>
        </w:rPr>
        <w:t>1 Buah</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Tapping Box</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Mesin Hitung Uang</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Printer Printonik</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Gedung Kantor</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Jaringan Telepon</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Jaringan Listrik</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6D6F99">
      <w:pPr>
        <w:pStyle w:val="ListParagraph"/>
        <w:numPr>
          <w:ilvl w:val="0"/>
          <w:numId w:val="74"/>
        </w:numPr>
        <w:tabs>
          <w:tab w:val="left" w:pos="6570"/>
          <w:tab w:val="left" w:pos="6750"/>
        </w:tabs>
        <w:spacing w:after="0" w:line="360" w:lineRule="auto"/>
        <w:ind w:left="1710" w:hanging="450"/>
        <w:contextualSpacing w:val="0"/>
        <w:jc w:val="both"/>
        <w:rPr>
          <w:rFonts w:ascii="Arial" w:hAnsi="Arial" w:cs="Arial"/>
          <w:color w:val="006600"/>
          <w:lang w:val="id-ID"/>
        </w:rPr>
      </w:pPr>
      <w:r w:rsidRPr="000666DF">
        <w:rPr>
          <w:rFonts w:ascii="Arial" w:hAnsi="Arial" w:cs="Arial"/>
          <w:color w:val="006600"/>
        </w:rPr>
        <w:t>Pemeliharaan Pagar Kantor</w:t>
      </w:r>
      <w:r w:rsidRPr="000666DF">
        <w:rPr>
          <w:rFonts w:ascii="Arial" w:hAnsi="Arial" w:cs="Arial"/>
          <w:color w:val="006600"/>
        </w:rPr>
        <w:tab/>
        <w:t>:</w:t>
      </w:r>
      <w:r w:rsidRPr="000666DF">
        <w:rPr>
          <w:rFonts w:ascii="Arial" w:hAnsi="Arial" w:cs="Arial"/>
          <w:color w:val="006600"/>
        </w:rPr>
        <w:tab/>
        <w:t>1 Paket</w:t>
      </w:r>
    </w:p>
    <w:p w:rsidR="00023211" w:rsidRPr="000666DF" w:rsidRDefault="00023211" w:rsidP="000666DF">
      <w:pPr>
        <w:pStyle w:val="ListParagraph"/>
        <w:spacing w:after="0" w:line="360" w:lineRule="auto"/>
        <w:ind w:left="1276"/>
        <w:contextualSpacing w:val="0"/>
        <w:jc w:val="both"/>
        <w:rPr>
          <w:rFonts w:ascii="Arial" w:hAnsi="Arial" w:cs="Arial"/>
          <w:color w:val="006600"/>
          <w:lang w:val="id-ID"/>
        </w:rPr>
      </w:pPr>
    </w:p>
    <w:p w:rsidR="00023211" w:rsidRPr="000666DF" w:rsidRDefault="00023211" w:rsidP="006D6F99">
      <w:pPr>
        <w:pStyle w:val="ListParagraph"/>
        <w:numPr>
          <w:ilvl w:val="0"/>
          <w:numId w:val="81"/>
        </w:numPr>
        <w:spacing w:after="0" w:line="360" w:lineRule="auto"/>
        <w:ind w:left="1276" w:hanging="425"/>
        <w:contextualSpacing w:val="0"/>
        <w:jc w:val="both"/>
        <w:rPr>
          <w:rFonts w:ascii="Arial" w:hAnsi="Arial" w:cs="Arial"/>
          <w:color w:val="006600"/>
          <w:lang w:val="id-ID"/>
        </w:rPr>
      </w:pPr>
      <w:r w:rsidRPr="000666DF">
        <w:rPr>
          <w:rFonts w:ascii="Arial" w:hAnsi="Arial" w:cs="Arial"/>
          <w:color w:val="006600"/>
          <w:lang w:val="id-ID"/>
        </w:rPr>
        <w:t>Belanja Jasa Konsultansi :</w:t>
      </w:r>
    </w:p>
    <w:p w:rsidR="00023211" w:rsidRPr="000666DF" w:rsidRDefault="00023211" w:rsidP="006D6F99">
      <w:pPr>
        <w:pStyle w:val="ListParagraph"/>
        <w:numPr>
          <w:ilvl w:val="0"/>
          <w:numId w:val="2"/>
        </w:numPr>
        <w:spacing w:after="0" w:line="360" w:lineRule="auto"/>
        <w:ind w:left="1701" w:hanging="425"/>
        <w:contextualSpacing w:val="0"/>
        <w:jc w:val="both"/>
        <w:rPr>
          <w:rFonts w:ascii="Arial" w:hAnsi="Arial" w:cs="Arial"/>
          <w:color w:val="006600"/>
          <w:lang w:val="id-ID"/>
        </w:rPr>
      </w:pPr>
      <w:r w:rsidRPr="000666DF">
        <w:rPr>
          <w:rFonts w:ascii="Arial" w:hAnsi="Arial" w:cs="Arial"/>
          <w:color w:val="006600"/>
          <w:lang w:val="id-ID"/>
        </w:rPr>
        <w:t xml:space="preserve">Belanja Jasa Konsultansi Perencanaan </w:t>
      </w:r>
      <w:r w:rsidRPr="000666DF">
        <w:rPr>
          <w:rFonts w:ascii="Arial" w:hAnsi="Arial" w:cs="Arial"/>
          <w:color w:val="006600"/>
        </w:rPr>
        <w:t>:</w:t>
      </w:r>
    </w:p>
    <w:p w:rsidR="00023211" w:rsidRPr="000666DF" w:rsidRDefault="00023211" w:rsidP="006D6F99">
      <w:pPr>
        <w:pStyle w:val="ListParagraph"/>
        <w:numPr>
          <w:ilvl w:val="0"/>
          <w:numId w:val="76"/>
        </w:numPr>
        <w:spacing w:after="0" w:line="360" w:lineRule="auto"/>
        <w:ind w:left="2127" w:hanging="426"/>
        <w:contextualSpacing w:val="0"/>
        <w:jc w:val="both"/>
        <w:rPr>
          <w:rFonts w:ascii="Arial" w:hAnsi="Arial" w:cs="Arial"/>
          <w:color w:val="006600"/>
          <w:lang w:val="id-ID"/>
        </w:rPr>
      </w:pPr>
      <w:r w:rsidRPr="000666DF">
        <w:rPr>
          <w:rFonts w:ascii="Arial" w:hAnsi="Arial" w:cs="Arial"/>
          <w:color w:val="006600"/>
          <w:lang w:val="id-ID"/>
        </w:rPr>
        <w:t>Jasa Konsultansi Perencanaan Pemeliharaan Taman;</w:t>
      </w:r>
    </w:p>
    <w:p w:rsidR="00023211" w:rsidRPr="000666DF" w:rsidRDefault="00023211" w:rsidP="006D6F99">
      <w:pPr>
        <w:pStyle w:val="ListParagraph"/>
        <w:numPr>
          <w:ilvl w:val="0"/>
          <w:numId w:val="76"/>
        </w:numPr>
        <w:spacing w:after="0" w:line="360" w:lineRule="auto"/>
        <w:ind w:left="2127" w:hanging="426"/>
        <w:contextualSpacing w:val="0"/>
        <w:jc w:val="both"/>
        <w:rPr>
          <w:rFonts w:ascii="Arial" w:hAnsi="Arial" w:cs="Arial"/>
          <w:color w:val="006600"/>
        </w:rPr>
      </w:pPr>
      <w:r w:rsidRPr="000666DF">
        <w:rPr>
          <w:rFonts w:ascii="Arial" w:hAnsi="Arial" w:cs="Arial"/>
          <w:color w:val="006600"/>
          <w:lang w:val="id-ID"/>
        </w:rPr>
        <w:t>Jasa Konsultansi Perencanaan</w:t>
      </w:r>
      <w:r w:rsidRPr="000666DF">
        <w:rPr>
          <w:rFonts w:ascii="Arial" w:hAnsi="Arial" w:cs="Arial"/>
          <w:color w:val="006600"/>
        </w:rPr>
        <w:t xml:space="preserve"> Pemeliharaan Gedung Kantor;</w:t>
      </w:r>
    </w:p>
    <w:p w:rsidR="00023211" w:rsidRPr="000666DF" w:rsidRDefault="00023211" w:rsidP="006D6F99">
      <w:pPr>
        <w:pStyle w:val="ListParagraph"/>
        <w:numPr>
          <w:ilvl w:val="0"/>
          <w:numId w:val="76"/>
        </w:numPr>
        <w:spacing w:after="0" w:line="360" w:lineRule="auto"/>
        <w:ind w:left="2127" w:hanging="426"/>
        <w:contextualSpacing w:val="0"/>
        <w:jc w:val="both"/>
        <w:rPr>
          <w:rFonts w:ascii="Arial" w:hAnsi="Arial" w:cs="Arial"/>
          <w:color w:val="006600"/>
        </w:rPr>
      </w:pPr>
      <w:r w:rsidRPr="000666DF">
        <w:rPr>
          <w:rFonts w:ascii="Arial" w:hAnsi="Arial" w:cs="Arial"/>
          <w:color w:val="006600"/>
          <w:lang w:val="id-ID"/>
        </w:rPr>
        <w:t>Jasa Konsultansi Perencanaan</w:t>
      </w:r>
      <w:r w:rsidRPr="000666DF">
        <w:rPr>
          <w:rFonts w:ascii="Arial" w:hAnsi="Arial" w:cs="Arial"/>
          <w:color w:val="006600"/>
        </w:rPr>
        <w:t xml:space="preserve"> Pemeliharaan Pagar Kantor;</w:t>
      </w:r>
    </w:p>
    <w:p w:rsidR="00023211" w:rsidRPr="000666DF" w:rsidRDefault="00023211" w:rsidP="006D6F99">
      <w:pPr>
        <w:pStyle w:val="ListParagraph"/>
        <w:numPr>
          <w:ilvl w:val="0"/>
          <w:numId w:val="76"/>
        </w:numPr>
        <w:spacing w:after="0" w:line="360" w:lineRule="auto"/>
        <w:ind w:left="2127" w:hanging="426"/>
        <w:contextualSpacing w:val="0"/>
        <w:jc w:val="both"/>
        <w:rPr>
          <w:rFonts w:ascii="Arial" w:hAnsi="Arial" w:cs="Arial"/>
          <w:color w:val="006600"/>
        </w:rPr>
      </w:pPr>
      <w:r w:rsidRPr="000666DF">
        <w:rPr>
          <w:rFonts w:ascii="Arial" w:hAnsi="Arial" w:cs="Arial"/>
          <w:color w:val="006600"/>
          <w:lang w:val="id-ID"/>
        </w:rPr>
        <w:t>Jasa Konsultansi Perencanaan</w:t>
      </w:r>
      <w:r w:rsidRPr="000666DF">
        <w:rPr>
          <w:rFonts w:ascii="Arial" w:hAnsi="Arial" w:cs="Arial"/>
          <w:color w:val="006600"/>
        </w:rPr>
        <w:t xml:space="preserve"> Pemeliharaan Jalan dan Halaman Kantor;</w:t>
      </w:r>
    </w:p>
    <w:p w:rsidR="00023211" w:rsidRPr="000666DF" w:rsidRDefault="00023211" w:rsidP="006D6F99">
      <w:pPr>
        <w:pStyle w:val="ListParagraph"/>
        <w:numPr>
          <w:ilvl w:val="0"/>
          <w:numId w:val="76"/>
        </w:numPr>
        <w:spacing w:after="0" w:line="360" w:lineRule="auto"/>
        <w:ind w:left="2127" w:hanging="426"/>
        <w:contextualSpacing w:val="0"/>
        <w:jc w:val="both"/>
        <w:rPr>
          <w:rFonts w:ascii="Arial" w:hAnsi="Arial" w:cs="Arial"/>
          <w:color w:val="006600"/>
        </w:rPr>
      </w:pPr>
      <w:r w:rsidRPr="000666DF">
        <w:rPr>
          <w:rFonts w:ascii="Arial" w:hAnsi="Arial" w:cs="Arial"/>
          <w:color w:val="006600"/>
          <w:lang w:val="id-ID"/>
        </w:rPr>
        <w:t>Jasa Konsultansi Perencanaan</w:t>
      </w:r>
      <w:r w:rsidRPr="000666DF">
        <w:rPr>
          <w:rFonts w:ascii="Arial" w:hAnsi="Arial" w:cs="Arial"/>
          <w:color w:val="006600"/>
        </w:rPr>
        <w:t xml:space="preserve"> Pemeliharaan Luar Gedung.</w:t>
      </w:r>
    </w:p>
    <w:p w:rsidR="00023211" w:rsidRPr="000666DF" w:rsidRDefault="00023211" w:rsidP="000666DF">
      <w:pPr>
        <w:pStyle w:val="ListParagraph"/>
        <w:spacing w:after="0" w:line="360" w:lineRule="auto"/>
        <w:ind w:left="1701"/>
        <w:contextualSpacing w:val="0"/>
        <w:jc w:val="both"/>
        <w:rPr>
          <w:rFonts w:ascii="Arial" w:hAnsi="Arial" w:cs="Arial"/>
          <w:color w:val="006600"/>
        </w:rPr>
      </w:pPr>
    </w:p>
    <w:p w:rsidR="00023211" w:rsidRPr="000666DF" w:rsidRDefault="00023211" w:rsidP="006D6F99">
      <w:pPr>
        <w:pStyle w:val="ListParagraph"/>
        <w:numPr>
          <w:ilvl w:val="0"/>
          <w:numId w:val="2"/>
        </w:numPr>
        <w:spacing w:after="0" w:line="360" w:lineRule="auto"/>
        <w:ind w:left="1701" w:hanging="425"/>
        <w:contextualSpacing w:val="0"/>
        <w:jc w:val="both"/>
        <w:rPr>
          <w:rFonts w:ascii="Arial" w:hAnsi="Arial" w:cs="Arial"/>
          <w:color w:val="006600"/>
          <w:lang w:val="id-ID"/>
        </w:rPr>
      </w:pPr>
      <w:r w:rsidRPr="000666DF">
        <w:rPr>
          <w:rFonts w:ascii="Arial" w:hAnsi="Arial" w:cs="Arial"/>
          <w:color w:val="006600"/>
          <w:lang w:val="id-ID"/>
        </w:rPr>
        <w:t xml:space="preserve">Belanja Jasa Konsultansi Pengawasan </w:t>
      </w:r>
      <w:r w:rsidRPr="000666DF">
        <w:rPr>
          <w:rFonts w:ascii="Arial" w:hAnsi="Arial" w:cs="Arial"/>
          <w:color w:val="006600"/>
        </w:rPr>
        <w:t>:</w:t>
      </w:r>
    </w:p>
    <w:p w:rsidR="00023211" w:rsidRPr="000666DF" w:rsidRDefault="00023211" w:rsidP="006D6F99">
      <w:pPr>
        <w:pStyle w:val="ListParagraph"/>
        <w:numPr>
          <w:ilvl w:val="0"/>
          <w:numId w:val="77"/>
        </w:numPr>
        <w:spacing w:after="0" w:line="360" w:lineRule="auto"/>
        <w:ind w:left="2127" w:hanging="426"/>
        <w:contextualSpacing w:val="0"/>
        <w:jc w:val="both"/>
        <w:rPr>
          <w:rFonts w:ascii="Arial" w:hAnsi="Arial" w:cs="Arial"/>
          <w:color w:val="006600"/>
          <w:lang w:val="id-ID"/>
        </w:rPr>
      </w:pPr>
      <w:r w:rsidRPr="000666DF">
        <w:rPr>
          <w:rFonts w:ascii="Arial" w:hAnsi="Arial" w:cs="Arial"/>
          <w:color w:val="006600"/>
          <w:lang w:val="id-ID"/>
        </w:rPr>
        <w:t>Jasa Konsultansi Pengawasan Pemeliharaan Taman;</w:t>
      </w:r>
    </w:p>
    <w:p w:rsidR="00023211" w:rsidRPr="000666DF" w:rsidRDefault="00023211" w:rsidP="006D6F99">
      <w:pPr>
        <w:pStyle w:val="ListParagraph"/>
        <w:numPr>
          <w:ilvl w:val="0"/>
          <w:numId w:val="77"/>
        </w:numPr>
        <w:spacing w:after="0" w:line="360" w:lineRule="auto"/>
        <w:ind w:left="2127" w:hanging="426"/>
        <w:contextualSpacing w:val="0"/>
        <w:jc w:val="both"/>
        <w:rPr>
          <w:rFonts w:ascii="Arial" w:hAnsi="Arial" w:cs="Arial"/>
          <w:color w:val="006600"/>
          <w:lang w:val="id-ID"/>
        </w:rPr>
      </w:pPr>
      <w:r w:rsidRPr="000666DF">
        <w:rPr>
          <w:rFonts w:ascii="Arial" w:hAnsi="Arial" w:cs="Arial"/>
          <w:color w:val="006600"/>
          <w:lang w:val="id-ID"/>
        </w:rPr>
        <w:t>Jasa Konsultansi Pengawasan Pemeliharaan</w:t>
      </w:r>
      <w:r w:rsidRPr="000666DF">
        <w:rPr>
          <w:rFonts w:ascii="Arial" w:hAnsi="Arial" w:cs="Arial"/>
          <w:color w:val="006600"/>
        </w:rPr>
        <w:t xml:space="preserve"> Gedung Kantor;</w:t>
      </w:r>
    </w:p>
    <w:p w:rsidR="00023211" w:rsidRPr="000666DF" w:rsidRDefault="00023211" w:rsidP="006D6F99">
      <w:pPr>
        <w:pStyle w:val="ListParagraph"/>
        <w:numPr>
          <w:ilvl w:val="0"/>
          <w:numId w:val="77"/>
        </w:numPr>
        <w:spacing w:after="0" w:line="360" w:lineRule="auto"/>
        <w:ind w:left="2127" w:hanging="426"/>
        <w:contextualSpacing w:val="0"/>
        <w:jc w:val="both"/>
        <w:rPr>
          <w:rFonts w:ascii="Arial" w:hAnsi="Arial" w:cs="Arial"/>
          <w:color w:val="006600"/>
          <w:lang w:val="id-ID"/>
        </w:rPr>
      </w:pPr>
      <w:r w:rsidRPr="000666DF">
        <w:rPr>
          <w:rFonts w:ascii="Arial" w:hAnsi="Arial" w:cs="Arial"/>
          <w:color w:val="006600"/>
          <w:lang w:val="id-ID"/>
        </w:rPr>
        <w:t>Jasa Konsultansi Pengawasan Pemeliharaan</w:t>
      </w:r>
      <w:r w:rsidRPr="000666DF">
        <w:rPr>
          <w:rFonts w:ascii="Arial" w:hAnsi="Arial" w:cs="Arial"/>
          <w:color w:val="006600"/>
        </w:rPr>
        <w:t xml:space="preserve"> Pagar Kantor;</w:t>
      </w:r>
    </w:p>
    <w:p w:rsidR="00023211" w:rsidRPr="000666DF" w:rsidRDefault="00023211" w:rsidP="006D6F99">
      <w:pPr>
        <w:pStyle w:val="ListParagraph"/>
        <w:numPr>
          <w:ilvl w:val="0"/>
          <w:numId w:val="77"/>
        </w:numPr>
        <w:spacing w:after="0" w:line="360" w:lineRule="auto"/>
        <w:ind w:left="2127" w:hanging="426"/>
        <w:contextualSpacing w:val="0"/>
        <w:jc w:val="both"/>
        <w:rPr>
          <w:rFonts w:ascii="Arial" w:hAnsi="Arial" w:cs="Arial"/>
          <w:color w:val="006600"/>
          <w:lang w:val="id-ID"/>
        </w:rPr>
      </w:pPr>
      <w:r w:rsidRPr="000666DF">
        <w:rPr>
          <w:rFonts w:ascii="Arial" w:hAnsi="Arial" w:cs="Arial"/>
          <w:color w:val="006600"/>
          <w:lang w:val="id-ID"/>
        </w:rPr>
        <w:t>Jasa Konsultansi Pengawasan Pemeliharaan</w:t>
      </w:r>
      <w:r w:rsidRPr="000666DF">
        <w:rPr>
          <w:rFonts w:ascii="Arial" w:hAnsi="Arial" w:cs="Arial"/>
          <w:color w:val="006600"/>
        </w:rPr>
        <w:t xml:space="preserve"> Jalan dan Halaman Kantor;</w:t>
      </w:r>
    </w:p>
    <w:p w:rsidR="00023211" w:rsidRPr="000666DF" w:rsidRDefault="00023211" w:rsidP="006D6F99">
      <w:pPr>
        <w:pStyle w:val="ListParagraph"/>
        <w:numPr>
          <w:ilvl w:val="0"/>
          <w:numId w:val="77"/>
        </w:numPr>
        <w:spacing w:after="0" w:line="360" w:lineRule="auto"/>
        <w:ind w:left="2127" w:hanging="426"/>
        <w:contextualSpacing w:val="0"/>
        <w:jc w:val="both"/>
        <w:rPr>
          <w:rFonts w:ascii="Arial" w:hAnsi="Arial" w:cs="Arial"/>
          <w:color w:val="006600"/>
          <w:lang w:val="id-ID"/>
        </w:rPr>
      </w:pPr>
      <w:r w:rsidRPr="000666DF">
        <w:rPr>
          <w:rFonts w:ascii="Arial" w:hAnsi="Arial" w:cs="Arial"/>
          <w:color w:val="006600"/>
          <w:lang w:val="id-ID"/>
        </w:rPr>
        <w:t>Jasa Konsultansi Pengawasan Pemeliharaan</w:t>
      </w:r>
      <w:r w:rsidRPr="000666DF">
        <w:rPr>
          <w:rFonts w:ascii="Arial" w:hAnsi="Arial" w:cs="Arial"/>
          <w:color w:val="006600"/>
        </w:rPr>
        <w:t xml:space="preserve"> Luar Gedung.</w:t>
      </w:r>
    </w:p>
    <w:p w:rsidR="00023211" w:rsidRPr="000666DF" w:rsidRDefault="00023211" w:rsidP="000666DF">
      <w:pPr>
        <w:pStyle w:val="ListParagraph"/>
        <w:spacing w:after="0" w:line="360" w:lineRule="auto"/>
        <w:ind w:left="851"/>
        <w:contextualSpacing w:val="0"/>
        <w:jc w:val="both"/>
        <w:rPr>
          <w:rFonts w:ascii="Arial" w:hAnsi="Arial" w:cs="Arial"/>
          <w:color w:val="006600"/>
          <w:lang w:val="sv-SE"/>
        </w:rPr>
      </w:pPr>
    </w:p>
    <w:p w:rsidR="00023211" w:rsidRPr="000666DF" w:rsidRDefault="00023211" w:rsidP="000666DF">
      <w:pPr>
        <w:pStyle w:val="ListParagraph"/>
        <w:spacing w:after="0" w:line="360" w:lineRule="auto"/>
        <w:ind w:left="851"/>
        <w:contextualSpacing w:val="0"/>
        <w:jc w:val="both"/>
        <w:rPr>
          <w:rFonts w:ascii="Arial" w:hAnsi="Arial" w:cs="Arial"/>
          <w:color w:val="006600"/>
        </w:rPr>
      </w:pPr>
      <w:r w:rsidRPr="000666DF">
        <w:rPr>
          <w:rFonts w:ascii="Arial" w:hAnsi="Arial" w:cs="Arial"/>
          <w:color w:val="006600"/>
          <w:lang w:val="sv-SE"/>
        </w:rPr>
        <w:t xml:space="preserve">Dari anggaran kegiatan Pemeliharaan Rutin / Berkala Inventaris Kantor sebesar Rp. </w:t>
      </w:r>
      <w:r w:rsidRPr="000666DF">
        <w:rPr>
          <w:rFonts w:ascii="Arial" w:hAnsi="Arial" w:cs="Arial"/>
          <w:color w:val="006600"/>
        </w:rPr>
        <w:t>1.882.825</w:t>
      </w:r>
      <w:r w:rsidRPr="000666DF">
        <w:rPr>
          <w:rFonts w:ascii="Arial" w:hAnsi="Arial" w:cs="Arial"/>
          <w:color w:val="006600"/>
          <w:lang w:val="id-ID"/>
        </w:rPr>
        <w:t>.000</w:t>
      </w:r>
      <w:r w:rsidRPr="000666DF">
        <w:rPr>
          <w:rFonts w:ascii="Arial" w:hAnsi="Arial" w:cs="Arial"/>
          <w:color w:val="006600"/>
          <w:lang w:val="sv-SE"/>
        </w:rPr>
        <w:t>,- realisasi keuangan sampai dengan akhir Desember 201</w:t>
      </w:r>
      <w:r w:rsidRPr="000666DF">
        <w:rPr>
          <w:rFonts w:ascii="Arial" w:hAnsi="Arial" w:cs="Arial"/>
          <w:color w:val="006600"/>
        </w:rPr>
        <w:t>8</w:t>
      </w:r>
      <w:r w:rsidRPr="000666DF">
        <w:rPr>
          <w:rFonts w:ascii="Arial" w:hAnsi="Arial" w:cs="Arial"/>
          <w:color w:val="006600"/>
          <w:lang w:val="sv-SE"/>
        </w:rPr>
        <w:t xml:space="preserve"> sebesar Rp. </w:t>
      </w:r>
      <w:r w:rsidRPr="000666DF">
        <w:rPr>
          <w:rFonts w:ascii="Arial" w:hAnsi="Arial" w:cs="Arial"/>
          <w:color w:val="006600"/>
          <w:lang w:val="id-ID"/>
        </w:rPr>
        <w:t>1</w:t>
      </w:r>
      <w:r w:rsidRPr="000666DF">
        <w:rPr>
          <w:rFonts w:ascii="Arial" w:hAnsi="Arial" w:cs="Arial"/>
          <w:color w:val="006600"/>
        </w:rPr>
        <w:t>.</w:t>
      </w:r>
      <w:r w:rsidRPr="000666DF">
        <w:rPr>
          <w:rFonts w:ascii="Arial" w:hAnsi="Arial" w:cs="Arial"/>
          <w:color w:val="006600"/>
          <w:lang w:val="id-ID"/>
        </w:rPr>
        <w:t>640</w:t>
      </w:r>
      <w:r w:rsidRPr="000666DF">
        <w:rPr>
          <w:rFonts w:ascii="Arial" w:hAnsi="Arial" w:cs="Arial"/>
          <w:color w:val="006600"/>
        </w:rPr>
        <w:t>.</w:t>
      </w:r>
      <w:r w:rsidRPr="000666DF">
        <w:rPr>
          <w:rFonts w:ascii="Arial" w:hAnsi="Arial" w:cs="Arial"/>
          <w:color w:val="006600"/>
          <w:lang w:val="id-ID"/>
        </w:rPr>
        <w:t>800</w:t>
      </w:r>
      <w:r w:rsidRPr="000666DF">
        <w:rPr>
          <w:rFonts w:ascii="Arial" w:hAnsi="Arial" w:cs="Arial"/>
          <w:color w:val="006600"/>
        </w:rPr>
        <w:t>.</w:t>
      </w:r>
      <w:r w:rsidRPr="000666DF">
        <w:rPr>
          <w:rFonts w:ascii="Arial" w:hAnsi="Arial" w:cs="Arial"/>
          <w:color w:val="006600"/>
          <w:lang w:val="id-ID"/>
        </w:rPr>
        <w:t>242</w:t>
      </w:r>
      <w:r w:rsidRPr="000666DF">
        <w:rPr>
          <w:rFonts w:ascii="Arial" w:hAnsi="Arial" w:cs="Arial"/>
          <w:color w:val="006600"/>
          <w:lang w:val="sv-SE"/>
        </w:rPr>
        <w:t>,- (</w:t>
      </w:r>
      <w:r w:rsidRPr="000666DF">
        <w:rPr>
          <w:rFonts w:ascii="Arial" w:hAnsi="Arial" w:cs="Arial"/>
          <w:color w:val="006600"/>
          <w:lang w:val="id-ID"/>
        </w:rPr>
        <w:t>8</w:t>
      </w:r>
      <w:r w:rsidRPr="000666DF">
        <w:rPr>
          <w:rFonts w:ascii="Arial" w:hAnsi="Arial" w:cs="Arial"/>
          <w:color w:val="006600"/>
        </w:rPr>
        <w:t>7</w:t>
      </w:r>
      <w:r w:rsidRPr="000666DF">
        <w:rPr>
          <w:rFonts w:ascii="Arial" w:hAnsi="Arial" w:cs="Arial"/>
          <w:color w:val="006600"/>
          <w:lang w:val="id-ID"/>
        </w:rPr>
        <w:t>,</w:t>
      </w:r>
      <w:r w:rsidRPr="000666DF">
        <w:rPr>
          <w:rFonts w:ascii="Arial" w:hAnsi="Arial" w:cs="Arial"/>
          <w:color w:val="006600"/>
        </w:rPr>
        <w:t>15</w:t>
      </w:r>
      <w:r w:rsidRPr="000666DF">
        <w:rPr>
          <w:rFonts w:ascii="Arial" w:hAnsi="Arial" w:cs="Arial"/>
          <w:color w:val="006600"/>
          <w:lang w:val="sv-SE"/>
        </w:rPr>
        <w:t xml:space="preserve">%), </w:t>
      </w:r>
      <w:r w:rsidRPr="000666DF">
        <w:rPr>
          <w:rFonts w:ascii="Arial" w:hAnsi="Arial" w:cs="Arial"/>
          <w:color w:val="006600"/>
          <w:lang w:val="id-ID"/>
        </w:rPr>
        <w:t>sisa anggaran yang tidak terserap sebesar Rp. 242</w:t>
      </w:r>
      <w:r w:rsidRPr="000666DF">
        <w:rPr>
          <w:rFonts w:ascii="Arial" w:hAnsi="Arial" w:cs="Arial"/>
          <w:color w:val="006600"/>
        </w:rPr>
        <w:t>.</w:t>
      </w:r>
      <w:r w:rsidRPr="000666DF">
        <w:rPr>
          <w:rFonts w:ascii="Arial" w:hAnsi="Arial" w:cs="Arial"/>
          <w:color w:val="006600"/>
          <w:lang w:val="id-ID"/>
        </w:rPr>
        <w:t>024</w:t>
      </w:r>
      <w:r w:rsidRPr="000666DF">
        <w:rPr>
          <w:rFonts w:ascii="Arial" w:hAnsi="Arial" w:cs="Arial"/>
          <w:color w:val="006600"/>
        </w:rPr>
        <w:t>.</w:t>
      </w:r>
      <w:r w:rsidRPr="000666DF">
        <w:rPr>
          <w:rFonts w:ascii="Arial" w:hAnsi="Arial" w:cs="Arial"/>
          <w:color w:val="006600"/>
          <w:lang w:val="id-ID"/>
        </w:rPr>
        <w:t>758-, t</w:t>
      </w:r>
      <w:r w:rsidRPr="000666DF">
        <w:rPr>
          <w:rFonts w:ascii="Arial" w:hAnsi="Arial" w:cs="Arial"/>
          <w:color w:val="006600"/>
          <w:lang w:val="sv-SE"/>
        </w:rPr>
        <w:t xml:space="preserve">erdapat efisensi sebesar </w:t>
      </w:r>
      <w:r w:rsidRPr="000666DF">
        <w:rPr>
          <w:rFonts w:ascii="Arial" w:hAnsi="Arial" w:cs="Arial"/>
          <w:color w:val="006600"/>
        </w:rPr>
        <w:t>12</w:t>
      </w:r>
      <w:r w:rsidRPr="000666DF">
        <w:rPr>
          <w:rFonts w:ascii="Arial" w:hAnsi="Arial" w:cs="Arial"/>
          <w:color w:val="006600"/>
          <w:lang w:val="id-ID"/>
        </w:rPr>
        <w:t>,</w:t>
      </w:r>
      <w:r w:rsidRPr="000666DF">
        <w:rPr>
          <w:rFonts w:ascii="Arial" w:hAnsi="Arial" w:cs="Arial"/>
          <w:color w:val="006600"/>
        </w:rPr>
        <w:t>85</w:t>
      </w:r>
      <w:r w:rsidRPr="000666DF">
        <w:rPr>
          <w:rFonts w:ascii="Arial" w:hAnsi="Arial" w:cs="Arial"/>
          <w:color w:val="006600"/>
          <w:lang w:val="id-ID"/>
        </w:rPr>
        <w:t>%</w:t>
      </w:r>
      <w:r w:rsidRPr="000666DF">
        <w:rPr>
          <w:rFonts w:ascii="Arial" w:hAnsi="Arial" w:cs="Arial"/>
          <w:color w:val="006600"/>
        </w:rPr>
        <w:t>.</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F175AE" w:rsidRPr="007C7D32" w:rsidTr="00081DB7">
        <w:tc>
          <w:tcPr>
            <w:tcW w:w="2126" w:type="dxa"/>
            <w:vMerge w:val="restart"/>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lastRenderedPageBreak/>
              <w:t>Program</w:t>
            </w:r>
          </w:p>
        </w:tc>
        <w:tc>
          <w:tcPr>
            <w:tcW w:w="2126" w:type="dxa"/>
            <w:vMerge w:val="restart"/>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lang w:val="id-ID"/>
              </w:rPr>
              <w:t>Realisasi 2017</w:t>
            </w:r>
          </w:p>
        </w:tc>
        <w:tc>
          <w:tcPr>
            <w:tcW w:w="2835" w:type="dxa"/>
            <w:gridSpan w:val="3"/>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2018</w:t>
            </w:r>
          </w:p>
        </w:tc>
      </w:tr>
      <w:tr w:rsidR="00F175AE" w:rsidRPr="007C7D32" w:rsidTr="00081DB7">
        <w:tc>
          <w:tcPr>
            <w:tcW w:w="2126" w:type="dxa"/>
            <w:vMerge/>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lang w:val="id-ID"/>
              </w:rPr>
            </w:pPr>
          </w:p>
        </w:tc>
        <w:tc>
          <w:tcPr>
            <w:tcW w:w="1134" w:type="dxa"/>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F175AE" w:rsidRPr="007C7D32" w:rsidRDefault="00F175AE"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w:t>
            </w:r>
          </w:p>
        </w:tc>
      </w:tr>
      <w:tr w:rsidR="00F175AE" w:rsidRPr="007C7D32" w:rsidTr="00F51C7D">
        <w:trPr>
          <w:trHeight w:val="70"/>
        </w:trPr>
        <w:tc>
          <w:tcPr>
            <w:tcW w:w="2126" w:type="dxa"/>
            <w:tcBorders>
              <w:top w:val="single" w:sz="4" w:space="0" w:color="auto"/>
            </w:tcBorders>
          </w:tcPr>
          <w:p w:rsidR="00F175AE" w:rsidRPr="007C7D32" w:rsidRDefault="00B9448F" w:rsidP="00081DB7">
            <w:pPr>
              <w:pStyle w:val="BodyTextIndent"/>
              <w:tabs>
                <w:tab w:val="clear" w:pos="374"/>
              </w:tabs>
              <w:spacing w:before="80" w:after="80"/>
              <w:ind w:left="-57" w:right="-57"/>
              <w:jc w:val="both"/>
              <w:rPr>
                <w:rFonts w:ascii="Arial Narrow" w:hAnsi="Arial Narrow" w:cs="Arial"/>
                <w:color w:val="006600"/>
                <w:sz w:val="16"/>
                <w:szCs w:val="16"/>
              </w:rPr>
            </w:pPr>
            <w:r>
              <w:rPr>
                <w:rFonts w:ascii="Arial Narrow" w:hAnsi="Arial Narrow" w:cs="Arial"/>
                <w:color w:val="006600"/>
                <w:sz w:val="16"/>
                <w:szCs w:val="16"/>
              </w:rPr>
              <w:t>Pelayanan Administrasi Perkantoran</w:t>
            </w:r>
          </w:p>
        </w:tc>
        <w:tc>
          <w:tcPr>
            <w:tcW w:w="2126" w:type="dxa"/>
            <w:tcBorders>
              <w:top w:val="single" w:sz="4" w:space="0" w:color="auto"/>
              <w:bottom w:val="single" w:sz="4" w:space="0" w:color="auto"/>
            </w:tcBorders>
          </w:tcPr>
          <w:p w:rsidR="00F175AE" w:rsidRPr="007C7D32" w:rsidRDefault="00F175AE" w:rsidP="00B9448F">
            <w:pPr>
              <w:pStyle w:val="BodyTextIndent"/>
              <w:tabs>
                <w:tab w:val="clear" w:pos="374"/>
              </w:tabs>
              <w:spacing w:before="80" w:after="80"/>
              <w:ind w:left="-57" w:right="-57"/>
              <w:jc w:val="both"/>
              <w:rPr>
                <w:rFonts w:ascii="Arial Narrow" w:hAnsi="Arial Narrow" w:cs="Arial"/>
                <w:color w:val="006600"/>
                <w:sz w:val="16"/>
                <w:szCs w:val="16"/>
              </w:rPr>
            </w:pPr>
            <w:r>
              <w:rPr>
                <w:rFonts w:ascii="Arial Narrow" w:hAnsi="Arial Narrow" w:cs="Arial"/>
                <w:color w:val="006600"/>
                <w:sz w:val="16"/>
                <w:szCs w:val="16"/>
              </w:rPr>
              <w:t xml:space="preserve">Prosentase Pemenuhan </w:t>
            </w:r>
            <w:r w:rsidR="00B9448F">
              <w:rPr>
                <w:rFonts w:ascii="Arial Narrow" w:hAnsi="Arial Narrow" w:cs="Arial"/>
                <w:color w:val="006600"/>
                <w:sz w:val="16"/>
                <w:szCs w:val="16"/>
              </w:rPr>
              <w:t>Kebutuhan Operasional</w:t>
            </w:r>
            <w:r>
              <w:rPr>
                <w:rFonts w:ascii="Arial Narrow" w:hAnsi="Arial Narrow" w:cs="Arial"/>
                <w:color w:val="006600"/>
                <w:sz w:val="16"/>
                <w:szCs w:val="16"/>
              </w:rPr>
              <w:t xml:space="preserve"> </w:t>
            </w:r>
            <w:r w:rsidR="00B9448F">
              <w:rPr>
                <w:rFonts w:ascii="Arial Narrow" w:hAnsi="Arial Narrow" w:cs="Arial"/>
                <w:color w:val="006600"/>
                <w:sz w:val="16"/>
                <w:szCs w:val="16"/>
              </w:rPr>
              <w:t>Perangkat Daerah</w:t>
            </w:r>
          </w:p>
        </w:tc>
        <w:tc>
          <w:tcPr>
            <w:tcW w:w="1134" w:type="dxa"/>
            <w:tcBorders>
              <w:top w:val="single" w:sz="4" w:space="0" w:color="auto"/>
              <w:bottom w:val="single" w:sz="4" w:space="0" w:color="auto"/>
            </w:tcBorders>
            <w:shd w:val="clear" w:color="auto" w:fill="auto"/>
          </w:tcPr>
          <w:p w:rsidR="00F175AE" w:rsidRPr="004C0469" w:rsidRDefault="004C0469" w:rsidP="004C0469">
            <w:pPr>
              <w:pStyle w:val="BodyTextIndent"/>
              <w:tabs>
                <w:tab w:val="clear" w:pos="374"/>
              </w:tabs>
              <w:spacing w:before="80" w:after="80"/>
              <w:ind w:left="-113" w:right="-57"/>
              <w:jc w:val="center"/>
              <w:rPr>
                <w:rFonts w:ascii="Arial Narrow" w:hAnsi="Arial Narrow" w:cs="Arial"/>
                <w:color w:val="006600"/>
                <w:sz w:val="16"/>
                <w:szCs w:val="16"/>
              </w:rPr>
            </w:pPr>
            <w:r>
              <w:rPr>
                <w:rFonts w:ascii="Arial Narrow" w:hAnsi="Arial Narrow" w:cs="Arial"/>
                <w:color w:val="006600"/>
                <w:sz w:val="16"/>
                <w:szCs w:val="16"/>
              </w:rPr>
              <w:t>85%</w:t>
            </w:r>
          </w:p>
        </w:tc>
        <w:tc>
          <w:tcPr>
            <w:tcW w:w="1134" w:type="dxa"/>
            <w:tcBorders>
              <w:top w:val="single" w:sz="4" w:space="0" w:color="auto"/>
              <w:bottom w:val="single" w:sz="4" w:space="0" w:color="auto"/>
            </w:tcBorders>
            <w:shd w:val="clear" w:color="auto" w:fill="auto"/>
          </w:tcPr>
          <w:p w:rsidR="00F175AE" w:rsidRPr="00F63662" w:rsidRDefault="00F175AE" w:rsidP="00081DB7">
            <w:pPr>
              <w:pStyle w:val="BodyTextIndent"/>
              <w:tabs>
                <w:tab w:val="clear" w:pos="374"/>
              </w:tabs>
              <w:spacing w:before="80" w:after="80"/>
              <w:ind w:left="-113" w:right="-57"/>
              <w:jc w:val="center"/>
              <w:rPr>
                <w:rFonts w:ascii="Arial Narrow" w:hAnsi="Arial Narrow" w:cs="Arial"/>
                <w:color w:val="006600"/>
                <w:sz w:val="16"/>
                <w:szCs w:val="16"/>
              </w:rPr>
            </w:pPr>
            <w:r>
              <w:rPr>
                <w:rFonts w:ascii="Arial Narrow" w:hAnsi="Arial Narrow" w:cs="Arial"/>
                <w:color w:val="006600"/>
                <w:sz w:val="16"/>
                <w:szCs w:val="16"/>
              </w:rPr>
              <w:t>85%</w:t>
            </w:r>
          </w:p>
        </w:tc>
        <w:tc>
          <w:tcPr>
            <w:tcW w:w="1134" w:type="dxa"/>
            <w:tcBorders>
              <w:top w:val="single" w:sz="4" w:space="0" w:color="auto"/>
              <w:bottom w:val="single" w:sz="4" w:space="0" w:color="auto"/>
            </w:tcBorders>
            <w:shd w:val="clear" w:color="auto" w:fill="auto"/>
          </w:tcPr>
          <w:p w:rsidR="00F175AE" w:rsidRPr="004C0469" w:rsidRDefault="004C0469" w:rsidP="00081DB7">
            <w:pPr>
              <w:pStyle w:val="BodyTextIndent"/>
              <w:tabs>
                <w:tab w:val="clear" w:pos="374"/>
              </w:tabs>
              <w:spacing w:before="80" w:after="80"/>
              <w:ind w:left="-113" w:right="-57"/>
              <w:jc w:val="center"/>
              <w:rPr>
                <w:rFonts w:ascii="Arial Narrow" w:hAnsi="Arial Narrow" w:cs="Arial"/>
                <w:color w:val="006600"/>
                <w:sz w:val="16"/>
                <w:szCs w:val="16"/>
              </w:rPr>
            </w:pPr>
            <w:r>
              <w:rPr>
                <w:rFonts w:ascii="Arial Narrow" w:hAnsi="Arial Narrow" w:cs="Arial"/>
                <w:color w:val="006600"/>
                <w:sz w:val="16"/>
                <w:szCs w:val="16"/>
              </w:rPr>
              <w:t>85%</w:t>
            </w:r>
          </w:p>
        </w:tc>
        <w:tc>
          <w:tcPr>
            <w:tcW w:w="567" w:type="dxa"/>
            <w:tcBorders>
              <w:top w:val="single" w:sz="4" w:space="0" w:color="auto"/>
              <w:bottom w:val="single" w:sz="4" w:space="0" w:color="auto"/>
            </w:tcBorders>
            <w:shd w:val="clear" w:color="auto" w:fill="auto"/>
          </w:tcPr>
          <w:p w:rsidR="00F175AE" w:rsidRPr="007C7D32" w:rsidRDefault="004C0469" w:rsidP="00081DB7">
            <w:pPr>
              <w:pStyle w:val="BodyTextIndent"/>
              <w:tabs>
                <w:tab w:val="clear" w:pos="374"/>
              </w:tabs>
              <w:spacing w:before="80" w:after="80"/>
              <w:ind w:left="-113" w:right="-57"/>
              <w:jc w:val="right"/>
              <w:rPr>
                <w:rFonts w:ascii="Arial Narrow" w:hAnsi="Arial Narrow" w:cs="Arial"/>
                <w:color w:val="006600"/>
                <w:sz w:val="16"/>
                <w:szCs w:val="16"/>
              </w:rPr>
            </w:pPr>
            <w:r>
              <w:rPr>
                <w:rFonts w:ascii="Arial Narrow" w:hAnsi="Arial Narrow" w:cs="Arial"/>
                <w:color w:val="006600"/>
                <w:sz w:val="16"/>
                <w:szCs w:val="16"/>
              </w:rPr>
              <w:t>100</w:t>
            </w:r>
          </w:p>
        </w:tc>
      </w:tr>
    </w:tbl>
    <w:p w:rsidR="00F175AE" w:rsidRPr="007C7D32" w:rsidRDefault="00F175AE" w:rsidP="00F175AE">
      <w:pPr>
        <w:spacing w:line="360" w:lineRule="auto"/>
        <w:ind w:left="426"/>
        <w:jc w:val="both"/>
        <w:rPr>
          <w:rFonts w:ascii="Arial" w:hAnsi="Arial" w:cs="Arial"/>
          <w:color w:val="006600"/>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835"/>
      </w:tblGrid>
      <w:tr w:rsidR="00F175AE" w:rsidRPr="007C7D32" w:rsidTr="00804A14">
        <w:trPr>
          <w:trHeight w:val="355"/>
        </w:trPr>
        <w:tc>
          <w:tcPr>
            <w:tcW w:w="5386" w:type="dxa"/>
            <w:vAlign w:val="center"/>
          </w:tcPr>
          <w:p w:rsidR="00F175AE" w:rsidRPr="007C7D32" w:rsidRDefault="00F175AE" w:rsidP="00081DB7">
            <w:pPr>
              <w:pStyle w:val="NoSpacing"/>
              <w:rPr>
                <w:rFonts w:ascii="Arial" w:hAnsi="Arial" w:cs="Arial"/>
                <w:color w:val="006600"/>
                <w:lang w:val="id-ID"/>
              </w:rPr>
            </w:pPr>
            <w:r w:rsidRPr="007C7D32">
              <w:rPr>
                <w:rFonts w:ascii="Arial" w:hAnsi="Arial" w:cs="Arial"/>
                <w:color w:val="006600"/>
              </w:rPr>
              <w:t>Jumlah Anggaran Program Tahun 201</w:t>
            </w:r>
            <w:r w:rsidRPr="007C7D32">
              <w:rPr>
                <w:rFonts w:ascii="Arial" w:hAnsi="Arial" w:cs="Arial"/>
                <w:color w:val="006600"/>
                <w:lang w:val="id-ID"/>
              </w:rPr>
              <w:t>8</w:t>
            </w:r>
          </w:p>
        </w:tc>
        <w:tc>
          <w:tcPr>
            <w:tcW w:w="2835" w:type="dxa"/>
            <w:vAlign w:val="center"/>
          </w:tcPr>
          <w:p w:rsidR="00F175AE" w:rsidRPr="007C7D32" w:rsidRDefault="00F175AE" w:rsidP="009D623F">
            <w:pPr>
              <w:pStyle w:val="NoSpacing"/>
              <w:rPr>
                <w:rFonts w:ascii="Arial" w:hAnsi="Arial" w:cs="Arial"/>
                <w:color w:val="006600"/>
              </w:rPr>
            </w:pPr>
            <w:r w:rsidRPr="007C7D32">
              <w:rPr>
                <w:rFonts w:ascii="Arial" w:hAnsi="Arial" w:cs="Arial"/>
                <w:color w:val="006600"/>
              </w:rPr>
              <w:t xml:space="preserve">Rp. </w:t>
            </w:r>
            <w:r w:rsidR="009D623F">
              <w:rPr>
                <w:rFonts w:ascii="Arial" w:hAnsi="Arial" w:cs="Arial"/>
                <w:color w:val="006600"/>
              </w:rPr>
              <w:t>3</w:t>
            </w:r>
            <w:r w:rsidRPr="007C7D32">
              <w:rPr>
                <w:rFonts w:ascii="Arial" w:hAnsi="Arial" w:cs="Arial"/>
                <w:color w:val="006600"/>
                <w:lang w:val="id-ID"/>
              </w:rPr>
              <w:t>.</w:t>
            </w:r>
            <w:r w:rsidR="009D623F">
              <w:rPr>
                <w:rFonts w:ascii="Arial" w:hAnsi="Arial" w:cs="Arial"/>
                <w:color w:val="006600"/>
              </w:rPr>
              <w:t>769</w:t>
            </w:r>
            <w:r w:rsidRPr="007C7D32">
              <w:rPr>
                <w:rFonts w:ascii="Arial" w:hAnsi="Arial" w:cs="Arial"/>
                <w:color w:val="006600"/>
                <w:lang w:val="id-ID"/>
              </w:rPr>
              <w:t>.</w:t>
            </w:r>
            <w:r w:rsidR="009D623F">
              <w:rPr>
                <w:rFonts w:ascii="Arial" w:hAnsi="Arial" w:cs="Arial"/>
                <w:color w:val="006600"/>
              </w:rPr>
              <w:t>743</w:t>
            </w:r>
            <w:r w:rsidRPr="007C7D32">
              <w:rPr>
                <w:rFonts w:ascii="Arial" w:hAnsi="Arial" w:cs="Arial"/>
                <w:color w:val="006600"/>
                <w:lang w:val="id-ID"/>
              </w:rPr>
              <w:t>.</w:t>
            </w:r>
            <w:r w:rsidR="009D623F">
              <w:rPr>
                <w:rFonts w:ascii="Arial" w:hAnsi="Arial" w:cs="Arial"/>
                <w:color w:val="006600"/>
              </w:rPr>
              <w:t>4</w:t>
            </w:r>
            <w:r w:rsidRPr="007C7D32">
              <w:rPr>
                <w:rFonts w:ascii="Arial" w:hAnsi="Arial" w:cs="Arial"/>
                <w:color w:val="006600"/>
              </w:rPr>
              <w:t>00</w:t>
            </w:r>
          </w:p>
        </w:tc>
      </w:tr>
      <w:tr w:rsidR="00F175AE" w:rsidRPr="007C7D32" w:rsidTr="00804A14">
        <w:trPr>
          <w:trHeight w:val="352"/>
        </w:trPr>
        <w:tc>
          <w:tcPr>
            <w:tcW w:w="5386" w:type="dxa"/>
            <w:vAlign w:val="center"/>
          </w:tcPr>
          <w:p w:rsidR="00F175AE" w:rsidRPr="007C7D32" w:rsidRDefault="00F175AE" w:rsidP="00081DB7">
            <w:pPr>
              <w:pStyle w:val="NoSpacing"/>
              <w:rPr>
                <w:rFonts w:ascii="Arial" w:hAnsi="Arial" w:cs="Arial"/>
                <w:color w:val="006600"/>
                <w:lang w:val="id-ID"/>
              </w:rPr>
            </w:pPr>
            <w:r w:rsidRPr="007C7D32">
              <w:rPr>
                <w:rFonts w:ascii="Arial" w:hAnsi="Arial" w:cs="Arial"/>
                <w:color w:val="006600"/>
              </w:rPr>
              <w:t xml:space="preserve">Jumlah Realisasi Anggaran </w:t>
            </w:r>
            <w:r w:rsidR="00804A14">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F175AE" w:rsidRPr="007C7D32" w:rsidRDefault="00F175AE" w:rsidP="009D623F">
            <w:pPr>
              <w:pStyle w:val="NoSpacing"/>
              <w:rPr>
                <w:rFonts w:ascii="Arial" w:hAnsi="Arial" w:cs="Arial"/>
                <w:color w:val="006600"/>
              </w:rPr>
            </w:pPr>
            <w:r w:rsidRPr="007C7D32">
              <w:rPr>
                <w:rFonts w:ascii="Arial" w:hAnsi="Arial" w:cs="Arial"/>
                <w:color w:val="006600"/>
              </w:rPr>
              <w:t xml:space="preserve">Rp. </w:t>
            </w:r>
            <w:r w:rsidR="009D623F">
              <w:rPr>
                <w:rFonts w:ascii="Arial" w:hAnsi="Arial" w:cs="Arial"/>
                <w:color w:val="006600"/>
              </w:rPr>
              <w:t>3</w:t>
            </w:r>
            <w:r w:rsidRPr="007C7D32">
              <w:rPr>
                <w:rFonts w:ascii="Arial" w:hAnsi="Arial" w:cs="Arial"/>
                <w:color w:val="006600"/>
              </w:rPr>
              <w:t>.</w:t>
            </w:r>
            <w:r w:rsidR="009D623F">
              <w:rPr>
                <w:rFonts w:ascii="Arial" w:hAnsi="Arial" w:cs="Arial"/>
                <w:color w:val="006600"/>
              </w:rPr>
              <w:t>287</w:t>
            </w:r>
            <w:r w:rsidRPr="007C7D32">
              <w:rPr>
                <w:rFonts w:ascii="Arial" w:hAnsi="Arial" w:cs="Arial"/>
                <w:color w:val="006600"/>
              </w:rPr>
              <w:t>.</w:t>
            </w:r>
            <w:r w:rsidR="009D623F">
              <w:rPr>
                <w:rFonts w:ascii="Arial" w:hAnsi="Arial" w:cs="Arial"/>
                <w:color w:val="006600"/>
              </w:rPr>
              <w:t>630</w:t>
            </w:r>
            <w:r w:rsidRPr="007C7D32">
              <w:rPr>
                <w:rFonts w:ascii="Arial" w:hAnsi="Arial" w:cs="Arial"/>
                <w:color w:val="006600"/>
              </w:rPr>
              <w:t>.</w:t>
            </w:r>
            <w:r w:rsidR="009D623F">
              <w:rPr>
                <w:rFonts w:ascii="Arial" w:hAnsi="Arial" w:cs="Arial"/>
                <w:color w:val="006600"/>
              </w:rPr>
              <w:t>195</w:t>
            </w:r>
          </w:p>
        </w:tc>
      </w:tr>
      <w:tr w:rsidR="00F175AE" w:rsidRPr="007C7D32" w:rsidTr="00804A14">
        <w:trPr>
          <w:trHeight w:val="361"/>
        </w:trPr>
        <w:tc>
          <w:tcPr>
            <w:tcW w:w="5386" w:type="dxa"/>
            <w:vAlign w:val="center"/>
          </w:tcPr>
          <w:p w:rsidR="00F175AE" w:rsidRPr="007C7D32" w:rsidRDefault="00F175AE" w:rsidP="00081DB7">
            <w:pPr>
              <w:pStyle w:val="NoSpacing"/>
              <w:rPr>
                <w:rFonts w:ascii="Arial" w:hAnsi="Arial" w:cs="Arial"/>
                <w:color w:val="006600"/>
                <w:lang w:val="id-ID"/>
              </w:rPr>
            </w:pPr>
            <w:r w:rsidRPr="007C7D32">
              <w:rPr>
                <w:rFonts w:ascii="Arial" w:hAnsi="Arial" w:cs="Arial"/>
                <w:color w:val="006600"/>
              </w:rPr>
              <w:t xml:space="preserve">Prosentase Anggaran </w:t>
            </w:r>
            <w:r w:rsidR="00804A14">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F175AE" w:rsidRPr="007C7D32" w:rsidRDefault="009D623F" w:rsidP="009D623F">
            <w:pPr>
              <w:pStyle w:val="NoSpacing"/>
              <w:rPr>
                <w:rFonts w:ascii="Arial" w:hAnsi="Arial" w:cs="Arial"/>
                <w:color w:val="006600"/>
              </w:rPr>
            </w:pPr>
            <w:r>
              <w:rPr>
                <w:rFonts w:ascii="Arial" w:hAnsi="Arial" w:cs="Arial"/>
                <w:color w:val="006600"/>
              </w:rPr>
              <w:t>87</w:t>
            </w:r>
            <w:r w:rsidR="00F175AE" w:rsidRPr="007C7D32">
              <w:rPr>
                <w:rFonts w:ascii="Arial" w:hAnsi="Arial" w:cs="Arial"/>
                <w:color w:val="006600"/>
              </w:rPr>
              <w:t>,</w:t>
            </w:r>
            <w:r>
              <w:rPr>
                <w:rFonts w:ascii="Arial" w:hAnsi="Arial" w:cs="Arial"/>
                <w:color w:val="006600"/>
              </w:rPr>
              <w:t>21</w:t>
            </w:r>
            <w:r w:rsidR="00F175AE" w:rsidRPr="007C7D32">
              <w:rPr>
                <w:rFonts w:ascii="Arial" w:hAnsi="Arial" w:cs="Arial"/>
                <w:color w:val="006600"/>
              </w:rPr>
              <w:t>%</w:t>
            </w:r>
          </w:p>
        </w:tc>
      </w:tr>
    </w:tbl>
    <w:p w:rsidR="00F175AE" w:rsidRPr="00553E23" w:rsidRDefault="00F175AE" w:rsidP="00553E23">
      <w:pPr>
        <w:spacing w:line="360" w:lineRule="auto"/>
        <w:ind w:left="426"/>
        <w:jc w:val="both"/>
        <w:rPr>
          <w:rFonts w:ascii="Arial" w:hAnsi="Arial" w:cs="Arial"/>
          <w:color w:val="006600"/>
          <w:sz w:val="22"/>
          <w:szCs w:val="22"/>
          <w:lang w:val="id-ID"/>
        </w:rPr>
      </w:pPr>
    </w:p>
    <w:p w:rsidR="00F175AE" w:rsidRPr="00553E23" w:rsidRDefault="00F175AE" w:rsidP="00553E23">
      <w:pPr>
        <w:spacing w:line="360" w:lineRule="auto"/>
        <w:ind w:left="426"/>
        <w:jc w:val="both"/>
        <w:rPr>
          <w:rFonts w:ascii="Arial" w:hAnsi="Arial" w:cs="Arial"/>
          <w:color w:val="006600"/>
          <w:sz w:val="22"/>
          <w:szCs w:val="22"/>
          <w:lang w:val="sv-SE"/>
        </w:rPr>
      </w:pPr>
      <w:r w:rsidRPr="00553E23">
        <w:rPr>
          <w:rFonts w:ascii="Arial" w:hAnsi="Arial" w:cs="Arial"/>
          <w:color w:val="006600"/>
          <w:sz w:val="22"/>
          <w:szCs w:val="22"/>
          <w:lang w:val="sv-SE"/>
        </w:rPr>
        <w:t xml:space="preserve">Program </w:t>
      </w:r>
      <w:r w:rsidR="00EE5EA8" w:rsidRPr="00553E23">
        <w:rPr>
          <w:rFonts w:ascii="Arial" w:hAnsi="Arial" w:cs="Arial"/>
          <w:color w:val="006600"/>
          <w:sz w:val="22"/>
          <w:szCs w:val="22"/>
        </w:rPr>
        <w:t>Pelayanan Administrasi Perkantoran</w:t>
      </w:r>
      <w:r w:rsidRPr="00553E23">
        <w:rPr>
          <w:rFonts w:ascii="Arial" w:hAnsi="Arial" w:cs="Arial"/>
          <w:color w:val="006600"/>
          <w:sz w:val="22"/>
          <w:szCs w:val="22"/>
        </w:rPr>
        <w:t xml:space="preserve"> didukung oleh</w:t>
      </w:r>
      <w:r w:rsidRPr="00553E23">
        <w:rPr>
          <w:rFonts w:ascii="Arial" w:hAnsi="Arial" w:cs="Arial"/>
          <w:color w:val="006600"/>
          <w:sz w:val="22"/>
          <w:szCs w:val="22"/>
          <w:lang w:val="id-ID"/>
        </w:rPr>
        <w:t xml:space="preserve"> </w:t>
      </w:r>
      <w:r w:rsidRPr="00553E23">
        <w:rPr>
          <w:rFonts w:ascii="Arial" w:hAnsi="Arial" w:cs="Arial"/>
          <w:color w:val="006600"/>
          <w:sz w:val="22"/>
          <w:szCs w:val="22"/>
          <w:lang w:val="sv-SE"/>
        </w:rPr>
        <w:t>kegiatan</w:t>
      </w:r>
      <w:r w:rsidRPr="00553E23">
        <w:rPr>
          <w:rFonts w:ascii="Arial" w:hAnsi="Arial" w:cs="Arial"/>
          <w:color w:val="006600"/>
          <w:sz w:val="22"/>
          <w:szCs w:val="22"/>
          <w:lang w:val="id-ID"/>
        </w:rPr>
        <w:t xml:space="preserve">-kegiatan sebagai berikut </w:t>
      </w:r>
      <w:r w:rsidRPr="00553E23">
        <w:rPr>
          <w:rFonts w:ascii="Arial" w:hAnsi="Arial" w:cs="Arial"/>
          <w:color w:val="006600"/>
          <w:sz w:val="22"/>
          <w:szCs w:val="22"/>
          <w:lang w:val="sv-SE"/>
        </w:rPr>
        <w:t>:</w:t>
      </w:r>
    </w:p>
    <w:p w:rsidR="000C3012" w:rsidRPr="00553E23" w:rsidRDefault="000C3012" w:rsidP="006D6F99">
      <w:pPr>
        <w:pStyle w:val="ListParagraph"/>
        <w:numPr>
          <w:ilvl w:val="0"/>
          <w:numId w:val="82"/>
        </w:numPr>
        <w:spacing w:after="0" w:line="360" w:lineRule="auto"/>
        <w:ind w:left="851" w:hanging="425"/>
        <w:jc w:val="both"/>
        <w:rPr>
          <w:rFonts w:ascii="Arial" w:hAnsi="Arial" w:cs="Arial"/>
          <w:color w:val="006600"/>
        </w:rPr>
      </w:pPr>
      <w:r w:rsidRPr="00553E23">
        <w:rPr>
          <w:rFonts w:ascii="Arial" w:hAnsi="Arial" w:cs="Arial"/>
          <w:color w:val="006600"/>
          <w:lang w:val="sv-SE"/>
        </w:rPr>
        <w:t xml:space="preserve">Pengelolaan Rumah Tangga </w:t>
      </w:r>
      <w:r w:rsidRPr="00553E23">
        <w:rPr>
          <w:rFonts w:ascii="Arial" w:hAnsi="Arial" w:cs="Arial"/>
          <w:color w:val="006600"/>
          <w:lang w:val="id-ID"/>
        </w:rPr>
        <w:t>OP</w:t>
      </w:r>
      <w:r w:rsidRPr="00553E23">
        <w:rPr>
          <w:rFonts w:ascii="Arial" w:hAnsi="Arial" w:cs="Arial"/>
          <w:color w:val="006600"/>
          <w:lang w:val="sv-SE"/>
        </w:rPr>
        <w:t>D</w:t>
      </w:r>
    </w:p>
    <w:p w:rsidR="000C3012" w:rsidRPr="00553E23" w:rsidRDefault="000C3012" w:rsidP="00553E23">
      <w:pPr>
        <w:pStyle w:val="ListParagraph"/>
        <w:spacing w:after="0" w:line="360" w:lineRule="auto"/>
        <w:ind w:left="851"/>
        <w:contextualSpacing w:val="0"/>
        <w:jc w:val="both"/>
        <w:rPr>
          <w:rFonts w:ascii="Arial" w:hAnsi="Arial" w:cs="Arial"/>
          <w:color w:val="006600"/>
          <w:lang w:val="id-ID"/>
        </w:rPr>
      </w:pPr>
      <w:r w:rsidRPr="00553E23">
        <w:rPr>
          <w:rFonts w:ascii="Arial" w:hAnsi="Arial" w:cs="Arial"/>
          <w:color w:val="006600"/>
        </w:rPr>
        <w:t xml:space="preserve">Kegiatan ini bertujuan untuk menyelenggarakan kegiatan rumah tangga dalam rangka mendukung pencapaian tupoksi yang menjadi beban tugas Badan Pendapatan Daerah Kota Bogor. Output dari Kegiatan ini anta lain </w:t>
      </w:r>
      <w:r w:rsidRPr="00553E23">
        <w:rPr>
          <w:rFonts w:ascii="Arial" w:hAnsi="Arial" w:cs="Arial"/>
          <w:color w:val="006600"/>
          <w:lang w:val="id-ID"/>
        </w:rPr>
        <w:t>:</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rPr>
        <w:t>Belanja ATK;</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Alat Listrik Dan Elektronik (Lampu Pijar, Battery Kering)</w:t>
      </w:r>
      <w:r w:rsidRPr="00553E23">
        <w:rPr>
          <w:rFonts w:ascii="Arial" w:hAnsi="Arial" w:cs="Arial"/>
          <w:color w:val="006600"/>
        </w:rPr>
        <w:t>;</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rPr>
        <w:t xml:space="preserve">Belanja Perangko, </w:t>
      </w:r>
      <w:r w:rsidRPr="00553E23">
        <w:rPr>
          <w:rFonts w:ascii="Arial" w:hAnsi="Arial" w:cs="Arial"/>
          <w:color w:val="006600"/>
          <w:lang w:val="id-ID"/>
        </w:rPr>
        <w:t>Materai dan Benda Pos Lainnya</w:t>
      </w:r>
      <w:r w:rsidRPr="00553E23">
        <w:rPr>
          <w:rFonts w:ascii="Arial" w:hAnsi="Arial" w:cs="Arial"/>
          <w:color w:val="006600"/>
        </w:rPr>
        <w:t>;</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Peralatan Kebersihan dan Bahan Pembersih</w:t>
      </w:r>
      <w:r w:rsidRPr="00553E23">
        <w:rPr>
          <w:rFonts w:ascii="Arial" w:hAnsi="Arial" w:cs="Arial"/>
          <w:color w:val="006600"/>
        </w:rPr>
        <w:t>;</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rPr>
        <w:t xml:space="preserve">Belanja </w:t>
      </w:r>
      <w:r w:rsidRPr="00553E23">
        <w:rPr>
          <w:rFonts w:ascii="Arial" w:hAnsi="Arial" w:cs="Arial"/>
          <w:color w:val="006600"/>
          <w:lang w:val="en-ID"/>
        </w:rPr>
        <w:t>Tabung PemadamKebakaran;</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Pengisian Tabung Gas;</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Bahan Dekorasi dan Desain Interior/Eksterior;</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en-ID"/>
        </w:rPr>
        <w:t>Belanja Peralatan dan Bahan Pakai Habis Rumah Tangga;</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Telepon;</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Air;</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Listrik;</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Surat Kabar/Majalah;</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Internet;</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Paket/Pengiriman;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id-ID"/>
        </w:rPr>
        <w:t>Belanja Jasa Transaksi Keuangan;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en-ID"/>
        </w:rPr>
        <w:t>Belanja Jasa Kebersihan;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en-ID"/>
        </w:rPr>
        <w:t>Belanja Jasa Keamanan;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en-ID"/>
        </w:rPr>
        <w:t>Belanja Premi Asuransi Kesehatan;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Premi Asuransi;</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en-ID"/>
        </w:rPr>
        <w:t>Barang Milik Daerah;</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id-ID"/>
        </w:rPr>
      </w:pPr>
      <w:r w:rsidRPr="00553E23">
        <w:rPr>
          <w:rFonts w:ascii="Arial" w:hAnsi="Arial" w:cs="Arial"/>
          <w:color w:val="006600"/>
          <w:lang w:val="en-ID"/>
        </w:rPr>
        <w:t>Belanja Premi Asuransi Ketenagakerjaan;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Bahan Bakar Minyak/Gas dan Pelumas;</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lastRenderedPageBreak/>
        <w:t>Belanja Cetak;</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Penggandaan/Fotocopy;</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Penjilidan;</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Makanan dan Minuman Harian Pegawai;</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Makanan dan Minuman Rapat;</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Makanan dan Minuman Tamu;</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Pakaian Dinas Harian (PDH);</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Perjalanan Dinas Luar Daerah;</w:t>
      </w:r>
    </w:p>
    <w:p w:rsidR="000C3012" w:rsidRPr="00553E23" w:rsidRDefault="000C3012" w:rsidP="006D6F99">
      <w:pPr>
        <w:pStyle w:val="ListParagraph"/>
        <w:numPr>
          <w:ilvl w:val="0"/>
          <w:numId w:val="3"/>
        </w:numPr>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Sosialisasi;</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lang w:val="en-ID"/>
        </w:rPr>
      </w:pPr>
      <w:r w:rsidRPr="00553E23">
        <w:rPr>
          <w:rFonts w:ascii="Arial" w:hAnsi="Arial" w:cs="Arial"/>
          <w:color w:val="006600"/>
          <w:lang w:val="en-ID"/>
        </w:rPr>
        <w:t>Belanja Modal Gedung dan Bangunan - Pengadaan Bangunan Gedung Tempat Kerja;</w:t>
      </w:r>
    </w:p>
    <w:p w:rsidR="000C3012" w:rsidRPr="00553E23" w:rsidRDefault="000C3012" w:rsidP="006D6F99">
      <w:pPr>
        <w:pStyle w:val="ListParagraph"/>
        <w:numPr>
          <w:ilvl w:val="0"/>
          <w:numId w:val="3"/>
        </w:numPr>
        <w:autoSpaceDE w:val="0"/>
        <w:autoSpaceDN w:val="0"/>
        <w:adjustRightInd w:val="0"/>
        <w:spacing w:after="0" w:line="360" w:lineRule="auto"/>
        <w:ind w:left="1276" w:hanging="425"/>
        <w:contextualSpacing w:val="0"/>
        <w:jc w:val="both"/>
        <w:rPr>
          <w:rFonts w:ascii="Arial" w:hAnsi="Arial" w:cs="Arial"/>
          <w:color w:val="006600"/>
        </w:rPr>
      </w:pPr>
      <w:r w:rsidRPr="00553E23">
        <w:rPr>
          <w:rFonts w:ascii="Arial" w:hAnsi="Arial" w:cs="Arial"/>
          <w:color w:val="006600"/>
          <w:lang w:val="en-ID"/>
        </w:rPr>
        <w:t>Belanja Modal Gedung dan Bangunan - Pengadaan Taman.</w:t>
      </w:r>
    </w:p>
    <w:p w:rsidR="000C3012" w:rsidRPr="00553E23" w:rsidRDefault="000C3012" w:rsidP="00553E23">
      <w:pPr>
        <w:spacing w:line="360" w:lineRule="auto"/>
        <w:ind w:left="1701"/>
        <w:jc w:val="both"/>
        <w:rPr>
          <w:rFonts w:ascii="Arial" w:hAnsi="Arial" w:cs="Arial"/>
          <w:color w:val="006600"/>
          <w:sz w:val="22"/>
          <w:szCs w:val="22"/>
        </w:rPr>
      </w:pPr>
    </w:p>
    <w:p w:rsidR="000C3012" w:rsidRPr="00553E23" w:rsidRDefault="000C3012" w:rsidP="00553E23">
      <w:pPr>
        <w:pStyle w:val="ListParagraph"/>
        <w:spacing w:after="0" w:line="360" w:lineRule="auto"/>
        <w:ind w:left="810"/>
        <w:contextualSpacing w:val="0"/>
        <w:jc w:val="both"/>
        <w:rPr>
          <w:rFonts w:ascii="Arial" w:hAnsi="Arial" w:cs="Arial"/>
          <w:color w:val="006600"/>
          <w:lang w:val="id-ID"/>
        </w:rPr>
      </w:pPr>
      <w:r w:rsidRPr="00553E23">
        <w:rPr>
          <w:rFonts w:ascii="Arial" w:hAnsi="Arial" w:cs="Arial"/>
          <w:color w:val="006600"/>
          <w:lang w:val="sv-SE"/>
        </w:rPr>
        <w:t xml:space="preserve">Dari anggaran kegiatan Pengelolaan Rumah Tangga </w:t>
      </w:r>
      <w:r w:rsidRPr="00553E23">
        <w:rPr>
          <w:rFonts w:ascii="Arial" w:hAnsi="Arial" w:cs="Arial"/>
          <w:color w:val="006600"/>
          <w:lang w:val="id-ID"/>
        </w:rPr>
        <w:t>OP</w:t>
      </w:r>
      <w:r w:rsidRPr="00553E23">
        <w:rPr>
          <w:rFonts w:ascii="Arial" w:hAnsi="Arial" w:cs="Arial"/>
          <w:color w:val="006600"/>
          <w:lang w:val="sv-SE"/>
        </w:rPr>
        <w:t xml:space="preserve">D sebesar              </w:t>
      </w:r>
      <w:r w:rsidR="00553E23">
        <w:rPr>
          <w:rFonts w:ascii="Arial" w:hAnsi="Arial" w:cs="Arial"/>
          <w:color w:val="006600"/>
          <w:lang w:val="sv-SE"/>
        </w:rPr>
        <w:t xml:space="preserve">  </w:t>
      </w:r>
      <w:r w:rsidRPr="00553E23">
        <w:rPr>
          <w:rFonts w:ascii="Arial" w:hAnsi="Arial" w:cs="Arial"/>
          <w:color w:val="006600"/>
          <w:lang w:val="sv-SE"/>
        </w:rPr>
        <w:t xml:space="preserve">Rp. </w:t>
      </w:r>
      <w:r w:rsidRPr="00553E23">
        <w:rPr>
          <w:rFonts w:ascii="Arial" w:hAnsi="Arial" w:cs="Arial"/>
          <w:color w:val="006600"/>
          <w:lang w:val="id-ID"/>
        </w:rPr>
        <w:t>3.</w:t>
      </w:r>
      <w:r w:rsidRPr="00553E23">
        <w:rPr>
          <w:rFonts w:ascii="Arial" w:hAnsi="Arial" w:cs="Arial"/>
          <w:color w:val="006600"/>
        </w:rPr>
        <w:t>769</w:t>
      </w:r>
      <w:r w:rsidRPr="00553E23">
        <w:rPr>
          <w:rFonts w:ascii="Arial" w:hAnsi="Arial" w:cs="Arial"/>
          <w:color w:val="006600"/>
          <w:lang w:val="id-ID"/>
        </w:rPr>
        <w:t>.</w:t>
      </w:r>
      <w:r w:rsidRPr="00553E23">
        <w:rPr>
          <w:rFonts w:ascii="Arial" w:hAnsi="Arial" w:cs="Arial"/>
          <w:color w:val="006600"/>
        </w:rPr>
        <w:t>743</w:t>
      </w:r>
      <w:r w:rsidRPr="00553E23">
        <w:rPr>
          <w:rFonts w:ascii="Arial" w:hAnsi="Arial" w:cs="Arial"/>
          <w:color w:val="006600"/>
          <w:lang w:val="id-ID"/>
        </w:rPr>
        <w:t>.</w:t>
      </w:r>
      <w:r w:rsidRPr="00553E23">
        <w:rPr>
          <w:rFonts w:ascii="Arial" w:hAnsi="Arial" w:cs="Arial"/>
          <w:color w:val="006600"/>
        </w:rPr>
        <w:t>4</w:t>
      </w:r>
      <w:r w:rsidRPr="00553E23">
        <w:rPr>
          <w:rFonts w:ascii="Arial" w:hAnsi="Arial" w:cs="Arial"/>
          <w:color w:val="006600"/>
          <w:lang w:val="id-ID"/>
        </w:rPr>
        <w:t>00</w:t>
      </w:r>
      <w:r w:rsidRPr="00553E23">
        <w:rPr>
          <w:rFonts w:ascii="Arial" w:hAnsi="Arial" w:cs="Arial"/>
          <w:color w:val="006600"/>
          <w:lang w:val="sv-SE"/>
        </w:rPr>
        <w:t>,- realisasi keuangan sampai Desember 201</w:t>
      </w:r>
      <w:r w:rsidRPr="00553E23">
        <w:rPr>
          <w:rFonts w:ascii="Arial" w:hAnsi="Arial" w:cs="Arial"/>
          <w:color w:val="006600"/>
        </w:rPr>
        <w:t>8</w:t>
      </w:r>
      <w:r w:rsidRPr="00553E23">
        <w:rPr>
          <w:rFonts w:ascii="Arial" w:hAnsi="Arial" w:cs="Arial"/>
          <w:color w:val="006600"/>
          <w:lang w:val="sv-SE"/>
        </w:rPr>
        <w:t xml:space="preserve"> sebesar     </w:t>
      </w:r>
      <w:r w:rsidR="00553E23">
        <w:rPr>
          <w:rFonts w:ascii="Arial" w:hAnsi="Arial" w:cs="Arial"/>
          <w:color w:val="006600"/>
          <w:lang w:val="sv-SE"/>
        </w:rPr>
        <w:t xml:space="preserve">  </w:t>
      </w:r>
      <w:r w:rsidRPr="00553E23">
        <w:rPr>
          <w:rFonts w:ascii="Arial" w:hAnsi="Arial" w:cs="Arial"/>
          <w:color w:val="006600"/>
          <w:lang w:val="sv-SE"/>
        </w:rPr>
        <w:t xml:space="preserve">Rp. </w:t>
      </w:r>
      <w:r w:rsidRPr="00553E23">
        <w:rPr>
          <w:rFonts w:ascii="Arial" w:hAnsi="Arial" w:cs="Arial"/>
          <w:color w:val="006600"/>
          <w:lang w:val="id-ID"/>
        </w:rPr>
        <w:t>3</w:t>
      </w:r>
      <w:r w:rsidRPr="00553E23">
        <w:rPr>
          <w:rFonts w:ascii="Arial" w:hAnsi="Arial" w:cs="Arial"/>
          <w:color w:val="006600"/>
        </w:rPr>
        <w:t>.</w:t>
      </w:r>
      <w:r w:rsidRPr="00553E23">
        <w:rPr>
          <w:rFonts w:ascii="Arial" w:hAnsi="Arial" w:cs="Arial"/>
          <w:color w:val="006600"/>
          <w:lang w:val="id-ID"/>
        </w:rPr>
        <w:t>287</w:t>
      </w:r>
      <w:r w:rsidRPr="00553E23">
        <w:rPr>
          <w:rFonts w:ascii="Arial" w:hAnsi="Arial" w:cs="Arial"/>
          <w:color w:val="006600"/>
        </w:rPr>
        <w:t>.</w:t>
      </w:r>
      <w:r w:rsidRPr="00553E23">
        <w:rPr>
          <w:rFonts w:ascii="Arial" w:hAnsi="Arial" w:cs="Arial"/>
          <w:color w:val="006600"/>
          <w:lang w:val="id-ID"/>
        </w:rPr>
        <w:t>630</w:t>
      </w:r>
      <w:r w:rsidRPr="00553E23">
        <w:rPr>
          <w:rFonts w:ascii="Arial" w:hAnsi="Arial" w:cs="Arial"/>
          <w:color w:val="006600"/>
        </w:rPr>
        <w:t>.</w:t>
      </w:r>
      <w:r w:rsidRPr="00553E23">
        <w:rPr>
          <w:rFonts w:ascii="Arial" w:hAnsi="Arial" w:cs="Arial"/>
          <w:color w:val="006600"/>
          <w:lang w:val="id-ID"/>
        </w:rPr>
        <w:t>195</w:t>
      </w:r>
      <w:r w:rsidRPr="00553E23">
        <w:rPr>
          <w:rFonts w:ascii="Arial" w:hAnsi="Arial" w:cs="Arial"/>
          <w:color w:val="006600"/>
          <w:lang w:val="sv-SE"/>
        </w:rPr>
        <w:t>,- (</w:t>
      </w:r>
      <w:r w:rsidRPr="00553E23">
        <w:rPr>
          <w:rFonts w:ascii="Arial" w:hAnsi="Arial" w:cs="Arial"/>
          <w:color w:val="006600"/>
        </w:rPr>
        <w:t>87</w:t>
      </w:r>
      <w:r w:rsidRPr="00553E23">
        <w:rPr>
          <w:rFonts w:ascii="Arial" w:hAnsi="Arial" w:cs="Arial"/>
          <w:color w:val="006600"/>
          <w:lang w:val="id-ID"/>
        </w:rPr>
        <w:t>,</w:t>
      </w:r>
      <w:r w:rsidRPr="00553E23">
        <w:rPr>
          <w:rFonts w:ascii="Arial" w:hAnsi="Arial" w:cs="Arial"/>
          <w:color w:val="006600"/>
        </w:rPr>
        <w:t>21</w:t>
      </w:r>
      <w:r w:rsidRPr="00553E23">
        <w:rPr>
          <w:rFonts w:ascii="Arial" w:hAnsi="Arial" w:cs="Arial"/>
          <w:color w:val="006600"/>
          <w:lang w:val="sv-SE"/>
        </w:rPr>
        <w:t>%)</w:t>
      </w:r>
      <w:r w:rsidRPr="00553E23">
        <w:rPr>
          <w:rFonts w:ascii="Arial" w:hAnsi="Arial" w:cs="Arial"/>
          <w:color w:val="006600"/>
          <w:lang w:val="id-ID"/>
        </w:rPr>
        <w:t xml:space="preserve">, sisa anggaran yang tidak terserap sebesar </w:t>
      </w:r>
      <w:r w:rsidRPr="00553E23">
        <w:rPr>
          <w:rFonts w:ascii="Arial" w:hAnsi="Arial" w:cs="Arial"/>
          <w:color w:val="006600"/>
        </w:rPr>
        <w:t xml:space="preserve">  </w:t>
      </w:r>
      <w:r w:rsidR="00553E23">
        <w:rPr>
          <w:rFonts w:ascii="Arial" w:hAnsi="Arial" w:cs="Arial"/>
          <w:color w:val="006600"/>
        </w:rPr>
        <w:t xml:space="preserve">  </w:t>
      </w:r>
      <w:r w:rsidRPr="00553E23">
        <w:rPr>
          <w:rFonts w:ascii="Arial" w:hAnsi="Arial" w:cs="Arial"/>
          <w:color w:val="006600"/>
          <w:lang w:val="id-ID"/>
        </w:rPr>
        <w:t>Rp. 482</w:t>
      </w:r>
      <w:r w:rsidRPr="00553E23">
        <w:rPr>
          <w:rFonts w:ascii="Arial" w:hAnsi="Arial" w:cs="Arial"/>
          <w:color w:val="006600"/>
        </w:rPr>
        <w:t>.</w:t>
      </w:r>
      <w:r w:rsidRPr="00553E23">
        <w:rPr>
          <w:rFonts w:ascii="Arial" w:hAnsi="Arial" w:cs="Arial"/>
          <w:color w:val="006600"/>
          <w:lang w:val="id-ID"/>
        </w:rPr>
        <w:t>113</w:t>
      </w:r>
      <w:r w:rsidRPr="00553E23">
        <w:rPr>
          <w:rFonts w:ascii="Arial" w:hAnsi="Arial" w:cs="Arial"/>
          <w:color w:val="006600"/>
        </w:rPr>
        <w:t>.</w:t>
      </w:r>
      <w:r w:rsidRPr="00553E23">
        <w:rPr>
          <w:rFonts w:ascii="Arial" w:hAnsi="Arial" w:cs="Arial"/>
          <w:color w:val="006600"/>
          <w:lang w:val="id-ID"/>
        </w:rPr>
        <w:t>205-, t</w:t>
      </w:r>
      <w:r w:rsidRPr="00553E23">
        <w:rPr>
          <w:rFonts w:ascii="Arial" w:hAnsi="Arial" w:cs="Arial"/>
          <w:color w:val="006600"/>
          <w:lang w:val="sv-SE"/>
        </w:rPr>
        <w:t xml:space="preserve">erdapat efisensi sebesar </w:t>
      </w:r>
      <w:r w:rsidRPr="00553E23">
        <w:rPr>
          <w:rFonts w:ascii="Arial" w:hAnsi="Arial" w:cs="Arial"/>
          <w:color w:val="006600"/>
        </w:rPr>
        <w:t>12</w:t>
      </w:r>
      <w:r w:rsidRPr="00553E23">
        <w:rPr>
          <w:rFonts w:ascii="Arial" w:hAnsi="Arial" w:cs="Arial"/>
          <w:color w:val="006600"/>
          <w:lang w:val="id-ID"/>
        </w:rPr>
        <w:t>,</w:t>
      </w:r>
      <w:r w:rsidRPr="00553E23">
        <w:rPr>
          <w:rFonts w:ascii="Arial" w:hAnsi="Arial" w:cs="Arial"/>
          <w:color w:val="006600"/>
        </w:rPr>
        <w:t>79</w:t>
      </w:r>
      <w:r w:rsidRPr="00553E23">
        <w:rPr>
          <w:rFonts w:ascii="Arial" w:hAnsi="Arial" w:cs="Arial"/>
          <w:color w:val="006600"/>
          <w:lang w:val="id-ID"/>
        </w:rPr>
        <w:t>%</w:t>
      </w:r>
      <w:r w:rsidRPr="00553E23">
        <w:rPr>
          <w:rFonts w:ascii="Arial" w:hAnsi="Arial" w:cs="Arial"/>
          <w:color w:val="006600"/>
          <w:lang w:val="sv-SE"/>
        </w:rPr>
        <w:t>.</w:t>
      </w:r>
    </w:p>
    <w:p w:rsidR="00031C49" w:rsidRPr="00553E23" w:rsidRDefault="00031C49" w:rsidP="00553E23">
      <w:pPr>
        <w:pStyle w:val="ListParagraph"/>
        <w:spacing w:after="0" w:line="360" w:lineRule="auto"/>
        <w:ind w:left="1276"/>
        <w:jc w:val="both"/>
        <w:rPr>
          <w:rFonts w:ascii="Arial" w:hAnsi="Arial" w:cs="Arial"/>
          <w:color w:val="006600"/>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1134"/>
        <w:gridCol w:w="708"/>
        <w:gridCol w:w="1134"/>
        <w:gridCol w:w="709"/>
      </w:tblGrid>
      <w:tr w:rsidR="002F1CAA" w:rsidRPr="00F72C90" w:rsidTr="00684406">
        <w:tc>
          <w:tcPr>
            <w:tcW w:w="2268" w:type="dxa"/>
            <w:vMerge w:val="restart"/>
            <w:shd w:val="clear" w:color="auto" w:fill="D9D9D9" w:themeFill="background1" w:themeFillShade="D9"/>
            <w:vAlign w:val="center"/>
          </w:tcPr>
          <w:p w:rsidR="002F1CAA" w:rsidRPr="00D41A28" w:rsidRDefault="002F1CAA" w:rsidP="00C216A4">
            <w:pPr>
              <w:pStyle w:val="BodyTextIndent"/>
              <w:tabs>
                <w:tab w:val="clear" w:pos="374"/>
              </w:tabs>
              <w:ind w:left="-57" w:right="-57"/>
              <w:jc w:val="center"/>
              <w:rPr>
                <w:rFonts w:ascii="Arial Narrow" w:hAnsi="Arial Narrow" w:cs="Arial"/>
                <w:b/>
                <w:color w:val="006600"/>
                <w:sz w:val="18"/>
                <w:szCs w:val="18"/>
              </w:rPr>
            </w:pPr>
            <w:r w:rsidRPr="00D41A28">
              <w:rPr>
                <w:rFonts w:ascii="Arial Narrow" w:hAnsi="Arial Narrow" w:cs="Arial"/>
                <w:b/>
                <w:color w:val="006600"/>
                <w:sz w:val="18"/>
                <w:szCs w:val="18"/>
              </w:rPr>
              <w:t>Sasaran Strategis</w:t>
            </w:r>
          </w:p>
        </w:tc>
        <w:tc>
          <w:tcPr>
            <w:tcW w:w="2268" w:type="dxa"/>
            <w:vMerge w:val="restart"/>
            <w:shd w:val="clear" w:color="auto" w:fill="D9D9D9" w:themeFill="background1" w:themeFillShade="D9"/>
            <w:vAlign w:val="center"/>
          </w:tcPr>
          <w:p w:rsidR="002F1CAA" w:rsidRPr="00D41A28" w:rsidRDefault="002F1CAA" w:rsidP="00C216A4">
            <w:pPr>
              <w:pStyle w:val="BodyTextIndent"/>
              <w:tabs>
                <w:tab w:val="clear" w:pos="374"/>
              </w:tabs>
              <w:ind w:left="-57" w:right="-57"/>
              <w:jc w:val="center"/>
              <w:rPr>
                <w:rFonts w:ascii="Arial Narrow" w:hAnsi="Arial Narrow" w:cs="Arial"/>
                <w:b/>
                <w:color w:val="006600"/>
                <w:sz w:val="18"/>
                <w:szCs w:val="18"/>
              </w:rPr>
            </w:pPr>
            <w:r w:rsidRPr="00D41A28">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2F1CAA" w:rsidRDefault="002F1CAA" w:rsidP="002F1CAA">
            <w:pPr>
              <w:pStyle w:val="BodyTextIndent"/>
              <w:tabs>
                <w:tab w:val="clear" w:pos="374"/>
              </w:tabs>
              <w:ind w:left="-57" w:right="-57"/>
              <w:jc w:val="center"/>
              <w:rPr>
                <w:rFonts w:ascii="Arial Narrow" w:hAnsi="Arial Narrow" w:cs="Arial"/>
                <w:b/>
                <w:color w:val="000000" w:themeColor="text1"/>
                <w:sz w:val="18"/>
                <w:szCs w:val="18"/>
                <w:lang w:val="id-ID"/>
              </w:rPr>
            </w:pPr>
            <w:r>
              <w:rPr>
                <w:rFonts w:ascii="Arial Narrow" w:hAnsi="Arial Narrow" w:cs="Arial"/>
                <w:b/>
                <w:color w:val="000000" w:themeColor="text1"/>
                <w:sz w:val="18"/>
                <w:szCs w:val="18"/>
                <w:lang w:val="id-ID"/>
              </w:rPr>
              <w:t>Realisasi</w:t>
            </w:r>
          </w:p>
          <w:p w:rsidR="002F1CAA" w:rsidRPr="00126B54" w:rsidRDefault="002F1CAA" w:rsidP="00126B54">
            <w:pPr>
              <w:pStyle w:val="BodyTextIndent"/>
              <w:tabs>
                <w:tab w:val="clear" w:pos="374"/>
              </w:tabs>
              <w:ind w:left="-57" w:right="-57"/>
              <w:jc w:val="center"/>
              <w:rPr>
                <w:rFonts w:ascii="Arial Narrow" w:hAnsi="Arial Narrow" w:cs="Arial"/>
                <w:b/>
                <w:color w:val="000000" w:themeColor="text1"/>
                <w:sz w:val="18"/>
                <w:szCs w:val="18"/>
              </w:rPr>
            </w:pPr>
            <w:r>
              <w:rPr>
                <w:rFonts w:ascii="Arial Narrow" w:hAnsi="Arial Narrow" w:cs="Arial"/>
                <w:b/>
                <w:color w:val="000000" w:themeColor="text1"/>
                <w:sz w:val="18"/>
                <w:szCs w:val="18"/>
                <w:lang w:val="id-ID"/>
              </w:rPr>
              <w:t>201</w:t>
            </w:r>
            <w:r w:rsidR="00126B54">
              <w:rPr>
                <w:rFonts w:ascii="Arial Narrow" w:hAnsi="Arial Narrow" w:cs="Arial"/>
                <w:b/>
                <w:color w:val="000000" w:themeColor="text1"/>
                <w:sz w:val="18"/>
                <w:szCs w:val="18"/>
              </w:rPr>
              <w:t>7</w:t>
            </w:r>
          </w:p>
        </w:tc>
        <w:tc>
          <w:tcPr>
            <w:tcW w:w="2551" w:type="dxa"/>
            <w:gridSpan w:val="3"/>
            <w:tcBorders>
              <w:bottom w:val="single" w:sz="4" w:space="0" w:color="auto"/>
            </w:tcBorders>
            <w:shd w:val="clear" w:color="auto" w:fill="D9D9D9" w:themeFill="background1" w:themeFillShade="D9"/>
            <w:vAlign w:val="center"/>
          </w:tcPr>
          <w:p w:rsidR="002F1CAA" w:rsidRPr="00126B54" w:rsidRDefault="002F1CAA" w:rsidP="00126B54">
            <w:pPr>
              <w:pStyle w:val="BodyTextIndent"/>
              <w:tabs>
                <w:tab w:val="clear" w:pos="374"/>
              </w:tabs>
              <w:ind w:left="-57" w:right="-57"/>
              <w:jc w:val="center"/>
              <w:rPr>
                <w:rFonts w:ascii="Arial Narrow" w:hAnsi="Arial Narrow" w:cs="Arial"/>
                <w:b/>
                <w:color w:val="000000" w:themeColor="text1"/>
                <w:sz w:val="18"/>
                <w:szCs w:val="18"/>
              </w:rPr>
            </w:pPr>
            <w:r>
              <w:rPr>
                <w:rFonts w:ascii="Arial Narrow" w:hAnsi="Arial Narrow" w:cs="Arial"/>
                <w:b/>
                <w:color w:val="000000" w:themeColor="text1"/>
                <w:sz w:val="18"/>
                <w:szCs w:val="18"/>
                <w:lang w:val="id-ID"/>
              </w:rPr>
              <w:t>201</w:t>
            </w:r>
            <w:r w:rsidR="00126B54">
              <w:rPr>
                <w:rFonts w:ascii="Arial Narrow" w:hAnsi="Arial Narrow" w:cs="Arial"/>
                <w:b/>
                <w:color w:val="000000" w:themeColor="text1"/>
                <w:sz w:val="18"/>
                <w:szCs w:val="18"/>
              </w:rPr>
              <w:t>8</w:t>
            </w:r>
          </w:p>
        </w:tc>
      </w:tr>
      <w:tr w:rsidR="002F1CAA" w:rsidRPr="00F72C90" w:rsidTr="001A34C5">
        <w:tc>
          <w:tcPr>
            <w:tcW w:w="2268" w:type="dxa"/>
            <w:vMerge/>
            <w:tcBorders>
              <w:bottom w:val="single" w:sz="4" w:space="0" w:color="auto"/>
            </w:tcBorders>
            <w:shd w:val="clear" w:color="auto" w:fill="D9D9D9" w:themeFill="background1" w:themeFillShade="D9"/>
            <w:vAlign w:val="center"/>
          </w:tcPr>
          <w:p w:rsidR="002F1CAA" w:rsidRPr="00D41A28" w:rsidRDefault="002F1CAA" w:rsidP="00C216A4">
            <w:pPr>
              <w:pStyle w:val="BodyTextIndent"/>
              <w:tabs>
                <w:tab w:val="clear" w:pos="374"/>
              </w:tabs>
              <w:ind w:left="-57" w:right="-57"/>
              <w:jc w:val="center"/>
              <w:rPr>
                <w:rFonts w:ascii="Arial Narrow" w:hAnsi="Arial Narrow" w:cs="Arial"/>
                <w:b/>
                <w:color w:val="006600"/>
                <w:sz w:val="18"/>
                <w:szCs w:val="18"/>
              </w:rPr>
            </w:pPr>
          </w:p>
        </w:tc>
        <w:tc>
          <w:tcPr>
            <w:tcW w:w="2268" w:type="dxa"/>
            <w:vMerge/>
            <w:tcBorders>
              <w:bottom w:val="single" w:sz="4" w:space="0" w:color="auto"/>
            </w:tcBorders>
            <w:shd w:val="clear" w:color="auto" w:fill="D9D9D9" w:themeFill="background1" w:themeFillShade="D9"/>
            <w:vAlign w:val="center"/>
          </w:tcPr>
          <w:p w:rsidR="002F1CAA" w:rsidRPr="00D41A28" w:rsidRDefault="002F1CAA" w:rsidP="00C216A4">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tcPr>
          <w:p w:rsidR="002F1CAA" w:rsidRPr="00F72C90" w:rsidRDefault="002F1CAA" w:rsidP="00C216A4">
            <w:pPr>
              <w:pStyle w:val="BodyTextIndent"/>
              <w:tabs>
                <w:tab w:val="clear" w:pos="374"/>
              </w:tabs>
              <w:ind w:left="-57" w:right="-57"/>
              <w:jc w:val="center"/>
              <w:rPr>
                <w:rFonts w:ascii="Arial Narrow" w:hAnsi="Arial Narrow" w:cs="Arial"/>
                <w:b/>
                <w:color w:val="000000" w:themeColor="text1"/>
                <w:sz w:val="18"/>
                <w:szCs w:val="18"/>
              </w:rPr>
            </w:pPr>
          </w:p>
        </w:tc>
        <w:tc>
          <w:tcPr>
            <w:tcW w:w="708" w:type="dxa"/>
            <w:tcBorders>
              <w:bottom w:val="single" w:sz="4" w:space="0" w:color="auto"/>
            </w:tcBorders>
            <w:shd w:val="clear" w:color="auto" w:fill="D9D9D9" w:themeFill="background1" w:themeFillShade="D9"/>
            <w:vAlign w:val="center"/>
          </w:tcPr>
          <w:p w:rsidR="002F1CAA" w:rsidRPr="00F72C90" w:rsidRDefault="002F1CAA" w:rsidP="00C216A4">
            <w:pPr>
              <w:pStyle w:val="BodyTextIndent"/>
              <w:tabs>
                <w:tab w:val="clear" w:pos="374"/>
              </w:tabs>
              <w:ind w:left="-57" w:right="-57"/>
              <w:jc w:val="center"/>
              <w:rPr>
                <w:rFonts w:ascii="Arial Narrow" w:hAnsi="Arial Narrow" w:cs="Arial"/>
                <w:b/>
                <w:color w:val="000000" w:themeColor="text1"/>
                <w:sz w:val="18"/>
                <w:szCs w:val="18"/>
              </w:rPr>
            </w:pPr>
            <w:r w:rsidRPr="00F72C90">
              <w:rPr>
                <w:rFonts w:ascii="Arial Narrow" w:hAnsi="Arial Narrow" w:cs="Arial"/>
                <w:b/>
                <w:color w:val="000000" w:themeColor="text1"/>
                <w:sz w:val="18"/>
                <w:szCs w:val="18"/>
              </w:rPr>
              <w:t>Target</w:t>
            </w:r>
          </w:p>
        </w:tc>
        <w:tc>
          <w:tcPr>
            <w:tcW w:w="1134" w:type="dxa"/>
            <w:tcBorders>
              <w:bottom w:val="single" w:sz="4" w:space="0" w:color="auto"/>
            </w:tcBorders>
            <w:shd w:val="clear" w:color="auto" w:fill="D9D9D9" w:themeFill="background1" w:themeFillShade="D9"/>
            <w:vAlign w:val="center"/>
          </w:tcPr>
          <w:p w:rsidR="002F1CAA" w:rsidRPr="00F72C90" w:rsidRDefault="002F1CAA" w:rsidP="00C216A4">
            <w:pPr>
              <w:pStyle w:val="BodyTextIndent"/>
              <w:tabs>
                <w:tab w:val="clear" w:pos="374"/>
              </w:tabs>
              <w:spacing w:before="60" w:after="60"/>
              <w:ind w:left="-57" w:right="-57"/>
              <w:jc w:val="center"/>
              <w:rPr>
                <w:rFonts w:ascii="Arial Narrow" w:hAnsi="Arial Narrow" w:cs="Arial"/>
                <w:b/>
                <w:color w:val="000000" w:themeColor="text1"/>
                <w:sz w:val="18"/>
                <w:szCs w:val="18"/>
              </w:rPr>
            </w:pPr>
            <w:r w:rsidRPr="00F72C90">
              <w:rPr>
                <w:rFonts w:ascii="Arial Narrow" w:hAnsi="Arial Narrow" w:cs="Arial"/>
                <w:b/>
                <w:color w:val="000000" w:themeColor="text1"/>
                <w:sz w:val="18"/>
                <w:szCs w:val="18"/>
              </w:rPr>
              <w:t>Realisasi</w:t>
            </w:r>
          </w:p>
        </w:tc>
        <w:tc>
          <w:tcPr>
            <w:tcW w:w="709" w:type="dxa"/>
            <w:tcBorders>
              <w:bottom w:val="single" w:sz="4" w:space="0" w:color="auto"/>
            </w:tcBorders>
            <w:shd w:val="clear" w:color="auto" w:fill="D9D9D9" w:themeFill="background1" w:themeFillShade="D9"/>
            <w:vAlign w:val="center"/>
          </w:tcPr>
          <w:p w:rsidR="002F1CAA" w:rsidRPr="002F1CAA" w:rsidRDefault="002F1CAA" w:rsidP="00C216A4">
            <w:pPr>
              <w:pStyle w:val="BodyTextIndent"/>
              <w:tabs>
                <w:tab w:val="clear" w:pos="374"/>
              </w:tabs>
              <w:ind w:left="-57" w:right="-57"/>
              <w:jc w:val="center"/>
              <w:rPr>
                <w:rFonts w:ascii="Arial Narrow" w:hAnsi="Arial Narrow" w:cs="Arial"/>
                <w:b/>
                <w:color w:val="000000" w:themeColor="text1"/>
                <w:sz w:val="18"/>
                <w:szCs w:val="18"/>
                <w:lang w:val="id-ID"/>
              </w:rPr>
            </w:pPr>
            <w:r>
              <w:rPr>
                <w:rFonts w:ascii="Arial Narrow" w:hAnsi="Arial Narrow" w:cs="Arial"/>
                <w:b/>
                <w:color w:val="000000" w:themeColor="text1"/>
                <w:sz w:val="18"/>
                <w:szCs w:val="18"/>
                <w:lang w:val="id-ID"/>
              </w:rPr>
              <w:t>%</w:t>
            </w:r>
          </w:p>
        </w:tc>
      </w:tr>
      <w:tr w:rsidR="001617DD" w:rsidRPr="00182E96" w:rsidTr="00E1754F">
        <w:trPr>
          <w:trHeight w:val="70"/>
        </w:trPr>
        <w:tc>
          <w:tcPr>
            <w:tcW w:w="2268" w:type="dxa"/>
            <w:vMerge w:val="restart"/>
            <w:tcBorders>
              <w:top w:val="single" w:sz="4" w:space="0" w:color="auto"/>
            </w:tcBorders>
          </w:tcPr>
          <w:p w:rsidR="002F1CAA" w:rsidRPr="00D41A28" w:rsidRDefault="002F1CAA" w:rsidP="00031C49">
            <w:pPr>
              <w:pStyle w:val="BodyTextIndent"/>
              <w:tabs>
                <w:tab w:val="clear" w:pos="374"/>
              </w:tabs>
              <w:spacing w:before="120" w:after="120"/>
              <w:ind w:left="0"/>
              <w:jc w:val="both"/>
              <w:rPr>
                <w:rFonts w:ascii="Arial Narrow" w:hAnsi="Arial Narrow" w:cs="Arial"/>
                <w:color w:val="006600"/>
                <w:sz w:val="18"/>
                <w:szCs w:val="18"/>
                <w:lang w:val="id-ID"/>
              </w:rPr>
            </w:pPr>
            <w:r w:rsidRPr="00D41A28">
              <w:rPr>
                <w:rFonts w:ascii="Arial Narrow" w:hAnsi="Arial Narrow" w:cs="Arial"/>
                <w:color w:val="006600"/>
                <w:sz w:val="18"/>
                <w:szCs w:val="18"/>
                <w:lang w:val="id-ID"/>
              </w:rPr>
              <w:t>Meningkatnya Akuntabilitas Kinerja</w:t>
            </w:r>
          </w:p>
        </w:tc>
        <w:tc>
          <w:tcPr>
            <w:tcW w:w="2268" w:type="dxa"/>
            <w:tcBorders>
              <w:top w:val="single" w:sz="4" w:space="0" w:color="auto"/>
              <w:bottom w:val="single" w:sz="4" w:space="0" w:color="auto"/>
            </w:tcBorders>
          </w:tcPr>
          <w:p w:rsidR="002F1CAA" w:rsidRPr="00D41A28" w:rsidRDefault="002F1CAA" w:rsidP="00D41A28">
            <w:pPr>
              <w:pStyle w:val="BodyTextIndent"/>
              <w:tabs>
                <w:tab w:val="clear" w:pos="374"/>
              </w:tabs>
              <w:spacing w:before="120" w:after="120"/>
              <w:ind w:left="-57" w:right="-57"/>
              <w:jc w:val="both"/>
              <w:rPr>
                <w:rFonts w:ascii="Arial Narrow" w:hAnsi="Arial Narrow" w:cs="Arial"/>
                <w:color w:val="006600"/>
                <w:sz w:val="18"/>
                <w:szCs w:val="18"/>
              </w:rPr>
            </w:pPr>
            <w:r w:rsidRPr="00D41A28">
              <w:rPr>
                <w:rFonts w:ascii="Arial Narrow" w:hAnsi="Arial Narrow" w:cs="Arial"/>
                <w:color w:val="006600"/>
                <w:sz w:val="18"/>
                <w:szCs w:val="18"/>
                <w:lang w:val="id-ID"/>
              </w:rPr>
              <w:t>Nilai AKIP Ba</w:t>
            </w:r>
            <w:r w:rsidR="00D41A28" w:rsidRPr="00D41A28">
              <w:rPr>
                <w:rFonts w:ascii="Arial Narrow" w:hAnsi="Arial Narrow" w:cs="Arial"/>
                <w:color w:val="006600"/>
                <w:sz w:val="18"/>
                <w:szCs w:val="18"/>
              </w:rPr>
              <w:t>penda</w:t>
            </w:r>
          </w:p>
        </w:tc>
        <w:tc>
          <w:tcPr>
            <w:tcW w:w="1134" w:type="dxa"/>
            <w:tcBorders>
              <w:top w:val="single" w:sz="4" w:space="0" w:color="auto"/>
              <w:bottom w:val="single" w:sz="4" w:space="0" w:color="auto"/>
            </w:tcBorders>
            <w:shd w:val="clear" w:color="auto" w:fill="auto"/>
          </w:tcPr>
          <w:p w:rsidR="002F1CAA" w:rsidRPr="008D2B5D" w:rsidRDefault="002F1CAA" w:rsidP="007A089F">
            <w:pPr>
              <w:pStyle w:val="BodyTextIndent"/>
              <w:tabs>
                <w:tab w:val="clear" w:pos="374"/>
              </w:tabs>
              <w:spacing w:before="120" w:after="120"/>
              <w:ind w:left="0"/>
              <w:jc w:val="center"/>
              <w:rPr>
                <w:rFonts w:ascii="Arial Narrow" w:hAnsi="Arial Narrow" w:cs="Arial"/>
                <w:color w:val="006600"/>
                <w:sz w:val="18"/>
                <w:szCs w:val="18"/>
              </w:rPr>
            </w:pPr>
          </w:p>
        </w:tc>
        <w:tc>
          <w:tcPr>
            <w:tcW w:w="708" w:type="dxa"/>
            <w:tcBorders>
              <w:top w:val="single" w:sz="4" w:space="0" w:color="auto"/>
              <w:bottom w:val="single" w:sz="4" w:space="0" w:color="auto"/>
            </w:tcBorders>
          </w:tcPr>
          <w:p w:rsidR="002F1CAA" w:rsidRPr="008D2B5D" w:rsidRDefault="00CA0D01" w:rsidP="002F1CAA">
            <w:pPr>
              <w:pStyle w:val="BodyTextIndent"/>
              <w:tabs>
                <w:tab w:val="clear" w:pos="374"/>
              </w:tabs>
              <w:spacing w:before="120" w:after="120"/>
              <w:ind w:left="0"/>
              <w:jc w:val="center"/>
              <w:rPr>
                <w:rFonts w:ascii="Arial Narrow" w:hAnsi="Arial Narrow" w:cs="Arial"/>
                <w:color w:val="006600"/>
                <w:sz w:val="18"/>
                <w:szCs w:val="18"/>
              </w:rPr>
            </w:pPr>
            <w:r w:rsidRPr="008D2B5D">
              <w:rPr>
                <w:rFonts w:ascii="Arial Narrow" w:hAnsi="Arial Narrow" w:cs="Arial"/>
                <w:color w:val="006600"/>
                <w:sz w:val="18"/>
                <w:szCs w:val="18"/>
              </w:rPr>
              <w:t>70</w:t>
            </w:r>
          </w:p>
        </w:tc>
        <w:tc>
          <w:tcPr>
            <w:tcW w:w="1134" w:type="dxa"/>
            <w:tcBorders>
              <w:top w:val="single" w:sz="4" w:space="0" w:color="auto"/>
              <w:bottom w:val="single" w:sz="4" w:space="0" w:color="auto"/>
            </w:tcBorders>
            <w:shd w:val="clear" w:color="auto" w:fill="auto"/>
          </w:tcPr>
          <w:p w:rsidR="002F1CAA" w:rsidRPr="008D2B5D" w:rsidRDefault="000A6421" w:rsidP="002F1CAA">
            <w:pPr>
              <w:pStyle w:val="BodyTextIndent"/>
              <w:tabs>
                <w:tab w:val="clear" w:pos="374"/>
              </w:tabs>
              <w:spacing w:before="120" w:after="120"/>
              <w:ind w:left="0"/>
              <w:jc w:val="center"/>
              <w:rPr>
                <w:rFonts w:ascii="Arial Narrow" w:hAnsi="Arial Narrow" w:cs="Arial"/>
                <w:color w:val="006600"/>
                <w:sz w:val="18"/>
                <w:szCs w:val="18"/>
                <w:lang w:val="id-ID"/>
              </w:rPr>
            </w:pPr>
            <w:r w:rsidRPr="008D2B5D">
              <w:rPr>
                <w:rFonts w:ascii="Arial Narrow" w:hAnsi="Arial Narrow" w:cs="Arial"/>
                <w:color w:val="006600"/>
                <w:sz w:val="18"/>
                <w:szCs w:val="18"/>
              </w:rPr>
              <w:t>61,72</w:t>
            </w:r>
          </w:p>
        </w:tc>
        <w:tc>
          <w:tcPr>
            <w:tcW w:w="709" w:type="dxa"/>
            <w:tcBorders>
              <w:top w:val="single" w:sz="4" w:space="0" w:color="auto"/>
              <w:bottom w:val="single" w:sz="4" w:space="0" w:color="auto"/>
            </w:tcBorders>
            <w:shd w:val="clear" w:color="auto" w:fill="auto"/>
          </w:tcPr>
          <w:p w:rsidR="002F1CAA" w:rsidRPr="000A6421" w:rsidRDefault="000A6421" w:rsidP="000A6421">
            <w:pPr>
              <w:pStyle w:val="BodyTextIndent"/>
              <w:tabs>
                <w:tab w:val="clear" w:pos="374"/>
              </w:tabs>
              <w:spacing w:before="120" w:after="120"/>
              <w:ind w:left="0"/>
              <w:jc w:val="right"/>
              <w:rPr>
                <w:rFonts w:ascii="Arial Narrow" w:hAnsi="Arial Narrow" w:cs="Arial"/>
                <w:color w:val="006600"/>
                <w:sz w:val="18"/>
                <w:szCs w:val="18"/>
              </w:rPr>
            </w:pPr>
            <w:r w:rsidRPr="000A6421">
              <w:rPr>
                <w:rFonts w:ascii="Arial Narrow" w:hAnsi="Arial Narrow" w:cs="Arial"/>
                <w:color w:val="006600"/>
                <w:sz w:val="18"/>
                <w:szCs w:val="18"/>
              </w:rPr>
              <w:t>88</w:t>
            </w:r>
            <w:r w:rsidR="002F1CAA" w:rsidRPr="000A6421">
              <w:rPr>
                <w:rFonts w:ascii="Arial Narrow" w:hAnsi="Arial Narrow" w:cs="Arial"/>
                <w:color w:val="006600"/>
                <w:sz w:val="18"/>
                <w:szCs w:val="18"/>
                <w:lang w:val="id-ID"/>
              </w:rPr>
              <w:t>,</w:t>
            </w:r>
            <w:r w:rsidRPr="000A6421">
              <w:rPr>
                <w:rFonts w:ascii="Arial Narrow" w:hAnsi="Arial Narrow" w:cs="Arial"/>
                <w:color w:val="006600"/>
                <w:sz w:val="18"/>
                <w:szCs w:val="18"/>
              </w:rPr>
              <w:t>17</w:t>
            </w:r>
          </w:p>
        </w:tc>
      </w:tr>
      <w:tr w:rsidR="00F959C1" w:rsidRPr="00182E96" w:rsidTr="001A34C5">
        <w:trPr>
          <w:trHeight w:val="60"/>
        </w:trPr>
        <w:tc>
          <w:tcPr>
            <w:tcW w:w="2268" w:type="dxa"/>
            <w:vMerge/>
            <w:tcBorders>
              <w:bottom w:val="single" w:sz="4" w:space="0" w:color="auto"/>
            </w:tcBorders>
          </w:tcPr>
          <w:p w:rsidR="002F1CAA" w:rsidRPr="00D41A28" w:rsidRDefault="002F1CAA" w:rsidP="00C216A4">
            <w:pPr>
              <w:pStyle w:val="BodyTextIndent"/>
              <w:tabs>
                <w:tab w:val="clear" w:pos="374"/>
              </w:tabs>
              <w:spacing w:before="120" w:after="120"/>
              <w:ind w:left="0"/>
              <w:jc w:val="both"/>
              <w:rPr>
                <w:rFonts w:ascii="Arial Narrow" w:hAnsi="Arial Narrow" w:cs="Arial"/>
                <w:color w:val="006600"/>
                <w:sz w:val="18"/>
                <w:szCs w:val="18"/>
                <w:lang w:val="id-ID"/>
              </w:rPr>
            </w:pPr>
          </w:p>
        </w:tc>
        <w:tc>
          <w:tcPr>
            <w:tcW w:w="2268" w:type="dxa"/>
            <w:tcBorders>
              <w:top w:val="single" w:sz="4" w:space="0" w:color="auto"/>
              <w:bottom w:val="single" w:sz="4" w:space="0" w:color="auto"/>
            </w:tcBorders>
          </w:tcPr>
          <w:p w:rsidR="002F1CAA" w:rsidRPr="00D41A28" w:rsidRDefault="002F1CAA" w:rsidP="00D41A28">
            <w:pPr>
              <w:pStyle w:val="BodyTextIndent"/>
              <w:tabs>
                <w:tab w:val="clear" w:pos="374"/>
              </w:tabs>
              <w:spacing w:before="120" w:after="120"/>
              <w:ind w:left="-57" w:right="-57"/>
              <w:jc w:val="both"/>
              <w:rPr>
                <w:rFonts w:ascii="Arial Narrow" w:hAnsi="Arial Narrow" w:cs="Arial"/>
                <w:color w:val="006600"/>
                <w:sz w:val="18"/>
                <w:szCs w:val="18"/>
                <w:lang w:val="id-ID"/>
              </w:rPr>
            </w:pPr>
            <w:r w:rsidRPr="00D41A28">
              <w:rPr>
                <w:rFonts w:ascii="Arial Narrow" w:hAnsi="Arial Narrow" w:cs="Arial"/>
                <w:color w:val="006600"/>
                <w:sz w:val="18"/>
                <w:szCs w:val="18"/>
                <w:lang w:val="id-ID"/>
              </w:rPr>
              <w:t xml:space="preserve">Tindak Lanjut </w:t>
            </w:r>
            <w:r w:rsidR="00D41A28" w:rsidRPr="00D41A28">
              <w:rPr>
                <w:rFonts w:ascii="Arial Narrow" w:hAnsi="Arial Narrow" w:cs="Arial"/>
                <w:color w:val="006600"/>
                <w:sz w:val="18"/>
                <w:szCs w:val="18"/>
              </w:rPr>
              <w:t>Rekomendasi</w:t>
            </w:r>
            <w:r w:rsidRPr="00D41A28">
              <w:rPr>
                <w:rFonts w:ascii="Arial Narrow" w:hAnsi="Arial Narrow" w:cs="Arial"/>
                <w:color w:val="006600"/>
                <w:sz w:val="18"/>
                <w:szCs w:val="18"/>
                <w:lang w:val="id-ID"/>
              </w:rPr>
              <w:t xml:space="preserve"> BPK, Inspektorat Provinsi dan Inspektorat Kota</w:t>
            </w:r>
          </w:p>
        </w:tc>
        <w:tc>
          <w:tcPr>
            <w:tcW w:w="1134" w:type="dxa"/>
            <w:tcBorders>
              <w:top w:val="single" w:sz="4" w:space="0" w:color="auto"/>
              <w:bottom w:val="single" w:sz="4" w:space="0" w:color="auto"/>
            </w:tcBorders>
          </w:tcPr>
          <w:p w:rsidR="002F1CAA" w:rsidRDefault="007A089F" w:rsidP="007A089F">
            <w:pPr>
              <w:pStyle w:val="BodyTextIndent"/>
              <w:tabs>
                <w:tab w:val="clear" w:pos="374"/>
              </w:tabs>
              <w:spacing w:before="120" w:after="120"/>
              <w:ind w:left="0"/>
              <w:jc w:val="center"/>
              <w:rPr>
                <w:rFonts w:ascii="Arial Narrow" w:hAnsi="Arial Narrow" w:cs="Arial"/>
                <w:color w:val="006600"/>
                <w:sz w:val="18"/>
                <w:szCs w:val="18"/>
                <w:lang w:val="id-ID"/>
              </w:rPr>
            </w:pPr>
            <w:r w:rsidRPr="0015651A">
              <w:rPr>
                <w:rFonts w:ascii="Arial Narrow" w:hAnsi="Arial Narrow" w:cs="Arial"/>
                <w:color w:val="006600"/>
                <w:sz w:val="18"/>
                <w:szCs w:val="18"/>
                <w:lang w:val="id-ID"/>
              </w:rPr>
              <w:t>100%</w:t>
            </w:r>
          </w:p>
          <w:p w:rsidR="00684406" w:rsidRPr="00684406" w:rsidRDefault="00684406" w:rsidP="00684406">
            <w:pPr>
              <w:pStyle w:val="BodyTextIndent"/>
              <w:tabs>
                <w:tab w:val="clear" w:pos="374"/>
              </w:tabs>
              <w:spacing w:before="120" w:after="120"/>
              <w:ind w:left="-57" w:right="-57"/>
              <w:jc w:val="center"/>
              <w:rPr>
                <w:rFonts w:ascii="Arial Narrow" w:hAnsi="Arial Narrow" w:cs="Arial"/>
                <w:color w:val="006600"/>
                <w:sz w:val="16"/>
                <w:szCs w:val="16"/>
              </w:rPr>
            </w:pPr>
            <w:r w:rsidRPr="00684406">
              <w:rPr>
                <w:rFonts w:ascii="Arial Narrow" w:hAnsi="Arial Narrow" w:cs="Arial"/>
                <w:color w:val="006600"/>
                <w:sz w:val="16"/>
                <w:szCs w:val="16"/>
              </w:rPr>
              <w:t>5 Rekomendasi</w:t>
            </w:r>
          </w:p>
        </w:tc>
        <w:tc>
          <w:tcPr>
            <w:tcW w:w="708" w:type="dxa"/>
            <w:tcBorders>
              <w:top w:val="single" w:sz="4" w:space="0" w:color="auto"/>
              <w:bottom w:val="single" w:sz="4" w:space="0" w:color="auto"/>
            </w:tcBorders>
          </w:tcPr>
          <w:p w:rsidR="002F1CAA" w:rsidRPr="0015651A" w:rsidRDefault="002F1CAA" w:rsidP="002F1CAA">
            <w:pPr>
              <w:pStyle w:val="BodyTextIndent"/>
              <w:tabs>
                <w:tab w:val="clear" w:pos="374"/>
              </w:tabs>
              <w:spacing w:before="120" w:after="120"/>
              <w:ind w:left="0"/>
              <w:jc w:val="center"/>
              <w:rPr>
                <w:rFonts w:ascii="Arial Narrow" w:hAnsi="Arial Narrow" w:cs="Arial"/>
                <w:color w:val="006600"/>
                <w:sz w:val="18"/>
                <w:szCs w:val="18"/>
                <w:lang w:val="id-ID"/>
              </w:rPr>
            </w:pPr>
            <w:r w:rsidRPr="0015651A">
              <w:rPr>
                <w:rFonts w:ascii="Arial Narrow" w:hAnsi="Arial Narrow" w:cs="Arial"/>
                <w:color w:val="006600"/>
                <w:sz w:val="18"/>
                <w:szCs w:val="18"/>
                <w:lang w:val="id-ID"/>
              </w:rPr>
              <w:t>100%</w:t>
            </w:r>
          </w:p>
        </w:tc>
        <w:tc>
          <w:tcPr>
            <w:tcW w:w="1134" w:type="dxa"/>
            <w:tcBorders>
              <w:top w:val="single" w:sz="4" w:space="0" w:color="auto"/>
              <w:bottom w:val="single" w:sz="4" w:space="0" w:color="auto"/>
            </w:tcBorders>
          </w:tcPr>
          <w:p w:rsidR="002F1CAA" w:rsidRPr="0015651A" w:rsidRDefault="002F1CAA" w:rsidP="002F1CAA">
            <w:pPr>
              <w:pStyle w:val="BodyTextIndent"/>
              <w:tabs>
                <w:tab w:val="clear" w:pos="374"/>
              </w:tabs>
              <w:spacing w:before="120" w:after="120"/>
              <w:ind w:left="0"/>
              <w:jc w:val="center"/>
              <w:rPr>
                <w:rFonts w:ascii="Arial Narrow" w:hAnsi="Arial Narrow" w:cs="Arial"/>
                <w:color w:val="006600"/>
                <w:sz w:val="18"/>
                <w:szCs w:val="18"/>
                <w:lang w:val="id-ID"/>
              </w:rPr>
            </w:pPr>
            <w:r w:rsidRPr="0015651A">
              <w:rPr>
                <w:rFonts w:ascii="Arial Narrow" w:hAnsi="Arial Narrow" w:cs="Arial"/>
                <w:color w:val="006600"/>
                <w:sz w:val="18"/>
                <w:szCs w:val="18"/>
                <w:lang w:val="id-ID"/>
              </w:rPr>
              <w:t>100%</w:t>
            </w:r>
          </w:p>
          <w:p w:rsidR="00414545" w:rsidRPr="00414545" w:rsidRDefault="00414545" w:rsidP="001A34C5">
            <w:pPr>
              <w:pStyle w:val="BodyTextIndent"/>
              <w:tabs>
                <w:tab w:val="clear" w:pos="374"/>
              </w:tabs>
              <w:spacing w:before="120" w:after="120"/>
              <w:ind w:left="-57" w:right="-57"/>
              <w:jc w:val="center"/>
              <w:rPr>
                <w:rFonts w:ascii="Arial Narrow" w:hAnsi="Arial Narrow" w:cs="Arial"/>
                <w:color w:val="006600"/>
                <w:sz w:val="16"/>
                <w:szCs w:val="16"/>
              </w:rPr>
            </w:pPr>
            <w:r w:rsidRPr="00414545">
              <w:rPr>
                <w:rFonts w:ascii="Arial Narrow" w:hAnsi="Arial Narrow" w:cs="Arial"/>
                <w:color w:val="006600"/>
                <w:sz w:val="16"/>
                <w:szCs w:val="16"/>
              </w:rPr>
              <w:t xml:space="preserve">9 </w:t>
            </w:r>
            <w:r w:rsidR="001A34C5">
              <w:rPr>
                <w:rFonts w:ascii="Arial Narrow" w:hAnsi="Arial Narrow" w:cs="Arial"/>
                <w:color w:val="006600"/>
                <w:sz w:val="16"/>
                <w:szCs w:val="16"/>
              </w:rPr>
              <w:t>R</w:t>
            </w:r>
            <w:r w:rsidRPr="00414545">
              <w:rPr>
                <w:rFonts w:ascii="Arial Narrow" w:hAnsi="Arial Narrow" w:cs="Arial"/>
                <w:color w:val="006600"/>
                <w:sz w:val="16"/>
                <w:szCs w:val="16"/>
              </w:rPr>
              <w:t>ekomendasi</w:t>
            </w:r>
          </w:p>
        </w:tc>
        <w:tc>
          <w:tcPr>
            <w:tcW w:w="709" w:type="dxa"/>
            <w:tcBorders>
              <w:top w:val="single" w:sz="4" w:space="0" w:color="auto"/>
              <w:bottom w:val="single" w:sz="4" w:space="0" w:color="auto"/>
            </w:tcBorders>
          </w:tcPr>
          <w:p w:rsidR="002F1CAA" w:rsidRPr="0015651A" w:rsidRDefault="002F1CAA" w:rsidP="00C216A4">
            <w:pPr>
              <w:pStyle w:val="BodyTextIndent"/>
              <w:tabs>
                <w:tab w:val="clear" w:pos="374"/>
              </w:tabs>
              <w:spacing w:before="120" w:after="120"/>
              <w:ind w:left="0"/>
              <w:jc w:val="right"/>
              <w:rPr>
                <w:rFonts w:ascii="Arial Narrow" w:hAnsi="Arial Narrow" w:cs="Arial"/>
                <w:color w:val="006600"/>
                <w:sz w:val="18"/>
                <w:szCs w:val="18"/>
                <w:lang w:val="id-ID"/>
              </w:rPr>
            </w:pPr>
            <w:r w:rsidRPr="0015651A">
              <w:rPr>
                <w:rFonts w:ascii="Arial Narrow" w:hAnsi="Arial Narrow" w:cs="Arial"/>
                <w:color w:val="006600"/>
                <w:sz w:val="18"/>
                <w:szCs w:val="18"/>
                <w:lang w:val="id-ID"/>
              </w:rPr>
              <w:t>100,00</w:t>
            </w:r>
          </w:p>
        </w:tc>
      </w:tr>
    </w:tbl>
    <w:p w:rsidR="00031C49" w:rsidRDefault="00031C49" w:rsidP="000D7BC0">
      <w:pPr>
        <w:pStyle w:val="BodyTextIndent"/>
        <w:tabs>
          <w:tab w:val="clear" w:pos="374"/>
        </w:tabs>
        <w:spacing w:line="360" w:lineRule="auto"/>
        <w:ind w:left="426"/>
        <w:jc w:val="both"/>
        <w:rPr>
          <w:rFonts w:ascii="Arial" w:hAnsi="Arial" w:cs="Arial"/>
          <w:color w:val="FF0000"/>
          <w:sz w:val="22"/>
          <w:szCs w:val="22"/>
          <w:lang w:val="id-ID"/>
        </w:rPr>
      </w:pPr>
    </w:p>
    <w:p w:rsidR="000D7BC0" w:rsidRPr="00165A1F" w:rsidRDefault="00C861E0" w:rsidP="008E13CC">
      <w:pPr>
        <w:spacing w:line="360" w:lineRule="auto"/>
        <w:ind w:left="426" w:firstLine="708"/>
        <w:jc w:val="both"/>
        <w:rPr>
          <w:rFonts w:ascii="Arial" w:hAnsi="Arial" w:cs="Arial"/>
          <w:color w:val="006600"/>
          <w:sz w:val="22"/>
          <w:szCs w:val="22"/>
          <w:lang w:val="id-ID"/>
        </w:rPr>
      </w:pPr>
      <w:r w:rsidRPr="006B6300">
        <w:rPr>
          <w:rFonts w:ascii="Arial" w:hAnsi="Arial" w:cs="Arial"/>
          <w:color w:val="006600"/>
          <w:sz w:val="22"/>
          <w:szCs w:val="22"/>
          <w:lang w:val="id-ID"/>
        </w:rPr>
        <w:t>D</w:t>
      </w:r>
      <w:r w:rsidR="000D7BC0" w:rsidRPr="006B6300">
        <w:rPr>
          <w:rFonts w:ascii="Arial" w:hAnsi="Arial" w:cs="Arial"/>
          <w:color w:val="006600"/>
          <w:sz w:val="22"/>
          <w:szCs w:val="22"/>
        </w:rPr>
        <w:t xml:space="preserve">alam rangka peningkatan kinerja </w:t>
      </w:r>
      <w:r w:rsidRPr="006B6300">
        <w:rPr>
          <w:rFonts w:ascii="Arial" w:hAnsi="Arial" w:cs="Arial"/>
          <w:color w:val="006600"/>
          <w:sz w:val="22"/>
          <w:szCs w:val="22"/>
          <w:lang w:val="id-ID"/>
        </w:rPr>
        <w:t>Badan Pendapatan Daerah</w:t>
      </w:r>
      <w:r w:rsidR="000D7BC0" w:rsidRPr="006B6300">
        <w:rPr>
          <w:rFonts w:ascii="Arial" w:hAnsi="Arial" w:cs="Arial"/>
          <w:color w:val="006600"/>
          <w:sz w:val="22"/>
          <w:szCs w:val="22"/>
        </w:rPr>
        <w:t>,</w:t>
      </w:r>
      <w:r w:rsidR="000D7BC0" w:rsidRPr="006B6300">
        <w:rPr>
          <w:rFonts w:ascii="Arial" w:hAnsi="Arial" w:cs="Arial"/>
          <w:color w:val="006600"/>
          <w:sz w:val="22"/>
          <w:szCs w:val="22"/>
          <w:lang w:val="id-ID"/>
        </w:rPr>
        <w:t xml:space="preserve"> </w:t>
      </w:r>
      <w:r w:rsidR="000D7BC0" w:rsidRPr="006B6300">
        <w:rPr>
          <w:rFonts w:ascii="Arial" w:hAnsi="Arial" w:cs="Arial"/>
          <w:color w:val="006600"/>
          <w:sz w:val="22"/>
          <w:szCs w:val="22"/>
        </w:rPr>
        <w:t>AKIP</w:t>
      </w:r>
      <w:r w:rsidR="000D7BC0" w:rsidRPr="006B6300">
        <w:rPr>
          <w:rFonts w:ascii="Arial" w:hAnsi="Arial" w:cs="Arial"/>
          <w:color w:val="006600"/>
          <w:sz w:val="22"/>
          <w:szCs w:val="22"/>
          <w:lang w:val="id-ID"/>
        </w:rPr>
        <w:t xml:space="preserve"> </w:t>
      </w:r>
      <w:r w:rsidR="000D7BC0" w:rsidRPr="006B6300">
        <w:rPr>
          <w:rFonts w:ascii="Arial" w:hAnsi="Arial" w:cs="Arial"/>
          <w:color w:val="006600"/>
          <w:sz w:val="22"/>
          <w:szCs w:val="22"/>
        </w:rPr>
        <w:t xml:space="preserve">diperlukan </w:t>
      </w:r>
      <w:r w:rsidRPr="006B6300">
        <w:rPr>
          <w:rFonts w:ascii="Arial" w:hAnsi="Arial" w:cs="Arial"/>
          <w:color w:val="006600"/>
          <w:sz w:val="22"/>
          <w:szCs w:val="22"/>
          <w:lang w:val="id-ID"/>
        </w:rPr>
        <w:t>untuk</w:t>
      </w:r>
      <w:r w:rsidR="000D7BC0" w:rsidRPr="006B6300">
        <w:rPr>
          <w:rFonts w:ascii="Arial" w:hAnsi="Arial" w:cs="Arial"/>
          <w:color w:val="006600"/>
          <w:sz w:val="22"/>
          <w:szCs w:val="22"/>
        </w:rPr>
        <w:t xml:space="preserve"> mempertanggungjawabkan kinerja sebagaimana yang telah </w:t>
      </w:r>
      <w:r w:rsidR="00FF5E4C" w:rsidRPr="006B6300">
        <w:rPr>
          <w:rFonts w:ascii="Arial" w:hAnsi="Arial" w:cs="Arial"/>
          <w:color w:val="006600"/>
          <w:sz w:val="22"/>
          <w:szCs w:val="22"/>
          <w:lang w:val="id-ID"/>
        </w:rPr>
        <w:t>di</w:t>
      </w:r>
      <w:r w:rsidR="000D7BC0" w:rsidRPr="006B6300">
        <w:rPr>
          <w:rFonts w:ascii="Arial" w:hAnsi="Arial" w:cs="Arial"/>
          <w:color w:val="006600"/>
          <w:sz w:val="22"/>
          <w:szCs w:val="22"/>
        </w:rPr>
        <w:t>rencana</w:t>
      </w:r>
      <w:r w:rsidR="00FF5E4C" w:rsidRPr="006B6300">
        <w:rPr>
          <w:rFonts w:ascii="Arial" w:hAnsi="Arial" w:cs="Arial"/>
          <w:color w:val="006600"/>
          <w:sz w:val="22"/>
          <w:szCs w:val="22"/>
          <w:lang w:val="id-ID"/>
        </w:rPr>
        <w:t>k</w:t>
      </w:r>
      <w:r w:rsidR="000D7BC0" w:rsidRPr="006B6300">
        <w:rPr>
          <w:rFonts w:ascii="Arial" w:hAnsi="Arial" w:cs="Arial"/>
          <w:color w:val="006600"/>
          <w:sz w:val="22"/>
          <w:szCs w:val="22"/>
        </w:rPr>
        <w:t>an</w:t>
      </w:r>
      <w:r w:rsidR="007764A5" w:rsidRPr="006B6300">
        <w:rPr>
          <w:rFonts w:ascii="Arial" w:hAnsi="Arial" w:cs="Arial"/>
          <w:color w:val="006600"/>
          <w:sz w:val="22"/>
          <w:szCs w:val="22"/>
          <w:lang w:val="id-ID"/>
        </w:rPr>
        <w:t>.</w:t>
      </w:r>
      <w:r w:rsidR="0023660D" w:rsidRPr="006B6300">
        <w:rPr>
          <w:rFonts w:ascii="Arial" w:hAnsi="Arial" w:cs="Arial"/>
          <w:color w:val="006600"/>
          <w:sz w:val="22"/>
          <w:szCs w:val="22"/>
          <w:lang w:val="id-ID"/>
        </w:rPr>
        <w:t xml:space="preserve"> Dari target Nilai AKIP Badan tahun 201</w:t>
      </w:r>
      <w:r w:rsidR="006B6300" w:rsidRPr="006B6300">
        <w:rPr>
          <w:rFonts w:ascii="Arial" w:hAnsi="Arial" w:cs="Arial"/>
          <w:color w:val="006600"/>
          <w:sz w:val="22"/>
          <w:szCs w:val="22"/>
        </w:rPr>
        <w:t>8</w:t>
      </w:r>
      <w:r w:rsidR="0023660D" w:rsidRPr="006B6300">
        <w:rPr>
          <w:rFonts w:ascii="Arial" w:hAnsi="Arial" w:cs="Arial"/>
          <w:color w:val="006600"/>
          <w:sz w:val="22"/>
          <w:szCs w:val="22"/>
          <w:lang w:val="id-ID"/>
        </w:rPr>
        <w:t xml:space="preserve"> sebesar </w:t>
      </w:r>
      <w:r w:rsidR="006B6300" w:rsidRPr="006B6300">
        <w:rPr>
          <w:rFonts w:ascii="Arial" w:hAnsi="Arial" w:cs="Arial"/>
          <w:color w:val="006600"/>
          <w:sz w:val="22"/>
          <w:szCs w:val="22"/>
        </w:rPr>
        <w:t>7</w:t>
      </w:r>
      <w:r w:rsidR="005907AB" w:rsidRPr="006B6300">
        <w:rPr>
          <w:rFonts w:ascii="Arial" w:hAnsi="Arial" w:cs="Arial"/>
          <w:color w:val="006600"/>
          <w:sz w:val="22"/>
          <w:szCs w:val="22"/>
          <w:lang w:val="id-ID"/>
        </w:rPr>
        <w:t>0</w:t>
      </w:r>
      <w:r w:rsidR="0023660D" w:rsidRPr="006B6300">
        <w:rPr>
          <w:rFonts w:ascii="Arial" w:hAnsi="Arial" w:cs="Arial"/>
          <w:color w:val="006600"/>
          <w:sz w:val="22"/>
          <w:szCs w:val="22"/>
          <w:lang w:val="id-ID"/>
        </w:rPr>
        <w:t xml:space="preserve"> realisasi </w:t>
      </w:r>
      <w:r w:rsidR="00596978" w:rsidRPr="006B6300">
        <w:rPr>
          <w:rFonts w:ascii="Arial" w:hAnsi="Arial" w:cs="Arial"/>
          <w:color w:val="006600"/>
          <w:sz w:val="22"/>
          <w:szCs w:val="22"/>
          <w:lang w:val="id-ID"/>
        </w:rPr>
        <w:t xml:space="preserve">Nilai </w:t>
      </w:r>
      <w:r w:rsidR="00596978" w:rsidRPr="00165A1F">
        <w:rPr>
          <w:rFonts w:ascii="Arial" w:hAnsi="Arial" w:cs="Arial"/>
          <w:color w:val="006600"/>
          <w:sz w:val="22"/>
          <w:szCs w:val="22"/>
          <w:lang w:val="id-ID"/>
        </w:rPr>
        <w:t xml:space="preserve">AKIP Badan sebesar </w:t>
      </w:r>
      <w:r w:rsidR="005907AB" w:rsidRPr="00165A1F">
        <w:rPr>
          <w:rFonts w:ascii="Arial" w:hAnsi="Arial" w:cs="Arial"/>
          <w:color w:val="006600"/>
          <w:sz w:val="22"/>
          <w:szCs w:val="22"/>
          <w:lang w:val="id-ID"/>
        </w:rPr>
        <w:t>6</w:t>
      </w:r>
      <w:r w:rsidR="00C204B5" w:rsidRPr="00165A1F">
        <w:rPr>
          <w:rFonts w:ascii="Arial" w:hAnsi="Arial" w:cs="Arial"/>
          <w:color w:val="006600"/>
          <w:sz w:val="22"/>
          <w:szCs w:val="22"/>
        </w:rPr>
        <w:t>1</w:t>
      </w:r>
      <w:r w:rsidR="005907AB" w:rsidRPr="00165A1F">
        <w:rPr>
          <w:rFonts w:ascii="Arial" w:hAnsi="Arial" w:cs="Arial"/>
          <w:color w:val="006600"/>
          <w:sz w:val="22"/>
          <w:szCs w:val="22"/>
          <w:lang w:val="id-ID"/>
        </w:rPr>
        <w:t>,</w:t>
      </w:r>
      <w:r w:rsidR="00C204B5" w:rsidRPr="00165A1F">
        <w:rPr>
          <w:rFonts w:ascii="Arial" w:hAnsi="Arial" w:cs="Arial"/>
          <w:color w:val="006600"/>
          <w:sz w:val="22"/>
          <w:szCs w:val="22"/>
        </w:rPr>
        <w:t>72</w:t>
      </w:r>
      <w:r w:rsidR="005907AB" w:rsidRPr="00165A1F">
        <w:rPr>
          <w:rFonts w:ascii="Arial" w:hAnsi="Arial" w:cs="Arial"/>
          <w:color w:val="006600"/>
          <w:sz w:val="22"/>
          <w:szCs w:val="22"/>
          <w:lang w:val="id-ID"/>
        </w:rPr>
        <w:t xml:space="preserve"> (</w:t>
      </w:r>
      <w:r w:rsidR="00165A1F" w:rsidRPr="00165A1F">
        <w:rPr>
          <w:rFonts w:ascii="Arial" w:hAnsi="Arial" w:cs="Arial"/>
          <w:color w:val="006600"/>
          <w:sz w:val="22"/>
          <w:szCs w:val="22"/>
        </w:rPr>
        <w:t>88</w:t>
      </w:r>
      <w:r w:rsidR="005907AB" w:rsidRPr="00165A1F">
        <w:rPr>
          <w:rFonts w:ascii="Arial" w:hAnsi="Arial" w:cs="Arial"/>
          <w:color w:val="006600"/>
          <w:sz w:val="22"/>
          <w:szCs w:val="22"/>
          <w:lang w:val="id-ID"/>
        </w:rPr>
        <w:t>,</w:t>
      </w:r>
      <w:r w:rsidR="00165A1F" w:rsidRPr="00165A1F">
        <w:rPr>
          <w:rFonts w:ascii="Arial" w:hAnsi="Arial" w:cs="Arial"/>
          <w:color w:val="006600"/>
          <w:sz w:val="22"/>
          <w:szCs w:val="22"/>
        </w:rPr>
        <w:t>17</w:t>
      </w:r>
      <w:r w:rsidR="005907AB" w:rsidRPr="00165A1F">
        <w:rPr>
          <w:rFonts w:ascii="Arial" w:hAnsi="Arial" w:cs="Arial"/>
          <w:color w:val="006600"/>
          <w:sz w:val="22"/>
          <w:szCs w:val="22"/>
          <w:lang w:val="id-ID"/>
        </w:rPr>
        <w:t>).</w:t>
      </w:r>
    </w:p>
    <w:p w:rsidR="00581944" w:rsidRPr="00E815C7" w:rsidRDefault="00581944" w:rsidP="00581944">
      <w:pPr>
        <w:spacing w:line="360" w:lineRule="auto"/>
        <w:ind w:left="425"/>
        <w:jc w:val="both"/>
        <w:rPr>
          <w:rFonts w:ascii="Arial" w:hAnsi="Arial" w:cs="Arial"/>
          <w:color w:val="006600"/>
          <w:sz w:val="22"/>
          <w:szCs w:val="22"/>
        </w:rPr>
      </w:pPr>
      <w:r w:rsidRPr="003D498A">
        <w:rPr>
          <w:rFonts w:ascii="Arial" w:hAnsi="Arial" w:cs="Arial"/>
          <w:color w:val="006600"/>
          <w:sz w:val="22"/>
          <w:szCs w:val="22"/>
          <w:lang w:val="id-ID"/>
        </w:rPr>
        <w:t xml:space="preserve">Sedangkan realisasi Tindak Lanjut </w:t>
      </w:r>
      <w:r w:rsidR="003D498A" w:rsidRPr="003D498A">
        <w:rPr>
          <w:rFonts w:ascii="Arial" w:hAnsi="Arial" w:cs="Arial"/>
          <w:color w:val="006600"/>
          <w:sz w:val="22"/>
          <w:szCs w:val="22"/>
        </w:rPr>
        <w:t>Rekomendasi</w:t>
      </w:r>
      <w:r w:rsidRPr="003D498A">
        <w:rPr>
          <w:rFonts w:ascii="Arial" w:hAnsi="Arial" w:cs="Arial"/>
          <w:color w:val="006600"/>
          <w:sz w:val="22"/>
          <w:szCs w:val="22"/>
          <w:lang w:val="id-ID"/>
        </w:rPr>
        <w:t xml:space="preserve"> BPK, Inspektorat Provinsi dan </w:t>
      </w:r>
      <w:r w:rsidRPr="00E815C7">
        <w:rPr>
          <w:rFonts w:ascii="Arial" w:hAnsi="Arial" w:cs="Arial"/>
          <w:color w:val="006600"/>
          <w:sz w:val="22"/>
          <w:szCs w:val="22"/>
          <w:lang w:val="id-ID"/>
        </w:rPr>
        <w:t xml:space="preserve">Inspektorat Kota sebanyak </w:t>
      </w:r>
      <w:r w:rsidR="00CC6A7A" w:rsidRPr="00E815C7">
        <w:rPr>
          <w:rFonts w:ascii="Arial" w:hAnsi="Arial" w:cs="Arial"/>
          <w:color w:val="006600"/>
          <w:sz w:val="22"/>
          <w:szCs w:val="22"/>
        </w:rPr>
        <w:t>9</w:t>
      </w:r>
      <w:r w:rsidRPr="00E815C7">
        <w:rPr>
          <w:rFonts w:ascii="Arial" w:hAnsi="Arial" w:cs="Arial"/>
          <w:color w:val="006600"/>
          <w:sz w:val="22"/>
          <w:szCs w:val="22"/>
          <w:lang w:val="id-ID"/>
        </w:rPr>
        <w:t xml:space="preserve"> rekomendasi (100%) dari jumlah </w:t>
      </w:r>
      <w:r w:rsidR="00861D68" w:rsidRPr="00E815C7">
        <w:rPr>
          <w:rFonts w:ascii="Arial" w:hAnsi="Arial" w:cs="Arial"/>
          <w:color w:val="006600"/>
          <w:sz w:val="22"/>
          <w:szCs w:val="22"/>
        </w:rPr>
        <w:t>Rekomendasi</w:t>
      </w:r>
      <w:r w:rsidRPr="00E815C7">
        <w:rPr>
          <w:rFonts w:ascii="Arial" w:hAnsi="Arial" w:cs="Arial"/>
          <w:color w:val="006600"/>
          <w:sz w:val="22"/>
          <w:szCs w:val="22"/>
          <w:lang w:val="id-ID"/>
        </w:rPr>
        <w:t xml:space="preserve"> BPK sebanyak </w:t>
      </w:r>
      <w:r w:rsidR="00CC6A7A" w:rsidRPr="00E815C7">
        <w:rPr>
          <w:rFonts w:ascii="Arial" w:hAnsi="Arial" w:cs="Arial"/>
          <w:color w:val="006600"/>
          <w:sz w:val="22"/>
          <w:szCs w:val="22"/>
        </w:rPr>
        <w:t>9</w:t>
      </w:r>
      <w:r w:rsidRPr="00E815C7">
        <w:rPr>
          <w:rFonts w:ascii="Arial" w:hAnsi="Arial" w:cs="Arial"/>
          <w:color w:val="006600"/>
          <w:sz w:val="22"/>
          <w:szCs w:val="22"/>
          <w:lang w:val="id-ID"/>
        </w:rPr>
        <w:t xml:space="preserve"> rekomendasi</w:t>
      </w:r>
      <w:r w:rsidR="00CC6A7A" w:rsidRPr="00E815C7">
        <w:rPr>
          <w:rFonts w:ascii="Arial" w:hAnsi="Arial" w:cs="Arial"/>
          <w:color w:val="006600"/>
          <w:sz w:val="22"/>
          <w:szCs w:val="22"/>
        </w:rPr>
        <w:t>.</w:t>
      </w:r>
    </w:p>
    <w:p w:rsidR="00F959C1" w:rsidRPr="00B754D1" w:rsidRDefault="00F959C1" w:rsidP="00F959C1">
      <w:pPr>
        <w:spacing w:line="360" w:lineRule="auto"/>
        <w:ind w:left="426"/>
        <w:jc w:val="both"/>
        <w:rPr>
          <w:rFonts w:ascii="Arial" w:hAnsi="Arial" w:cs="Arial"/>
          <w:color w:val="006600"/>
          <w:sz w:val="22"/>
          <w:szCs w:val="22"/>
          <w:lang w:val="sv-SE"/>
        </w:rPr>
      </w:pPr>
      <w:r w:rsidRPr="00B754D1">
        <w:rPr>
          <w:rFonts w:ascii="Arial" w:hAnsi="Arial" w:cs="Arial"/>
          <w:color w:val="006600"/>
          <w:sz w:val="22"/>
          <w:szCs w:val="22"/>
          <w:lang w:val="id-ID"/>
        </w:rPr>
        <w:t xml:space="preserve">Untuk mendukung </w:t>
      </w:r>
      <w:r w:rsidRPr="00B754D1">
        <w:rPr>
          <w:rFonts w:ascii="Arial" w:hAnsi="Arial" w:cs="Arial"/>
          <w:color w:val="006600"/>
          <w:sz w:val="22"/>
          <w:szCs w:val="22"/>
          <w:lang w:val="sv-SE"/>
        </w:rPr>
        <w:t xml:space="preserve">Sasaran </w:t>
      </w:r>
      <w:r w:rsidRPr="00B754D1">
        <w:rPr>
          <w:rFonts w:ascii="Arial" w:hAnsi="Arial" w:cs="Arial"/>
          <w:color w:val="006600"/>
          <w:sz w:val="22"/>
          <w:szCs w:val="22"/>
          <w:lang w:val="id-ID"/>
        </w:rPr>
        <w:t>S</w:t>
      </w:r>
      <w:r w:rsidRPr="00B754D1">
        <w:rPr>
          <w:rFonts w:ascii="Arial" w:hAnsi="Arial" w:cs="Arial"/>
          <w:color w:val="006600"/>
          <w:sz w:val="22"/>
          <w:szCs w:val="22"/>
          <w:lang w:val="sv-SE"/>
        </w:rPr>
        <w:t>trategi</w:t>
      </w:r>
      <w:r w:rsidRPr="00B754D1">
        <w:rPr>
          <w:rFonts w:ascii="Arial" w:hAnsi="Arial" w:cs="Arial"/>
          <w:color w:val="006600"/>
          <w:sz w:val="22"/>
          <w:szCs w:val="22"/>
          <w:lang w:val="id-ID"/>
        </w:rPr>
        <w:t>s</w:t>
      </w:r>
      <w:r w:rsidRPr="00B754D1">
        <w:rPr>
          <w:rFonts w:ascii="Arial" w:hAnsi="Arial" w:cs="Arial"/>
          <w:color w:val="006600"/>
          <w:sz w:val="22"/>
          <w:szCs w:val="22"/>
          <w:lang w:val="sv-SE"/>
        </w:rPr>
        <w:t xml:space="preserve"> </w:t>
      </w:r>
      <w:r w:rsidRPr="00B754D1">
        <w:rPr>
          <w:rFonts w:ascii="Arial" w:hAnsi="Arial" w:cs="Arial"/>
          <w:color w:val="006600"/>
          <w:sz w:val="22"/>
          <w:szCs w:val="22"/>
          <w:lang w:val="id-ID"/>
        </w:rPr>
        <w:t>ini</w:t>
      </w:r>
      <w:r w:rsidRPr="00B754D1">
        <w:rPr>
          <w:rFonts w:ascii="Arial" w:hAnsi="Arial" w:cs="Arial"/>
          <w:color w:val="006600"/>
          <w:sz w:val="22"/>
          <w:szCs w:val="22"/>
          <w:lang w:val="sv-SE"/>
        </w:rPr>
        <w:t xml:space="preserve"> </w:t>
      </w:r>
      <w:r w:rsidRPr="00B754D1">
        <w:rPr>
          <w:rFonts w:ascii="Arial" w:hAnsi="Arial" w:cs="Arial"/>
          <w:color w:val="006600"/>
          <w:sz w:val="22"/>
          <w:szCs w:val="22"/>
          <w:lang w:val="id-ID"/>
        </w:rPr>
        <w:t>pada tahun 2018 dialokasikan anggaran melalui</w:t>
      </w:r>
      <w:r w:rsidRPr="00B754D1">
        <w:rPr>
          <w:rFonts w:ascii="Arial" w:hAnsi="Arial" w:cs="Arial"/>
          <w:color w:val="006600"/>
          <w:sz w:val="22"/>
          <w:szCs w:val="22"/>
          <w:lang w:val="sv-SE"/>
        </w:rPr>
        <w:t xml:space="preserve"> Program dan Kegiatan sebagai berikut :</w:t>
      </w:r>
    </w:p>
    <w:p w:rsidR="00F959C1" w:rsidRDefault="00F959C1" w:rsidP="00E74E1C">
      <w:pPr>
        <w:pStyle w:val="ListParagraph"/>
        <w:spacing w:after="0" w:line="360" w:lineRule="auto"/>
        <w:ind w:left="1276"/>
        <w:contextualSpacing w:val="0"/>
        <w:jc w:val="both"/>
        <w:rPr>
          <w:rFonts w:ascii="Arial" w:hAnsi="Arial" w:cs="Arial"/>
          <w:color w:val="006600"/>
          <w:lang w:val="id-ID"/>
        </w:rPr>
      </w:pPr>
    </w:p>
    <w:p w:rsidR="00314500" w:rsidRDefault="00314500" w:rsidP="00E74E1C">
      <w:pPr>
        <w:pStyle w:val="ListParagraph"/>
        <w:spacing w:after="0" w:line="360" w:lineRule="auto"/>
        <w:ind w:left="1276"/>
        <w:contextualSpacing w:val="0"/>
        <w:jc w:val="both"/>
        <w:rPr>
          <w:rFonts w:ascii="Arial" w:hAnsi="Arial" w:cs="Arial"/>
          <w:color w:val="006600"/>
          <w:lang w:val="id-ID"/>
        </w:rPr>
      </w:pPr>
    </w:p>
    <w:p w:rsidR="00314500" w:rsidRPr="008E31E0" w:rsidRDefault="00314500" w:rsidP="00E74E1C">
      <w:pPr>
        <w:pStyle w:val="ListParagraph"/>
        <w:spacing w:after="0" w:line="360" w:lineRule="auto"/>
        <w:ind w:left="1276"/>
        <w:contextualSpacing w:val="0"/>
        <w:jc w:val="both"/>
        <w:rPr>
          <w:rFonts w:ascii="Arial" w:hAnsi="Arial" w:cs="Arial"/>
          <w:color w:val="006600"/>
          <w:lang w:val="id-ID"/>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1134"/>
        <w:gridCol w:w="1134"/>
        <w:gridCol w:w="1134"/>
        <w:gridCol w:w="567"/>
      </w:tblGrid>
      <w:tr w:rsidR="00E74E1C" w:rsidRPr="007C7D32" w:rsidTr="00081DB7">
        <w:tc>
          <w:tcPr>
            <w:tcW w:w="2126" w:type="dxa"/>
            <w:vMerge w:val="restart"/>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lastRenderedPageBreak/>
              <w:t>Program</w:t>
            </w:r>
          </w:p>
        </w:tc>
        <w:tc>
          <w:tcPr>
            <w:tcW w:w="2126" w:type="dxa"/>
            <w:vMerge w:val="restart"/>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Indikator Kinerja</w:t>
            </w:r>
          </w:p>
        </w:tc>
        <w:tc>
          <w:tcPr>
            <w:tcW w:w="1134" w:type="dxa"/>
            <w:vMerge w:val="restart"/>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lang w:val="id-ID"/>
              </w:rPr>
              <w:t>Realisasi 2017</w:t>
            </w:r>
          </w:p>
        </w:tc>
        <w:tc>
          <w:tcPr>
            <w:tcW w:w="2835" w:type="dxa"/>
            <w:gridSpan w:val="3"/>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2018</w:t>
            </w:r>
          </w:p>
        </w:tc>
      </w:tr>
      <w:tr w:rsidR="00E74E1C" w:rsidRPr="007C7D32" w:rsidTr="00081DB7">
        <w:tc>
          <w:tcPr>
            <w:tcW w:w="2126" w:type="dxa"/>
            <w:vMerge/>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p>
        </w:tc>
        <w:tc>
          <w:tcPr>
            <w:tcW w:w="2126" w:type="dxa"/>
            <w:vMerge/>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p>
        </w:tc>
        <w:tc>
          <w:tcPr>
            <w:tcW w:w="1134" w:type="dxa"/>
            <w:vMerge/>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lang w:val="id-ID"/>
              </w:rPr>
            </w:pPr>
          </w:p>
        </w:tc>
        <w:tc>
          <w:tcPr>
            <w:tcW w:w="1134" w:type="dxa"/>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Target</w:t>
            </w:r>
          </w:p>
        </w:tc>
        <w:tc>
          <w:tcPr>
            <w:tcW w:w="1134" w:type="dxa"/>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rPr>
            </w:pPr>
            <w:r w:rsidRPr="007C7D32">
              <w:rPr>
                <w:rFonts w:ascii="Arial Narrow" w:hAnsi="Arial Narrow" w:cs="Arial"/>
                <w:b/>
                <w:color w:val="006600"/>
                <w:sz w:val="18"/>
                <w:szCs w:val="18"/>
              </w:rPr>
              <w:t>Realisasi</w:t>
            </w:r>
          </w:p>
        </w:tc>
        <w:tc>
          <w:tcPr>
            <w:tcW w:w="567" w:type="dxa"/>
            <w:tcBorders>
              <w:bottom w:val="single" w:sz="4" w:space="0" w:color="auto"/>
            </w:tcBorders>
            <w:shd w:val="clear" w:color="auto" w:fill="D9D9D9" w:themeFill="background1" w:themeFillShade="D9"/>
            <w:vAlign w:val="center"/>
          </w:tcPr>
          <w:p w:rsidR="00E74E1C" w:rsidRPr="007C7D32" w:rsidRDefault="00E74E1C" w:rsidP="00081DB7">
            <w:pPr>
              <w:pStyle w:val="BodyTextIndent"/>
              <w:tabs>
                <w:tab w:val="clear" w:pos="374"/>
              </w:tabs>
              <w:ind w:left="-57" w:right="-57"/>
              <w:jc w:val="center"/>
              <w:rPr>
                <w:rFonts w:ascii="Arial Narrow" w:hAnsi="Arial Narrow" w:cs="Arial"/>
                <w:b/>
                <w:color w:val="006600"/>
                <w:sz w:val="18"/>
                <w:szCs w:val="18"/>
                <w:lang w:val="id-ID"/>
              </w:rPr>
            </w:pPr>
            <w:r w:rsidRPr="007C7D32">
              <w:rPr>
                <w:rFonts w:ascii="Arial Narrow" w:hAnsi="Arial Narrow" w:cs="Arial"/>
                <w:b/>
                <w:color w:val="006600"/>
                <w:sz w:val="18"/>
                <w:szCs w:val="18"/>
                <w:lang w:val="id-ID"/>
              </w:rPr>
              <w:t>%</w:t>
            </w:r>
          </w:p>
        </w:tc>
      </w:tr>
      <w:tr w:rsidR="00063791" w:rsidRPr="007C7D32" w:rsidTr="00504FB5">
        <w:trPr>
          <w:trHeight w:val="70"/>
        </w:trPr>
        <w:tc>
          <w:tcPr>
            <w:tcW w:w="2126" w:type="dxa"/>
            <w:vMerge w:val="restart"/>
            <w:tcBorders>
              <w:top w:val="single" w:sz="4" w:space="0" w:color="auto"/>
            </w:tcBorders>
          </w:tcPr>
          <w:p w:rsidR="00063791" w:rsidRPr="007C7D32" w:rsidRDefault="00063791" w:rsidP="00E70E43">
            <w:pPr>
              <w:pStyle w:val="BodyTextIndent"/>
              <w:tabs>
                <w:tab w:val="clear" w:pos="374"/>
              </w:tabs>
              <w:spacing w:before="80" w:after="80"/>
              <w:ind w:left="-57" w:right="-57"/>
              <w:jc w:val="both"/>
              <w:rPr>
                <w:rFonts w:ascii="Arial Narrow" w:hAnsi="Arial Narrow" w:cs="Arial"/>
                <w:color w:val="006600"/>
                <w:sz w:val="16"/>
                <w:szCs w:val="16"/>
              </w:rPr>
            </w:pPr>
            <w:r w:rsidRPr="007C7D32">
              <w:rPr>
                <w:rFonts w:ascii="Arial Narrow" w:hAnsi="Arial Narrow" w:cs="Arial"/>
                <w:color w:val="006600"/>
                <w:sz w:val="16"/>
                <w:szCs w:val="16"/>
              </w:rPr>
              <w:t xml:space="preserve">Peningkatan </w:t>
            </w:r>
            <w:r>
              <w:rPr>
                <w:rFonts w:ascii="Arial Narrow" w:hAnsi="Arial Narrow" w:cs="Arial"/>
                <w:color w:val="006600"/>
                <w:sz w:val="16"/>
                <w:szCs w:val="16"/>
              </w:rPr>
              <w:t>Pengembangan Sistem Pelaporan Capaian Kinerja dan Keuangan</w:t>
            </w:r>
          </w:p>
        </w:tc>
        <w:tc>
          <w:tcPr>
            <w:tcW w:w="2126" w:type="dxa"/>
            <w:tcBorders>
              <w:top w:val="single" w:sz="4" w:space="0" w:color="auto"/>
              <w:bottom w:val="single" w:sz="4" w:space="0" w:color="auto"/>
            </w:tcBorders>
          </w:tcPr>
          <w:p w:rsidR="00063791" w:rsidRPr="0000483E" w:rsidRDefault="00063791" w:rsidP="00081DB7">
            <w:pPr>
              <w:pStyle w:val="BodyTextIndent"/>
              <w:tabs>
                <w:tab w:val="clear" w:pos="374"/>
              </w:tabs>
              <w:spacing w:before="80" w:after="80"/>
              <w:ind w:left="-57" w:right="-57"/>
              <w:jc w:val="both"/>
              <w:rPr>
                <w:rFonts w:ascii="Arial Narrow" w:hAnsi="Arial Narrow" w:cs="Arial"/>
                <w:color w:val="006600"/>
                <w:sz w:val="16"/>
                <w:szCs w:val="16"/>
              </w:rPr>
            </w:pPr>
            <w:r w:rsidRPr="0000483E">
              <w:rPr>
                <w:rFonts w:ascii="Arial Narrow" w:hAnsi="Arial Narrow" w:cs="Arial"/>
                <w:color w:val="006600"/>
                <w:sz w:val="16"/>
                <w:szCs w:val="16"/>
              </w:rPr>
              <w:t>Laporan Kinerja dan Keuangan</w:t>
            </w:r>
          </w:p>
        </w:tc>
        <w:tc>
          <w:tcPr>
            <w:tcW w:w="1134" w:type="dxa"/>
            <w:tcBorders>
              <w:top w:val="single" w:sz="4" w:space="0" w:color="auto"/>
              <w:bottom w:val="single" w:sz="4" w:space="0" w:color="auto"/>
            </w:tcBorders>
            <w:shd w:val="clear" w:color="auto" w:fill="auto"/>
          </w:tcPr>
          <w:p w:rsidR="00063791" w:rsidRPr="0000483E" w:rsidRDefault="00F44423" w:rsidP="0000483E">
            <w:pPr>
              <w:pStyle w:val="BodyTextIndent"/>
              <w:tabs>
                <w:tab w:val="clear" w:pos="374"/>
              </w:tabs>
              <w:spacing w:before="80" w:after="80"/>
              <w:ind w:left="-113" w:right="-57"/>
              <w:jc w:val="center"/>
              <w:rPr>
                <w:rFonts w:ascii="Arial Narrow" w:hAnsi="Arial Narrow" w:cs="Arial"/>
                <w:color w:val="006600"/>
                <w:sz w:val="16"/>
                <w:szCs w:val="16"/>
              </w:rPr>
            </w:pPr>
            <w:r w:rsidRPr="0000483E">
              <w:rPr>
                <w:rFonts w:ascii="Arial Narrow" w:hAnsi="Arial Narrow" w:cs="Arial"/>
                <w:color w:val="006600"/>
                <w:sz w:val="16"/>
                <w:szCs w:val="16"/>
              </w:rPr>
              <w:t>100%</w:t>
            </w:r>
          </w:p>
        </w:tc>
        <w:tc>
          <w:tcPr>
            <w:tcW w:w="1134" w:type="dxa"/>
            <w:tcBorders>
              <w:top w:val="single" w:sz="4" w:space="0" w:color="auto"/>
              <w:bottom w:val="single" w:sz="4" w:space="0" w:color="auto"/>
            </w:tcBorders>
            <w:shd w:val="clear" w:color="auto" w:fill="auto"/>
          </w:tcPr>
          <w:p w:rsidR="00063791" w:rsidRPr="0000483E" w:rsidRDefault="00F44423" w:rsidP="00081DB7">
            <w:pPr>
              <w:pStyle w:val="BodyTextIndent"/>
              <w:tabs>
                <w:tab w:val="clear" w:pos="374"/>
              </w:tabs>
              <w:spacing w:before="80" w:after="80"/>
              <w:ind w:left="-113" w:right="-57"/>
              <w:jc w:val="center"/>
              <w:rPr>
                <w:rFonts w:ascii="Arial Narrow" w:hAnsi="Arial Narrow" w:cs="Arial"/>
                <w:color w:val="006600"/>
                <w:sz w:val="16"/>
                <w:szCs w:val="16"/>
              </w:rPr>
            </w:pPr>
            <w:r w:rsidRPr="0000483E">
              <w:rPr>
                <w:rFonts w:ascii="Arial Narrow" w:hAnsi="Arial Narrow" w:cs="Arial"/>
                <w:color w:val="006600"/>
                <w:sz w:val="16"/>
                <w:szCs w:val="16"/>
              </w:rPr>
              <w:t>100</w:t>
            </w:r>
            <w:r w:rsidR="00063791" w:rsidRPr="0000483E">
              <w:rPr>
                <w:rFonts w:ascii="Arial Narrow" w:hAnsi="Arial Narrow" w:cs="Arial"/>
                <w:color w:val="006600"/>
                <w:sz w:val="16"/>
                <w:szCs w:val="16"/>
              </w:rPr>
              <w:t>%</w:t>
            </w:r>
          </w:p>
        </w:tc>
        <w:tc>
          <w:tcPr>
            <w:tcW w:w="1134" w:type="dxa"/>
            <w:tcBorders>
              <w:top w:val="single" w:sz="4" w:space="0" w:color="auto"/>
              <w:bottom w:val="single" w:sz="4" w:space="0" w:color="auto"/>
            </w:tcBorders>
            <w:shd w:val="clear" w:color="auto" w:fill="auto"/>
          </w:tcPr>
          <w:p w:rsidR="00063791" w:rsidRPr="0000483E" w:rsidRDefault="00F44423" w:rsidP="00081DB7">
            <w:pPr>
              <w:pStyle w:val="BodyTextIndent"/>
              <w:tabs>
                <w:tab w:val="clear" w:pos="374"/>
              </w:tabs>
              <w:spacing w:before="80" w:after="80"/>
              <w:ind w:left="-113" w:right="-57"/>
              <w:jc w:val="center"/>
              <w:rPr>
                <w:rFonts w:ascii="Arial Narrow" w:hAnsi="Arial Narrow" w:cs="Arial"/>
                <w:color w:val="006600"/>
                <w:sz w:val="16"/>
                <w:szCs w:val="16"/>
              </w:rPr>
            </w:pPr>
            <w:r w:rsidRPr="0000483E">
              <w:rPr>
                <w:rFonts w:ascii="Arial Narrow" w:hAnsi="Arial Narrow" w:cs="Arial"/>
                <w:color w:val="006600"/>
                <w:sz w:val="16"/>
                <w:szCs w:val="16"/>
              </w:rPr>
              <w:t>100%</w:t>
            </w:r>
          </w:p>
        </w:tc>
        <w:tc>
          <w:tcPr>
            <w:tcW w:w="567" w:type="dxa"/>
            <w:tcBorders>
              <w:top w:val="single" w:sz="4" w:space="0" w:color="auto"/>
              <w:bottom w:val="single" w:sz="4" w:space="0" w:color="auto"/>
            </w:tcBorders>
            <w:shd w:val="clear" w:color="auto" w:fill="auto"/>
          </w:tcPr>
          <w:p w:rsidR="00063791" w:rsidRPr="0000483E" w:rsidRDefault="00F44423" w:rsidP="00081DB7">
            <w:pPr>
              <w:pStyle w:val="BodyTextIndent"/>
              <w:tabs>
                <w:tab w:val="clear" w:pos="374"/>
              </w:tabs>
              <w:spacing w:before="80" w:after="80"/>
              <w:ind w:left="-113" w:right="-57"/>
              <w:jc w:val="right"/>
              <w:rPr>
                <w:rFonts w:ascii="Arial Narrow" w:hAnsi="Arial Narrow" w:cs="Arial"/>
                <w:color w:val="006600"/>
                <w:sz w:val="16"/>
                <w:szCs w:val="16"/>
              </w:rPr>
            </w:pPr>
            <w:r w:rsidRPr="0000483E">
              <w:rPr>
                <w:rFonts w:ascii="Arial Narrow" w:hAnsi="Arial Narrow" w:cs="Arial"/>
                <w:color w:val="006600"/>
                <w:sz w:val="16"/>
                <w:szCs w:val="16"/>
              </w:rPr>
              <w:t>100,00</w:t>
            </w:r>
          </w:p>
        </w:tc>
      </w:tr>
      <w:tr w:rsidR="00063791" w:rsidRPr="007C7D32" w:rsidTr="00504FB5">
        <w:trPr>
          <w:trHeight w:val="70"/>
        </w:trPr>
        <w:tc>
          <w:tcPr>
            <w:tcW w:w="2126" w:type="dxa"/>
            <w:vMerge/>
          </w:tcPr>
          <w:p w:rsidR="00063791" w:rsidRPr="007C7D32" w:rsidRDefault="00063791" w:rsidP="00E70E43">
            <w:pPr>
              <w:pStyle w:val="BodyTextIndent"/>
              <w:tabs>
                <w:tab w:val="clear" w:pos="374"/>
              </w:tabs>
              <w:spacing w:before="80" w:after="80"/>
              <w:ind w:left="-57" w:right="-57"/>
              <w:jc w:val="both"/>
              <w:rPr>
                <w:rFonts w:ascii="Arial Narrow" w:hAnsi="Arial Narrow" w:cs="Arial"/>
                <w:color w:val="006600"/>
                <w:sz w:val="16"/>
                <w:szCs w:val="16"/>
              </w:rPr>
            </w:pPr>
          </w:p>
        </w:tc>
        <w:tc>
          <w:tcPr>
            <w:tcW w:w="2126" w:type="dxa"/>
            <w:tcBorders>
              <w:top w:val="single" w:sz="4" w:space="0" w:color="auto"/>
              <w:bottom w:val="single" w:sz="4" w:space="0" w:color="auto"/>
            </w:tcBorders>
          </w:tcPr>
          <w:p w:rsidR="00063791" w:rsidRPr="0000483E" w:rsidRDefault="00F44423" w:rsidP="00081DB7">
            <w:pPr>
              <w:pStyle w:val="BodyTextIndent"/>
              <w:tabs>
                <w:tab w:val="clear" w:pos="374"/>
              </w:tabs>
              <w:spacing w:before="80" w:after="80"/>
              <w:ind w:left="-57" w:right="-57"/>
              <w:jc w:val="both"/>
              <w:rPr>
                <w:rFonts w:ascii="Arial Narrow" w:hAnsi="Arial Narrow" w:cs="Arial"/>
                <w:color w:val="006600"/>
                <w:sz w:val="16"/>
                <w:szCs w:val="16"/>
              </w:rPr>
            </w:pPr>
            <w:r w:rsidRPr="0000483E">
              <w:rPr>
                <w:rFonts w:ascii="Arial Narrow" w:hAnsi="Arial Narrow" w:cs="Arial"/>
                <w:color w:val="006600"/>
                <w:sz w:val="16"/>
                <w:szCs w:val="16"/>
              </w:rPr>
              <w:t>Tindak Lanjut Hasil Pemeriksaan</w:t>
            </w:r>
          </w:p>
        </w:tc>
        <w:tc>
          <w:tcPr>
            <w:tcW w:w="1134" w:type="dxa"/>
            <w:tcBorders>
              <w:top w:val="single" w:sz="4" w:space="0" w:color="auto"/>
              <w:bottom w:val="single" w:sz="4" w:space="0" w:color="auto"/>
            </w:tcBorders>
            <w:shd w:val="clear" w:color="auto" w:fill="auto"/>
          </w:tcPr>
          <w:p w:rsidR="00063791" w:rsidRPr="0000483E" w:rsidRDefault="006E7D43" w:rsidP="0000483E">
            <w:pPr>
              <w:pStyle w:val="BodyTextIndent"/>
              <w:tabs>
                <w:tab w:val="clear" w:pos="374"/>
              </w:tabs>
              <w:spacing w:before="80" w:after="80"/>
              <w:ind w:left="-113" w:right="-57"/>
              <w:jc w:val="center"/>
              <w:rPr>
                <w:rFonts w:ascii="Arial Narrow" w:hAnsi="Arial Narrow" w:cs="Arial"/>
                <w:color w:val="006600"/>
                <w:sz w:val="16"/>
                <w:szCs w:val="16"/>
              </w:rPr>
            </w:pPr>
            <w:r w:rsidRPr="0000483E">
              <w:rPr>
                <w:rFonts w:ascii="Arial Narrow" w:hAnsi="Arial Narrow" w:cs="Arial"/>
                <w:color w:val="006600"/>
                <w:sz w:val="16"/>
                <w:szCs w:val="16"/>
              </w:rPr>
              <w:t>100%</w:t>
            </w:r>
          </w:p>
        </w:tc>
        <w:tc>
          <w:tcPr>
            <w:tcW w:w="1134" w:type="dxa"/>
            <w:tcBorders>
              <w:top w:val="single" w:sz="4" w:space="0" w:color="auto"/>
              <w:bottom w:val="single" w:sz="4" w:space="0" w:color="auto"/>
            </w:tcBorders>
            <w:shd w:val="clear" w:color="auto" w:fill="auto"/>
          </w:tcPr>
          <w:p w:rsidR="00063791" w:rsidRPr="0000483E" w:rsidRDefault="006E7D43" w:rsidP="00081DB7">
            <w:pPr>
              <w:pStyle w:val="BodyTextIndent"/>
              <w:tabs>
                <w:tab w:val="clear" w:pos="374"/>
              </w:tabs>
              <w:spacing w:before="80" w:after="80"/>
              <w:ind w:left="-113" w:right="-57"/>
              <w:jc w:val="center"/>
              <w:rPr>
                <w:rFonts w:ascii="Arial Narrow" w:hAnsi="Arial Narrow" w:cs="Arial"/>
                <w:color w:val="006600"/>
                <w:sz w:val="16"/>
                <w:szCs w:val="16"/>
              </w:rPr>
            </w:pPr>
            <w:r w:rsidRPr="0000483E">
              <w:rPr>
                <w:rFonts w:ascii="Arial Narrow" w:hAnsi="Arial Narrow" w:cs="Arial"/>
                <w:color w:val="006600"/>
                <w:sz w:val="16"/>
                <w:szCs w:val="16"/>
              </w:rPr>
              <w:t>100%</w:t>
            </w:r>
          </w:p>
        </w:tc>
        <w:tc>
          <w:tcPr>
            <w:tcW w:w="1134" w:type="dxa"/>
            <w:tcBorders>
              <w:top w:val="single" w:sz="4" w:space="0" w:color="auto"/>
              <w:bottom w:val="single" w:sz="4" w:space="0" w:color="auto"/>
            </w:tcBorders>
            <w:shd w:val="clear" w:color="auto" w:fill="auto"/>
          </w:tcPr>
          <w:p w:rsidR="00063791" w:rsidRPr="0000483E" w:rsidRDefault="006E7D43" w:rsidP="00081DB7">
            <w:pPr>
              <w:pStyle w:val="BodyTextIndent"/>
              <w:tabs>
                <w:tab w:val="clear" w:pos="374"/>
              </w:tabs>
              <w:spacing w:before="80" w:after="80"/>
              <w:ind w:left="-113" w:right="-57"/>
              <w:jc w:val="center"/>
              <w:rPr>
                <w:rFonts w:ascii="Arial Narrow" w:hAnsi="Arial Narrow" w:cs="Arial"/>
                <w:color w:val="006600"/>
                <w:sz w:val="16"/>
                <w:szCs w:val="16"/>
              </w:rPr>
            </w:pPr>
            <w:r w:rsidRPr="0000483E">
              <w:rPr>
                <w:rFonts w:ascii="Arial Narrow" w:hAnsi="Arial Narrow" w:cs="Arial"/>
                <w:color w:val="006600"/>
                <w:sz w:val="16"/>
                <w:szCs w:val="16"/>
              </w:rPr>
              <w:t>100%</w:t>
            </w:r>
          </w:p>
        </w:tc>
        <w:tc>
          <w:tcPr>
            <w:tcW w:w="567" w:type="dxa"/>
            <w:tcBorders>
              <w:top w:val="single" w:sz="4" w:space="0" w:color="auto"/>
              <w:bottom w:val="single" w:sz="4" w:space="0" w:color="auto"/>
            </w:tcBorders>
            <w:shd w:val="clear" w:color="auto" w:fill="auto"/>
          </w:tcPr>
          <w:p w:rsidR="00063791" w:rsidRPr="0000483E" w:rsidRDefault="006E7D43" w:rsidP="00081DB7">
            <w:pPr>
              <w:pStyle w:val="BodyTextIndent"/>
              <w:tabs>
                <w:tab w:val="clear" w:pos="374"/>
              </w:tabs>
              <w:spacing w:before="80" w:after="80"/>
              <w:ind w:left="-113" w:right="-57"/>
              <w:jc w:val="right"/>
              <w:rPr>
                <w:rFonts w:ascii="Arial Narrow" w:hAnsi="Arial Narrow" w:cs="Arial"/>
                <w:color w:val="006600"/>
                <w:sz w:val="16"/>
                <w:szCs w:val="16"/>
              </w:rPr>
            </w:pPr>
            <w:r w:rsidRPr="0000483E">
              <w:rPr>
                <w:rFonts w:ascii="Arial Narrow" w:hAnsi="Arial Narrow" w:cs="Arial"/>
                <w:color w:val="006600"/>
                <w:sz w:val="16"/>
                <w:szCs w:val="16"/>
              </w:rPr>
              <w:t>100,00</w:t>
            </w:r>
          </w:p>
        </w:tc>
      </w:tr>
    </w:tbl>
    <w:p w:rsidR="00E74E1C" w:rsidRPr="007C7D32" w:rsidRDefault="00E74E1C" w:rsidP="00E74E1C">
      <w:pPr>
        <w:spacing w:line="360" w:lineRule="auto"/>
        <w:ind w:left="426"/>
        <w:jc w:val="both"/>
        <w:rPr>
          <w:rFonts w:ascii="Arial" w:hAnsi="Arial" w:cs="Arial"/>
          <w:color w:val="006600"/>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835"/>
      </w:tblGrid>
      <w:tr w:rsidR="00E74E1C" w:rsidRPr="007C7D32" w:rsidTr="00081DB7">
        <w:trPr>
          <w:trHeight w:val="355"/>
        </w:trPr>
        <w:tc>
          <w:tcPr>
            <w:tcW w:w="5386" w:type="dxa"/>
            <w:vAlign w:val="center"/>
          </w:tcPr>
          <w:p w:rsidR="00E74E1C" w:rsidRPr="007C7D32" w:rsidRDefault="00E74E1C" w:rsidP="00081DB7">
            <w:pPr>
              <w:pStyle w:val="NoSpacing"/>
              <w:rPr>
                <w:rFonts w:ascii="Arial" w:hAnsi="Arial" w:cs="Arial"/>
                <w:color w:val="006600"/>
                <w:lang w:val="id-ID"/>
              </w:rPr>
            </w:pPr>
            <w:r w:rsidRPr="007C7D32">
              <w:rPr>
                <w:rFonts w:ascii="Arial" w:hAnsi="Arial" w:cs="Arial"/>
                <w:color w:val="006600"/>
              </w:rPr>
              <w:t>Jumlah Anggaran Program Tahun 201</w:t>
            </w:r>
            <w:r w:rsidRPr="007C7D32">
              <w:rPr>
                <w:rFonts w:ascii="Arial" w:hAnsi="Arial" w:cs="Arial"/>
                <w:color w:val="006600"/>
                <w:lang w:val="id-ID"/>
              </w:rPr>
              <w:t>8</w:t>
            </w:r>
          </w:p>
        </w:tc>
        <w:tc>
          <w:tcPr>
            <w:tcW w:w="2835" w:type="dxa"/>
            <w:vAlign w:val="center"/>
          </w:tcPr>
          <w:p w:rsidR="00E74E1C" w:rsidRPr="007C7D32" w:rsidRDefault="00E74E1C" w:rsidP="00081DB7">
            <w:pPr>
              <w:pStyle w:val="NoSpacing"/>
              <w:rPr>
                <w:rFonts w:ascii="Arial" w:hAnsi="Arial" w:cs="Arial"/>
                <w:color w:val="006600"/>
              </w:rPr>
            </w:pPr>
            <w:r w:rsidRPr="007C7D32">
              <w:rPr>
                <w:rFonts w:ascii="Arial" w:hAnsi="Arial" w:cs="Arial"/>
                <w:color w:val="006600"/>
              </w:rPr>
              <w:t xml:space="preserve">Rp. </w:t>
            </w:r>
            <w:r w:rsidR="00682EFB" w:rsidRPr="00EE5EA8">
              <w:rPr>
                <w:rFonts w:ascii="Arial" w:hAnsi="Arial" w:cs="Arial"/>
                <w:color w:val="006600"/>
                <w:lang w:val="sv-SE"/>
              </w:rPr>
              <w:t>44.522.000</w:t>
            </w:r>
          </w:p>
        </w:tc>
      </w:tr>
      <w:tr w:rsidR="00E74E1C" w:rsidRPr="007C7D32" w:rsidTr="00081DB7">
        <w:trPr>
          <w:trHeight w:val="352"/>
        </w:trPr>
        <w:tc>
          <w:tcPr>
            <w:tcW w:w="5386" w:type="dxa"/>
            <w:vAlign w:val="center"/>
          </w:tcPr>
          <w:p w:rsidR="00E74E1C" w:rsidRPr="007C7D32" w:rsidRDefault="00E74E1C" w:rsidP="00081DB7">
            <w:pPr>
              <w:pStyle w:val="NoSpacing"/>
              <w:rPr>
                <w:rFonts w:ascii="Arial" w:hAnsi="Arial" w:cs="Arial"/>
                <w:color w:val="006600"/>
                <w:lang w:val="id-ID"/>
              </w:rPr>
            </w:pPr>
            <w:r w:rsidRPr="007C7D32">
              <w:rPr>
                <w:rFonts w:ascii="Arial" w:hAnsi="Arial" w:cs="Arial"/>
                <w:color w:val="006600"/>
              </w:rPr>
              <w:t xml:space="preserve">Jumlah Realisasi Anggaran </w:t>
            </w:r>
            <w:r>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E74E1C" w:rsidRPr="007C7D32" w:rsidRDefault="00E74E1C" w:rsidP="00081DB7">
            <w:pPr>
              <w:pStyle w:val="NoSpacing"/>
              <w:rPr>
                <w:rFonts w:ascii="Arial" w:hAnsi="Arial" w:cs="Arial"/>
                <w:color w:val="006600"/>
              </w:rPr>
            </w:pPr>
            <w:r w:rsidRPr="007C7D32">
              <w:rPr>
                <w:rFonts w:ascii="Arial" w:hAnsi="Arial" w:cs="Arial"/>
                <w:color w:val="006600"/>
              </w:rPr>
              <w:t xml:space="preserve">Rp. </w:t>
            </w:r>
            <w:r w:rsidR="00682EFB" w:rsidRPr="00EE5EA8">
              <w:rPr>
                <w:rFonts w:ascii="Arial" w:hAnsi="Arial" w:cs="Arial"/>
                <w:color w:val="006600"/>
                <w:lang w:val="id-ID"/>
              </w:rPr>
              <w:t>4</w:t>
            </w:r>
            <w:r w:rsidR="00682EFB" w:rsidRPr="00EE5EA8">
              <w:rPr>
                <w:rFonts w:ascii="Arial" w:hAnsi="Arial" w:cs="Arial"/>
                <w:color w:val="006600"/>
              </w:rPr>
              <w:t>3.966</w:t>
            </w:r>
            <w:r w:rsidR="00682EFB" w:rsidRPr="00EE5EA8">
              <w:rPr>
                <w:rFonts w:ascii="Arial" w:hAnsi="Arial" w:cs="Arial"/>
                <w:color w:val="006600"/>
                <w:lang w:val="id-ID"/>
              </w:rPr>
              <w:t>.</w:t>
            </w:r>
            <w:r w:rsidR="00682EFB" w:rsidRPr="00EE5EA8">
              <w:rPr>
                <w:rFonts w:ascii="Arial" w:hAnsi="Arial" w:cs="Arial"/>
                <w:color w:val="006600"/>
              </w:rPr>
              <w:t>500</w:t>
            </w:r>
          </w:p>
        </w:tc>
      </w:tr>
      <w:tr w:rsidR="00E74E1C" w:rsidRPr="007C7D32" w:rsidTr="00081DB7">
        <w:trPr>
          <w:trHeight w:val="361"/>
        </w:trPr>
        <w:tc>
          <w:tcPr>
            <w:tcW w:w="5386" w:type="dxa"/>
            <w:vAlign w:val="center"/>
          </w:tcPr>
          <w:p w:rsidR="00E74E1C" w:rsidRPr="007C7D32" w:rsidRDefault="00E74E1C" w:rsidP="00081DB7">
            <w:pPr>
              <w:pStyle w:val="NoSpacing"/>
              <w:rPr>
                <w:rFonts w:ascii="Arial" w:hAnsi="Arial" w:cs="Arial"/>
                <w:color w:val="006600"/>
                <w:lang w:val="id-ID"/>
              </w:rPr>
            </w:pPr>
            <w:r w:rsidRPr="007C7D32">
              <w:rPr>
                <w:rFonts w:ascii="Arial" w:hAnsi="Arial" w:cs="Arial"/>
                <w:color w:val="006600"/>
              </w:rPr>
              <w:t xml:space="preserve">Prosentase Anggaran </w:t>
            </w:r>
            <w:r>
              <w:rPr>
                <w:rFonts w:ascii="Arial" w:hAnsi="Arial" w:cs="Arial"/>
                <w:color w:val="006600"/>
              </w:rPr>
              <w:t xml:space="preserve">Program </w:t>
            </w:r>
            <w:r w:rsidRPr="007C7D32">
              <w:rPr>
                <w:rFonts w:ascii="Arial" w:hAnsi="Arial" w:cs="Arial"/>
                <w:color w:val="006600"/>
              </w:rPr>
              <w:t>Tahun 201</w:t>
            </w:r>
            <w:r w:rsidRPr="007C7D32">
              <w:rPr>
                <w:rFonts w:ascii="Arial" w:hAnsi="Arial" w:cs="Arial"/>
                <w:color w:val="006600"/>
                <w:lang w:val="id-ID"/>
              </w:rPr>
              <w:t>8</w:t>
            </w:r>
          </w:p>
        </w:tc>
        <w:tc>
          <w:tcPr>
            <w:tcW w:w="2835" w:type="dxa"/>
            <w:vAlign w:val="center"/>
          </w:tcPr>
          <w:p w:rsidR="00E74E1C" w:rsidRPr="007C7D32" w:rsidRDefault="00682EFB" w:rsidP="00682EFB">
            <w:pPr>
              <w:pStyle w:val="NoSpacing"/>
              <w:rPr>
                <w:rFonts w:ascii="Arial" w:hAnsi="Arial" w:cs="Arial"/>
                <w:color w:val="006600"/>
              </w:rPr>
            </w:pPr>
            <w:r>
              <w:rPr>
                <w:rFonts w:ascii="Arial" w:hAnsi="Arial" w:cs="Arial"/>
                <w:color w:val="006600"/>
              </w:rPr>
              <w:t>98</w:t>
            </w:r>
            <w:r w:rsidR="00E74E1C" w:rsidRPr="007C7D32">
              <w:rPr>
                <w:rFonts w:ascii="Arial" w:hAnsi="Arial" w:cs="Arial"/>
                <w:color w:val="006600"/>
              </w:rPr>
              <w:t>,</w:t>
            </w:r>
            <w:r>
              <w:rPr>
                <w:rFonts w:ascii="Arial" w:hAnsi="Arial" w:cs="Arial"/>
                <w:color w:val="006600"/>
              </w:rPr>
              <w:t>75</w:t>
            </w:r>
            <w:r w:rsidR="00E74E1C" w:rsidRPr="007C7D32">
              <w:rPr>
                <w:rFonts w:ascii="Arial" w:hAnsi="Arial" w:cs="Arial"/>
                <w:color w:val="006600"/>
              </w:rPr>
              <w:t>%</w:t>
            </w:r>
          </w:p>
        </w:tc>
      </w:tr>
    </w:tbl>
    <w:p w:rsidR="00E74E1C" w:rsidRPr="00314500" w:rsidRDefault="00E74E1C" w:rsidP="00314500">
      <w:pPr>
        <w:spacing w:line="360" w:lineRule="auto"/>
        <w:ind w:left="426"/>
        <w:jc w:val="both"/>
        <w:rPr>
          <w:rFonts w:ascii="Arial" w:hAnsi="Arial" w:cs="Arial"/>
          <w:color w:val="006600"/>
          <w:sz w:val="22"/>
          <w:szCs w:val="22"/>
          <w:lang w:val="id-ID"/>
        </w:rPr>
      </w:pPr>
    </w:p>
    <w:p w:rsidR="00E74E1C" w:rsidRPr="00314500" w:rsidRDefault="00E74E1C" w:rsidP="00314500">
      <w:pPr>
        <w:spacing w:line="360" w:lineRule="auto"/>
        <w:ind w:left="426"/>
        <w:jc w:val="both"/>
        <w:rPr>
          <w:rFonts w:ascii="Arial" w:hAnsi="Arial" w:cs="Arial"/>
          <w:color w:val="006600"/>
          <w:sz w:val="22"/>
          <w:szCs w:val="22"/>
          <w:lang w:val="sv-SE"/>
        </w:rPr>
      </w:pPr>
      <w:r w:rsidRPr="00314500">
        <w:rPr>
          <w:rFonts w:ascii="Arial" w:hAnsi="Arial" w:cs="Arial"/>
          <w:color w:val="006600"/>
          <w:sz w:val="22"/>
          <w:szCs w:val="22"/>
          <w:lang w:val="sv-SE"/>
        </w:rPr>
        <w:t xml:space="preserve">Program </w:t>
      </w:r>
      <w:r w:rsidR="00EE5EA8" w:rsidRPr="00314500">
        <w:rPr>
          <w:rFonts w:ascii="Arial" w:hAnsi="Arial" w:cs="Arial"/>
          <w:color w:val="006600"/>
          <w:sz w:val="22"/>
          <w:szCs w:val="22"/>
          <w:lang w:val="sv-SE"/>
        </w:rPr>
        <w:t xml:space="preserve">Peningkatan </w:t>
      </w:r>
      <w:r w:rsidR="00EE5EA8" w:rsidRPr="00314500">
        <w:rPr>
          <w:rFonts w:ascii="Arial" w:hAnsi="Arial" w:cs="Arial"/>
          <w:color w:val="006600"/>
          <w:sz w:val="22"/>
          <w:szCs w:val="22"/>
          <w:lang w:val="id-ID"/>
        </w:rPr>
        <w:t>P</w:t>
      </w:r>
      <w:r w:rsidR="00EE5EA8" w:rsidRPr="00314500">
        <w:rPr>
          <w:rFonts w:ascii="Arial" w:hAnsi="Arial" w:cs="Arial"/>
          <w:color w:val="006600"/>
          <w:sz w:val="22"/>
          <w:szCs w:val="22"/>
          <w:lang w:val="sv-SE"/>
        </w:rPr>
        <w:t xml:space="preserve">engembangan </w:t>
      </w:r>
      <w:r w:rsidR="00EE5EA8" w:rsidRPr="00314500">
        <w:rPr>
          <w:rFonts w:ascii="Arial" w:hAnsi="Arial" w:cs="Arial"/>
          <w:color w:val="006600"/>
          <w:sz w:val="22"/>
          <w:szCs w:val="22"/>
          <w:lang w:val="id-ID"/>
        </w:rPr>
        <w:t>S</w:t>
      </w:r>
      <w:r w:rsidR="00EE5EA8" w:rsidRPr="00314500">
        <w:rPr>
          <w:rFonts w:ascii="Arial" w:hAnsi="Arial" w:cs="Arial"/>
          <w:color w:val="006600"/>
          <w:sz w:val="22"/>
          <w:szCs w:val="22"/>
          <w:lang w:val="sv-SE"/>
        </w:rPr>
        <w:t xml:space="preserve">istem </w:t>
      </w:r>
      <w:r w:rsidR="00EE5EA8" w:rsidRPr="00314500">
        <w:rPr>
          <w:rFonts w:ascii="Arial" w:hAnsi="Arial" w:cs="Arial"/>
          <w:color w:val="006600"/>
          <w:sz w:val="22"/>
          <w:szCs w:val="22"/>
          <w:lang w:val="id-ID"/>
        </w:rPr>
        <w:t>P</w:t>
      </w:r>
      <w:r w:rsidR="00EE5EA8" w:rsidRPr="00314500">
        <w:rPr>
          <w:rFonts w:ascii="Arial" w:hAnsi="Arial" w:cs="Arial"/>
          <w:color w:val="006600"/>
          <w:sz w:val="22"/>
          <w:szCs w:val="22"/>
          <w:lang w:val="sv-SE"/>
        </w:rPr>
        <w:t xml:space="preserve">elaporan </w:t>
      </w:r>
      <w:r w:rsidR="00EE5EA8" w:rsidRPr="00314500">
        <w:rPr>
          <w:rFonts w:ascii="Arial" w:hAnsi="Arial" w:cs="Arial"/>
          <w:color w:val="006600"/>
          <w:sz w:val="22"/>
          <w:szCs w:val="22"/>
          <w:lang w:val="id-ID"/>
        </w:rPr>
        <w:t>C</w:t>
      </w:r>
      <w:r w:rsidR="00EE5EA8" w:rsidRPr="00314500">
        <w:rPr>
          <w:rFonts w:ascii="Arial" w:hAnsi="Arial" w:cs="Arial"/>
          <w:color w:val="006600"/>
          <w:sz w:val="22"/>
          <w:szCs w:val="22"/>
          <w:lang w:val="sv-SE"/>
        </w:rPr>
        <w:t xml:space="preserve">apaian </w:t>
      </w:r>
      <w:r w:rsidR="00EE5EA8" w:rsidRPr="00314500">
        <w:rPr>
          <w:rFonts w:ascii="Arial" w:hAnsi="Arial" w:cs="Arial"/>
          <w:color w:val="006600"/>
          <w:sz w:val="22"/>
          <w:szCs w:val="22"/>
          <w:lang w:val="id-ID"/>
        </w:rPr>
        <w:t>K</w:t>
      </w:r>
      <w:r w:rsidR="00EE5EA8" w:rsidRPr="00314500">
        <w:rPr>
          <w:rFonts w:ascii="Arial" w:hAnsi="Arial" w:cs="Arial"/>
          <w:color w:val="006600"/>
          <w:sz w:val="22"/>
          <w:szCs w:val="22"/>
          <w:lang w:val="sv-SE"/>
        </w:rPr>
        <w:t>inerja dan</w:t>
      </w:r>
      <w:r w:rsidR="00EE5EA8" w:rsidRPr="00314500">
        <w:rPr>
          <w:rFonts w:ascii="Arial" w:hAnsi="Arial" w:cs="Arial"/>
          <w:color w:val="006600"/>
          <w:sz w:val="22"/>
          <w:szCs w:val="22"/>
          <w:lang w:val="id-ID"/>
        </w:rPr>
        <w:t xml:space="preserve"> </w:t>
      </w:r>
      <w:r w:rsidR="00EE5EA8" w:rsidRPr="00314500">
        <w:rPr>
          <w:rFonts w:ascii="Arial" w:hAnsi="Arial" w:cs="Arial"/>
          <w:color w:val="006600"/>
          <w:sz w:val="22"/>
          <w:szCs w:val="22"/>
          <w:lang w:val="sv-SE"/>
        </w:rPr>
        <w:t>Keuangan</w:t>
      </w:r>
      <w:r w:rsidRPr="00314500">
        <w:rPr>
          <w:rFonts w:ascii="Arial" w:hAnsi="Arial" w:cs="Arial"/>
          <w:color w:val="006600"/>
          <w:sz w:val="22"/>
          <w:szCs w:val="22"/>
        </w:rPr>
        <w:t xml:space="preserve"> didukung oleh</w:t>
      </w:r>
      <w:r w:rsidRPr="00314500">
        <w:rPr>
          <w:rFonts w:ascii="Arial" w:hAnsi="Arial" w:cs="Arial"/>
          <w:color w:val="006600"/>
          <w:sz w:val="22"/>
          <w:szCs w:val="22"/>
          <w:lang w:val="id-ID"/>
        </w:rPr>
        <w:t xml:space="preserve"> </w:t>
      </w:r>
      <w:r w:rsidRPr="00314500">
        <w:rPr>
          <w:rFonts w:ascii="Arial" w:hAnsi="Arial" w:cs="Arial"/>
          <w:color w:val="006600"/>
          <w:sz w:val="22"/>
          <w:szCs w:val="22"/>
          <w:lang w:val="sv-SE"/>
        </w:rPr>
        <w:t>kegiatan</w:t>
      </w:r>
      <w:r w:rsidRPr="00314500">
        <w:rPr>
          <w:rFonts w:ascii="Arial" w:hAnsi="Arial" w:cs="Arial"/>
          <w:color w:val="006600"/>
          <w:sz w:val="22"/>
          <w:szCs w:val="22"/>
          <w:lang w:val="id-ID"/>
        </w:rPr>
        <w:t xml:space="preserve">-kegiatan sebagai berikut </w:t>
      </w:r>
      <w:r w:rsidRPr="00314500">
        <w:rPr>
          <w:rFonts w:ascii="Arial" w:hAnsi="Arial" w:cs="Arial"/>
          <w:color w:val="006600"/>
          <w:sz w:val="22"/>
          <w:szCs w:val="22"/>
          <w:lang w:val="sv-SE"/>
        </w:rPr>
        <w:t>:</w:t>
      </w:r>
    </w:p>
    <w:p w:rsidR="00EE5EA8" w:rsidRPr="004D0026" w:rsidRDefault="00EE5EA8" w:rsidP="006D6F99">
      <w:pPr>
        <w:pStyle w:val="ListParagraph"/>
        <w:numPr>
          <w:ilvl w:val="0"/>
          <w:numId w:val="83"/>
        </w:numPr>
        <w:spacing w:after="0" w:line="360" w:lineRule="auto"/>
        <w:ind w:left="850" w:hanging="425"/>
        <w:contextualSpacing w:val="0"/>
        <w:jc w:val="both"/>
        <w:rPr>
          <w:rFonts w:ascii="Arial" w:hAnsi="Arial" w:cs="Arial"/>
          <w:color w:val="006600"/>
          <w:lang w:val="sv-SE"/>
        </w:rPr>
      </w:pPr>
      <w:r w:rsidRPr="004D0026">
        <w:rPr>
          <w:rFonts w:ascii="Arial" w:hAnsi="Arial" w:cs="Arial"/>
          <w:color w:val="006600"/>
          <w:lang w:val="sv-SE"/>
        </w:rPr>
        <w:t xml:space="preserve">Penyusunan Perencanaan dan </w:t>
      </w:r>
      <w:r w:rsidRPr="004D0026">
        <w:rPr>
          <w:rFonts w:ascii="Arial" w:hAnsi="Arial" w:cs="Arial"/>
          <w:color w:val="006600"/>
          <w:lang w:val="id-ID"/>
        </w:rPr>
        <w:t>Pel</w:t>
      </w:r>
      <w:r w:rsidRPr="004D0026">
        <w:rPr>
          <w:rFonts w:ascii="Arial" w:hAnsi="Arial" w:cs="Arial"/>
          <w:color w:val="006600"/>
          <w:lang w:val="sv-SE"/>
        </w:rPr>
        <w:t>aporan P</w:t>
      </w:r>
      <w:r w:rsidRPr="004D0026">
        <w:rPr>
          <w:rFonts w:ascii="Arial" w:hAnsi="Arial" w:cs="Arial"/>
          <w:color w:val="006600"/>
          <w:lang w:val="id-ID"/>
        </w:rPr>
        <w:t>D</w:t>
      </w:r>
    </w:p>
    <w:p w:rsidR="00EE5EA8" w:rsidRPr="00314500" w:rsidRDefault="00EE5EA8" w:rsidP="00314500">
      <w:pPr>
        <w:spacing w:line="360" w:lineRule="auto"/>
        <w:ind w:left="851"/>
        <w:jc w:val="both"/>
        <w:rPr>
          <w:rFonts w:ascii="Arial" w:hAnsi="Arial" w:cs="Arial"/>
          <w:color w:val="006600"/>
          <w:sz w:val="22"/>
          <w:szCs w:val="22"/>
          <w:lang w:val="id-ID"/>
        </w:rPr>
      </w:pPr>
      <w:r w:rsidRPr="00314500">
        <w:rPr>
          <w:rFonts w:ascii="Arial" w:hAnsi="Arial" w:cs="Arial"/>
          <w:color w:val="006600"/>
          <w:sz w:val="22"/>
          <w:szCs w:val="22"/>
        </w:rPr>
        <w:t>Kegiatan ini bertujuan agar penyampaian laporan kinerja dan keuangan tepat waktu dan tepat data.</w:t>
      </w:r>
    </w:p>
    <w:p w:rsidR="00EE5EA8" w:rsidRPr="00314500" w:rsidRDefault="00EE5EA8" w:rsidP="00314500">
      <w:pPr>
        <w:spacing w:line="360" w:lineRule="auto"/>
        <w:ind w:left="851"/>
        <w:jc w:val="both"/>
        <w:rPr>
          <w:rFonts w:ascii="Arial" w:hAnsi="Arial" w:cs="Arial"/>
          <w:color w:val="006600"/>
          <w:sz w:val="22"/>
          <w:szCs w:val="22"/>
          <w:lang w:val="id-ID"/>
        </w:rPr>
      </w:pPr>
      <w:r w:rsidRPr="00314500">
        <w:rPr>
          <w:rFonts w:ascii="Arial" w:hAnsi="Arial" w:cs="Arial"/>
          <w:color w:val="006600"/>
          <w:sz w:val="22"/>
          <w:szCs w:val="22"/>
        </w:rPr>
        <w:t xml:space="preserve">Melalui kegiatan ini dihasilkan </w:t>
      </w:r>
      <w:r w:rsidRPr="00314500">
        <w:rPr>
          <w:rFonts w:ascii="Arial" w:hAnsi="Arial" w:cs="Arial"/>
          <w:color w:val="006600"/>
          <w:sz w:val="22"/>
          <w:szCs w:val="22"/>
          <w:lang w:val="id-ID"/>
        </w:rPr>
        <w:t>4</w:t>
      </w:r>
      <w:r w:rsidRPr="00314500">
        <w:rPr>
          <w:rFonts w:ascii="Arial" w:hAnsi="Arial" w:cs="Arial"/>
          <w:color w:val="006600"/>
          <w:sz w:val="22"/>
          <w:szCs w:val="22"/>
        </w:rPr>
        <w:t xml:space="preserve"> </w:t>
      </w:r>
      <w:r w:rsidRPr="00314500">
        <w:rPr>
          <w:rFonts w:ascii="Arial" w:hAnsi="Arial" w:cs="Arial"/>
          <w:color w:val="006600"/>
          <w:sz w:val="22"/>
          <w:szCs w:val="22"/>
          <w:lang w:val="id-ID"/>
        </w:rPr>
        <w:t xml:space="preserve">(empat) </w:t>
      </w:r>
      <w:r w:rsidRPr="00314500">
        <w:rPr>
          <w:rFonts w:ascii="Arial" w:hAnsi="Arial" w:cs="Arial"/>
          <w:color w:val="006600"/>
          <w:sz w:val="22"/>
          <w:szCs w:val="22"/>
        </w:rPr>
        <w:t xml:space="preserve">Dokumen antara lain Rencana Kerja Tahunan (Renja), Laporan Akuntabilitas Kinerja </w:t>
      </w:r>
      <w:r w:rsidRPr="00314500">
        <w:rPr>
          <w:rFonts w:ascii="Arial" w:hAnsi="Arial" w:cs="Arial"/>
          <w:color w:val="006600"/>
          <w:sz w:val="22"/>
          <w:szCs w:val="22"/>
          <w:lang w:val="id-ID"/>
        </w:rPr>
        <w:t>Instansi P</w:t>
      </w:r>
      <w:r w:rsidRPr="00314500">
        <w:rPr>
          <w:rFonts w:ascii="Arial" w:hAnsi="Arial" w:cs="Arial"/>
          <w:color w:val="006600"/>
          <w:sz w:val="22"/>
          <w:szCs w:val="22"/>
        </w:rPr>
        <w:t>emerintah (LAKIP), Laporan Keterangan Pertanggungjawaban (LKPJ) dan Laporan Penyelenggaraan Pemerintah Daerah (LPPD).</w:t>
      </w:r>
    </w:p>
    <w:p w:rsidR="00EE5EA8" w:rsidRPr="00314500" w:rsidRDefault="00EE5EA8" w:rsidP="00314500">
      <w:pPr>
        <w:spacing w:line="360" w:lineRule="auto"/>
        <w:ind w:left="851"/>
        <w:jc w:val="both"/>
        <w:rPr>
          <w:rFonts w:ascii="Arial" w:hAnsi="Arial" w:cs="Arial"/>
          <w:color w:val="006600"/>
          <w:sz w:val="22"/>
          <w:szCs w:val="22"/>
          <w:lang w:val="id-ID"/>
        </w:rPr>
      </w:pPr>
      <w:r w:rsidRPr="00314500">
        <w:rPr>
          <w:rFonts w:ascii="Arial" w:hAnsi="Arial" w:cs="Arial"/>
          <w:color w:val="006600"/>
          <w:sz w:val="22"/>
          <w:szCs w:val="22"/>
          <w:lang w:val="sv-SE"/>
        </w:rPr>
        <w:t xml:space="preserve">Dengan anggaran kegiatan Penyusunan Perencanaan dan </w:t>
      </w:r>
      <w:r w:rsidRPr="00314500">
        <w:rPr>
          <w:rFonts w:ascii="Arial" w:hAnsi="Arial" w:cs="Arial"/>
          <w:color w:val="006600"/>
          <w:sz w:val="22"/>
          <w:szCs w:val="22"/>
          <w:lang w:val="id-ID"/>
        </w:rPr>
        <w:t>Pel</w:t>
      </w:r>
      <w:r w:rsidRPr="00314500">
        <w:rPr>
          <w:rFonts w:ascii="Arial" w:hAnsi="Arial" w:cs="Arial"/>
          <w:color w:val="006600"/>
          <w:sz w:val="22"/>
          <w:szCs w:val="22"/>
          <w:lang w:val="sv-SE"/>
        </w:rPr>
        <w:t>aporan P</w:t>
      </w:r>
      <w:r w:rsidRPr="00314500">
        <w:rPr>
          <w:rFonts w:ascii="Arial" w:hAnsi="Arial" w:cs="Arial"/>
          <w:color w:val="006600"/>
          <w:sz w:val="22"/>
          <w:szCs w:val="22"/>
          <w:lang w:val="id-ID"/>
        </w:rPr>
        <w:t>D</w:t>
      </w:r>
      <w:r w:rsidRPr="00314500">
        <w:rPr>
          <w:rFonts w:ascii="Arial" w:hAnsi="Arial" w:cs="Arial"/>
          <w:color w:val="006600"/>
          <w:sz w:val="22"/>
          <w:szCs w:val="22"/>
          <w:lang w:val="sv-SE"/>
        </w:rPr>
        <w:t xml:space="preserve"> sebesar Rp. 44.522.000,- realisasi keuangan sampai dengan Desember 201</w:t>
      </w:r>
      <w:r w:rsidRPr="00314500">
        <w:rPr>
          <w:rFonts w:ascii="Arial" w:hAnsi="Arial" w:cs="Arial"/>
          <w:color w:val="006600"/>
          <w:sz w:val="22"/>
          <w:szCs w:val="22"/>
        </w:rPr>
        <w:t>8</w:t>
      </w:r>
      <w:r w:rsidRPr="00314500">
        <w:rPr>
          <w:rFonts w:ascii="Arial" w:hAnsi="Arial" w:cs="Arial"/>
          <w:color w:val="006600"/>
          <w:sz w:val="22"/>
          <w:szCs w:val="22"/>
          <w:lang w:val="sv-SE"/>
        </w:rPr>
        <w:t xml:space="preserve"> sebesar Rp</w:t>
      </w:r>
      <w:r w:rsidRPr="00314500">
        <w:rPr>
          <w:rFonts w:ascii="Arial" w:hAnsi="Arial" w:cs="Arial"/>
          <w:color w:val="006600"/>
          <w:sz w:val="22"/>
          <w:szCs w:val="22"/>
        </w:rPr>
        <w:t xml:space="preserve">. </w:t>
      </w:r>
      <w:r w:rsidRPr="00314500">
        <w:rPr>
          <w:rFonts w:ascii="Arial" w:hAnsi="Arial" w:cs="Arial"/>
          <w:color w:val="006600"/>
          <w:sz w:val="22"/>
          <w:szCs w:val="22"/>
          <w:lang w:val="id-ID"/>
        </w:rPr>
        <w:t>4</w:t>
      </w:r>
      <w:r w:rsidRPr="00314500">
        <w:rPr>
          <w:rFonts w:ascii="Arial" w:hAnsi="Arial" w:cs="Arial"/>
          <w:color w:val="006600"/>
          <w:sz w:val="22"/>
          <w:szCs w:val="22"/>
        </w:rPr>
        <w:t>3.966</w:t>
      </w:r>
      <w:r w:rsidRPr="00314500">
        <w:rPr>
          <w:rFonts w:ascii="Arial" w:hAnsi="Arial" w:cs="Arial"/>
          <w:color w:val="006600"/>
          <w:sz w:val="22"/>
          <w:szCs w:val="22"/>
          <w:lang w:val="id-ID"/>
        </w:rPr>
        <w:t>.</w:t>
      </w:r>
      <w:r w:rsidRPr="00314500">
        <w:rPr>
          <w:rFonts w:ascii="Arial" w:hAnsi="Arial" w:cs="Arial"/>
          <w:color w:val="006600"/>
          <w:sz w:val="22"/>
          <w:szCs w:val="22"/>
        </w:rPr>
        <w:t>500</w:t>
      </w:r>
      <w:r w:rsidRPr="00314500">
        <w:rPr>
          <w:rFonts w:ascii="Arial" w:hAnsi="Arial" w:cs="Arial"/>
          <w:color w:val="006600"/>
          <w:sz w:val="22"/>
          <w:szCs w:val="22"/>
          <w:lang w:val="id-ID"/>
        </w:rPr>
        <w:t xml:space="preserve">,- </w:t>
      </w:r>
      <w:r w:rsidRPr="00314500">
        <w:rPr>
          <w:rFonts w:ascii="Arial" w:hAnsi="Arial" w:cs="Arial"/>
          <w:color w:val="006600"/>
          <w:sz w:val="22"/>
          <w:szCs w:val="22"/>
          <w:lang w:val="sv-SE"/>
        </w:rPr>
        <w:t>(</w:t>
      </w:r>
      <w:r w:rsidRPr="00314500">
        <w:rPr>
          <w:rFonts w:ascii="Arial" w:hAnsi="Arial" w:cs="Arial"/>
          <w:color w:val="006600"/>
          <w:sz w:val="22"/>
          <w:szCs w:val="22"/>
        </w:rPr>
        <w:t>98</w:t>
      </w:r>
      <w:r w:rsidRPr="00314500">
        <w:rPr>
          <w:rFonts w:ascii="Arial" w:hAnsi="Arial" w:cs="Arial"/>
          <w:color w:val="006600"/>
          <w:sz w:val="22"/>
          <w:szCs w:val="22"/>
          <w:lang w:val="id-ID"/>
        </w:rPr>
        <w:t>,</w:t>
      </w:r>
      <w:r w:rsidRPr="00314500">
        <w:rPr>
          <w:rFonts w:ascii="Arial" w:hAnsi="Arial" w:cs="Arial"/>
          <w:color w:val="006600"/>
          <w:sz w:val="22"/>
          <w:szCs w:val="22"/>
        </w:rPr>
        <w:t>75</w:t>
      </w:r>
      <w:r w:rsidRPr="00314500">
        <w:rPr>
          <w:rFonts w:ascii="Arial" w:hAnsi="Arial" w:cs="Arial"/>
          <w:color w:val="006600"/>
          <w:sz w:val="22"/>
          <w:szCs w:val="22"/>
          <w:lang w:val="sv-SE"/>
        </w:rPr>
        <w:t>%),</w:t>
      </w:r>
      <w:r w:rsidRPr="00314500">
        <w:rPr>
          <w:rFonts w:ascii="Arial" w:hAnsi="Arial" w:cs="Arial"/>
          <w:color w:val="006600"/>
          <w:sz w:val="22"/>
          <w:szCs w:val="22"/>
          <w:lang w:val="id-ID"/>
        </w:rPr>
        <w:t xml:space="preserve"> terdapat efisiensi dari kegiatan ini sebesar Rp. 555</w:t>
      </w:r>
      <w:r w:rsidRPr="00314500">
        <w:rPr>
          <w:rFonts w:ascii="Arial" w:hAnsi="Arial" w:cs="Arial"/>
          <w:color w:val="006600"/>
          <w:sz w:val="22"/>
          <w:szCs w:val="22"/>
        </w:rPr>
        <w:t>.</w:t>
      </w:r>
      <w:r w:rsidRPr="00314500">
        <w:rPr>
          <w:rFonts w:ascii="Arial" w:hAnsi="Arial" w:cs="Arial"/>
          <w:color w:val="006600"/>
          <w:sz w:val="22"/>
          <w:szCs w:val="22"/>
          <w:lang w:val="id-ID"/>
        </w:rPr>
        <w:t>500,- (</w:t>
      </w:r>
      <w:r w:rsidRPr="00314500">
        <w:rPr>
          <w:rFonts w:ascii="Arial" w:hAnsi="Arial" w:cs="Arial"/>
          <w:color w:val="006600"/>
          <w:sz w:val="22"/>
          <w:szCs w:val="22"/>
        </w:rPr>
        <w:t>1</w:t>
      </w:r>
      <w:r w:rsidRPr="00314500">
        <w:rPr>
          <w:rFonts w:ascii="Arial" w:hAnsi="Arial" w:cs="Arial"/>
          <w:color w:val="006600"/>
          <w:sz w:val="22"/>
          <w:szCs w:val="22"/>
          <w:lang w:val="id-ID"/>
        </w:rPr>
        <w:t>,</w:t>
      </w:r>
      <w:r w:rsidRPr="00314500">
        <w:rPr>
          <w:rFonts w:ascii="Arial" w:hAnsi="Arial" w:cs="Arial"/>
          <w:color w:val="006600"/>
          <w:sz w:val="22"/>
          <w:szCs w:val="22"/>
        </w:rPr>
        <w:t>25</w:t>
      </w:r>
      <w:r w:rsidRPr="00314500">
        <w:rPr>
          <w:rFonts w:ascii="Arial" w:hAnsi="Arial" w:cs="Arial"/>
          <w:color w:val="006600"/>
          <w:sz w:val="22"/>
          <w:szCs w:val="22"/>
          <w:lang w:val="id-ID"/>
        </w:rPr>
        <w:t>%).</w:t>
      </w:r>
    </w:p>
    <w:p w:rsidR="00EE5EA8" w:rsidRPr="00314500" w:rsidRDefault="00EE5EA8" w:rsidP="00314500">
      <w:pPr>
        <w:spacing w:line="360" w:lineRule="auto"/>
        <w:ind w:left="851"/>
        <w:jc w:val="both"/>
        <w:rPr>
          <w:rFonts w:ascii="Arial" w:hAnsi="Arial" w:cs="Arial"/>
          <w:color w:val="000000" w:themeColor="text1"/>
          <w:sz w:val="22"/>
          <w:szCs w:val="22"/>
          <w:lang w:val="id-ID"/>
        </w:rPr>
      </w:pPr>
    </w:p>
    <w:sectPr w:rsidR="00EE5EA8" w:rsidRPr="00314500" w:rsidSect="0090799E">
      <w:headerReference w:type="default" r:id="rId8"/>
      <w:footerReference w:type="even" r:id="rId9"/>
      <w:footerReference w:type="default" r:id="rId10"/>
      <w:pgSz w:w="11909" w:h="16834" w:code="9"/>
      <w:pgMar w:top="1701" w:right="1247" w:bottom="1418" w:left="204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A5" w:rsidRDefault="00C55EA5">
      <w:r>
        <w:separator/>
      </w:r>
    </w:p>
  </w:endnote>
  <w:endnote w:type="continuationSeparator" w:id="0">
    <w:p w:rsidR="00C55EA5" w:rsidRDefault="00C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33" w:rsidRDefault="00DA2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133" w:rsidRDefault="00DA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33" w:rsidRPr="004E68AA" w:rsidRDefault="00DA2133" w:rsidP="007A7310">
    <w:pPr>
      <w:pStyle w:val="Footer"/>
      <w:tabs>
        <w:tab w:val="clear" w:pos="4320"/>
        <w:tab w:val="clear" w:pos="8640"/>
        <w:tab w:val="right" w:pos="8364"/>
      </w:tabs>
      <w:rPr>
        <w:rFonts w:ascii="Arial Narrow" w:hAnsi="Arial Narrow"/>
        <w:lang w:val="id-ID"/>
      </w:rPr>
    </w:pPr>
    <w:r w:rsidRPr="00C8006D">
      <w:rPr>
        <w:rFonts w:ascii="Arial Narrow" w:hAnsi="Arial Narrow" w:cs="Arial"/>
        <w:smallCaps/>
        <w:noProof/>
        <w:sz w:val="20"/>
        <w:szCs w:val="20"/>
        <w:lang w:val="en-ID" w:eastAsia="en-ID"/>
      </w:rPr>
      <w:drawing>
        <wp:anchor distT="0" distB="0" distL="114300" distR="114300" simplePos="0" relativeHeight="251666432" behindDoc="1" locked="0" layoutInCell="1" allowOverlap="1">
          <wp:simplePos x="0" y="0"/>
          <wp:positionH relativeFrom="column">
            <wp:posOffset>-1241618</wp:posOffset>
          </wp:positionH>
          <wp:positionV relativeFrom="paragraph">
            <wp:posOffset>-2296436</wp:posOffset>
          </wp:positionV>
          <wp:extent cx="7463127" cy="2798859"/>
          <wp:effectExtent l="19050" t="0" r="4473" b="0"/>
          <wp:wrapNone/>
          <wp:docPr id="1" name="Picture 2" descr="Background_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7 - Copy.jpg"/>
                  <pic:cNvPicPr/>
                </pic:nvPicPr>
                <pic:blipFill>
                  <a:blip r:embed="rId1"/>
                  <a:stretch>
                    <a:fillRect/>
                  </a:stretch>
                </pic:blipFill>
                <pic:spPr>
                  <a:xfrm>
                    <a:off x="0" y="0"/>
                    <a:ext cx="7463127" cy="2798859"/>
                  </a:xfrm>
                  <a:prstGeom prst="rect">
                    <a:avLst/>
                  </a:prstGeom>
                </pic:spPr>
              </pic:pic>
            </a:graphicData>
          </a:graphic>
        </wp:anchor>
      </w:drawing>
    </w:r>
    <w:r w:rsidR="00C55EA5">
      <w:rPr>
        <w:rFonts w:ascii="Arial Narrow" w:hAnsi="Arial Narrow" w:cs="Arial"/>
        <w:smallCaps/>
        <w:noProof/>
        <w:sz w:val="20"/>
        <w:szCs w:val="20"/>
        <w:lang w:val="id-ID" w:eastAsia="id-ID"/>
      </w:rPr>
      <w:pict>
        <v:shapetype id="_x0000_t32" coordsize="21600,21600" o:spt="32" o:oned="t" path="m,l21600,21600e" filled="f">
          <v:path arrowok="t" fillok="f" o:connecttype="none"/>
          <o:lock v:ext="edit" shapetype="t"/>
        </v:shapetype>
        <v:shape id="_x0000_s2050" type="#_x0000_t32" style="position:absolute;margin-left:1.45pt;margin-top:-3.6pt;width:415.75pt;height:0;z-index:251662336;mso-position-horizontal-relative:text;mso-position-vertical-relative:text" o:connectortype="straight" strokecolor="#421600" strokeweight="1pt">
          <v:stroke dashstyle="dashDot"/>
        </v:shape>
      </w:pict>
    </w:r>
    <w:r>
      <w:rPr>
        <w:rFonts w:ascii="Arial Narrow" w:hAnsi="Arial Narrow" w:cs="Arial"/>
        <w:smallCaps/>
        <w:sz w:val="20"/>
        <w:szCs w:val="20"/>
        <w:lang w:val="id-ID"/>
      </w:rPr>
      <w:t>Akuntabilitas Kinerja</w:t>
    </w:r>
    <w:r w:rsidRPr="004E68AA">
      <w:rPr>
        <w:rFonts w:ascii="Arial Narrow" w:hAnsi="Arial Narrow" w:cs="Arial"/>
        <w:sz w:val="20"/>
        <w:szCs w:val="20"/>
      </w:rPr>
      <w:tab/>
      <w:t>Bab I</w:t>
    </w:r>
    <w:r w:rsidRPr="004E68AA">
      <w:rPr>
        <w:rFonts w:ascii="Arial Narrow" w:hAnsi="Arial Narrow" w:cs="Arial"/>
        <w:sz w:val="20"/>
        <w:szCs w:val="20"/>
        <w:lang w:val="id-ID"/>
      </w:rPr>
      <w:t>II</w:t>
    </w:r>
    <w:r w:rsidRPr="004E68AA">
      <w:rPr>
        <w:rFonts w:ascii="Arial Narrow" w:hAnsi="Arial Narrow" w:cs="Arial"/>
        <w:sz w:val="20"/>
        <w:szCs w:val="20"/>
      </w:rPr>
      <w:t xml:space="preserve"> - </w:t>
    </w:r>
    <w:r w:rsidRPr="004E68AA">
      <w:rPr>
        <w:rFonts w:ascii="Arial Narrow" w:hAnsi="Arial Narrow" w:cs="Arial"/>
        <w:sz w:val="20"/>
        <w:szCs w:val="20"/>
      </w:rPr>
      <w:fldChar w:fldCharType="begin"/>
    </w:r>
    <w:r w:rsidRPr="004E68AA">
      <w:rPr>
        <w:rFonts w:ascii="Arial Narrow" w:hAnsi="Arial Narrow" w:cs="Arial"/>
        <w:sz w:val="20"/>
        <w:szCs w:val="20"/>
      </w:rPr>
      <w:instrText xml:space="preserve"> PAGE   \* MERGEFORMAT </w:instrText>
    </w:r>
    <w:r w:rsidRPr="004E68AA">
      <w:rPr>
        <w:rFonts w:ascii="Arial Narrow" w:hAnsi="Arial Narrow" w:cs="Arial"/>
        <w:sz w:val="20"/>
        <w:szCs w:val="20"/>
      </w:rPr>
      <w:fldChar w:fldCharType="separate"/>
    </w:r>
    <w:r w:rsidR="009E7636">
      <w:rPr>
        <w:rFonts w:ascii="Arial Narrow" w:hAnsi="Arial Narrow" w:cs="Arial"/>
        <w:noProof/>
        <w:sz w:val="20"/>
        <w:szCs w:val="20"/>
      </w:rPr>
      <w:t>1</w:t>
    </w:r>
    <w:r w:rsidRPr="004E68AA">
      <w:rPr>
        <w:rFonts w:ascii="Arial Narrow" w:hAnsi="Arial Narrow"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A5" w:rsidRDefault="00C55EA5">
      <w:r>
        <w:separator/>
      </w:r>
    </w:p>
  </w:footnote>
  <w:footnote w:type="continuationSeparator" w:id="0">
    <w:p w:rsidR="00C55EA5" w:rsidRDefault="00C5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33" w:rsidRDefault="00DA2133" w:rsidP="007A7310">
    <w:pPr>
      <w:pStyle w:val="Header"/>
      <w:tabs>
        <w:tab w:val="clear" w:pos="4320"/>
        <w:tab w:val="clear" w:pos="8640"/>
      </w:tabs>
      <w:ind w:right="560"/>
      <w:jc w:val="right"/>
      <w:rPr>
        <w:rFonts w:ascii="Arial Narrow" w:hAnsi="Arial Narrow"/>
        <w:sz w:val="16"/>
        <w:szCs w:val="16"/>
        <w:lang w:val="id-ID"/>
      </w:rPr>
    </w:pPr>
    <w:r>
      <w:rPr>
        <w:rFonts w:ascii="Arial Narrow" w:hAnsi="Arial Narrow"/>
        <w:noProof/>
        <w:sz w:val="16"/>
        <w:szCs w:val="16"/>
        <w:lang w:val="en-ID" w:eastAsia="en-ID"/>
      </w:rPr>
      <w:drawing>
        <wp:anchor distT="0" distB="0" distL="114300" distR="114300" simplePos="0" relativeHeight="251660288" behindDoc="0" locked="0" layoutInCell="1" allowOverlap="1">
          <wp:simplePos x="0" y="0"/>
          <wp:positionH relativeFrom="column">
            <wp:posOffset>5195376</wp:posOffset>
          </wp:positionH>
          <wp:positionV relativeFrom="paragraph">
            <wp:posOffset>-10188</wp:posOffset>
          </wp:positionV>
          <wp:extent cx="267197" cy="381663"/>
          <wp:effectExtent l="19050" t="0" r="0" b="0"/>
          <wp:wrapNone/>
          <wp:docPr id="11" name="Picture 1" descr="Pemda Kota Bogor (Colour)"/>
          <wp:cNvGraphicFramePr/>
          <a:graphic xmlns:a="http://schemas.openxmlformats.org/drawingml/2006/main">
            <a:graphicData uri="http://schemas.openxmlformats.org/drawingml/2006/picture">
              <pic:pic xmlns:pic="http://schemas.openxmlformats.org/drawingml/2006/picture">
                <pic:nvPicPr>
                  <pic:cNvPr id="1210528" name="Picture 1" descr="Pemda Kota Bogor (Colour)"/>
                  <pic:cNvPicPr>
                    <a:picLocks noChangeAspect="1" noChangeArrowheads="1"/>
                  </pic:cNvPicPr>
                </pic:nvPicPr>
                <pic:blipFill>
                  <a:blip r:embed="rId1"/>
                  <a:srcRect/>
                  <a:stretch>
                    <a:fillRect/>
                  </a:stretch>
                </pic:blipFill>
                <pic:spPr bwMode="auto">
                  <a:xfrm>
                    <a:off x="0" y="0"/>
                    <a:ext cx="267197" cy="381663"/>
                  </a:xfrm>
                  <a:prstGeom prst="rect">
                    <a:avLst/>
                  </a:prstGeom>
                  <a:noFill/>
                  <a:ln w="9525">
                    <a:noFill/>
                    <a:miter lim="800000"/>
                    <a:headEnd/>
                    <a:tailEnd/>
                  </a:ln>
                </pic:spPr>
              </pic:pic>
            </a:graphicData>
          </a:graphic>
        </wp:anchor>
      </w:drawing>
    </w:r>
    <w:r w:rsidRPr="00F72C90">
      <w:rPr>
        <w:rFonts w:ascii="Arial Narrow" w:hAnsi="Arial Narrow"/>
        <w:noProof/>
        <w:sz w:val="16"/>
        <w:szCs w:val="16"/>
        <w:lang w:val="en-ID" w:eastAsia="en-ID"/>
      </w:rPr>
      <w:drawing>
        <wp:anchor distT="0" distB="0" distL="114300" distR="114300" simplePos="0" relativeHeight="251668480" behindDoc="1" locked="0" layoutInCell="1" allowOverlap="1">
          <wp:simplePos x="0" y="0"/>
          <wp:positionH relativeFrom="column">
            <wp:posOffset>-1242842</wp:posOffset>
          </wp:positionH>
          <wp:positionV relativeFrom="paragraph">
            <wp:posOffset>-370093</wp:posOffset>
          </wp:positionV>
          <wp:extent cx="7477021" cy="2431701"/>
          <wp:effectExtent l="19050" t="0" r="0" b="0"/>
          <wp:wrapNone/>
          <wp:docPr id="6" name="Picture 1" descr="Background_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4_3.jpg"/>
                  <pic:cNvPicPr/>
                </pic:nvPicPr>
                <pic:blipFill>
                  <a:blip r:embed="rId2"/>
                  <a:stretch>
                    <a:fillRect/>
                  </a:stretch>
                </pic:blipFill>
                <pic:spPr>
                  <a:xfrm>
                    <a:off x="0" y="0"/>
                    <a:ext cx="7477021" cy="2431701"/>
                  </a:xfrm>
                  <a:prstGeom prst="rect">
                    <a:avLst/>
                  </a:prstGeom>
                </pic:spPr>
              </pic:pic>
            </a:graphicData>
          </a:graphic>
        </wp:anchor>
      </w:drawing>
    </w:r>
    <w:r>
      <w:rPr>
        <w:rFonts w:ascii="Arial Narrow" w:hAnsi="Arial Narrow"/>
        <w:sz w:val="16"/>
        <w:szCs w:val="16"/>
      </w:rPr>
      <w:t>Laporan Akuntabilitas Kinerja Instansi Pemerintah (LAKIP)</w:t>
    </w:r>
  </w:p>
  <w:p w:rsidR="00DA2133" w:rsidRDefault="00DA2133" w:rsidP="007A7310">
    <w:pPr>
      <w:pStyle w:val="Header"/>
      <w:tabs>
        <w:tab w:val="clear" w:pos="4320"/>
        <w:tab w:val="clear" w:pos="8640"/>
      </w:tabs>
      <w:ind w:right="560"/>
      <w:jc w:val="right"/>
      <w:rPr>
        <w:rFonts w:ascii="Arial Narrow" w:hAnsi="Arial Narrow"/>
        <w:sz w:val="16"/>
        <w:szCs w:val="16"/>
        <w:lang w:val="id-ID"/>
      </w:rPr>
    </w:pPr>
    <w:r>
      <w:rPr>
        <w:rFonts w:ascii="Arial Narrow" w:hAnsi="Arial Narrow"/>
        <w:sz w:val="16"/>
        <w:szCs w:val="16"/>
        <w:lang w:val="id-ID"/>
      </w:rPr>
      <w:t>Badan Pendapatan Daerah Kota Bogor</w:t>
    </w:r>
  </w:p>
  <w:p w:rsidR="00DA2133" w:rsidRPr="007A7310" w:rsidRDefault="00DA2133" w:rsidP="007A7310">
    <w:pPr>
      <w:pStyle w:val="Header"/>
      <w:tabs>
        <w:tab w:val="clear" w:pos="4320"/>
        <w:tab w:val="clear" w:pos="8640"/>
      </w:tabs>
      <w:ind w:right="560"/>
      <w:jc w:val="right"/>
      <w:rPr>
        <w:rFonts w:ascii="Arial Narrow" w:hAnsi="Arial Narrow"/>
        <w:sz w:val="16"/>
        <w:szCs w:val="16"/>
        <w:lang w:val="id-ID"/>
      </w:rPr>
    </w:pPr>
    <w:r>
      <w:rPr>
        <w:rFonts w:ascii="Arial Narrow" w:hAnsi="Arial Narrow"/>
        <w:sz w:val="16"/>
        <w:szCs w:val="16"/>
      </w:rPr>
      <w:t>Tahun 201</w:t>
    </w:r>
    <w:r>
      <w:rPr>
        <w:rFonts w:ascii="Arial Narrow" w:hAnsi="Arial Narrow"/>
        <w:sz w:val="16"/>
        <w:szCs w:val="16"/>
        <w:lang w:val="id-ID"/>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E5F"/>
    <w:multiLevelType w:val="hybridMultilevel"/>
    <w:tmpl w:val="F7A29176"/>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
    <w:nsid w:val="013F7142"/>
    <w:multiLevelType w:val="hybridMultilevel"/>
    <w:tmpl w:val="78B4F3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A3661C"/>
    <w:multiLevelType w:val="hybridMultilevel"/>
    <w:tmpl w:val="37680862"/>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3DD62CC"/>
    <w:multiLevelType w:val="hybridMultilevel"/>
    <w:tmpl w:val="D79897B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4042D90"/>
    <w:multiLevelType w:val="hybridMultilevel"/>
    <w:tmpl w:val="2EB43416"/>
    <w:lvl w:ilvl="0" w:tplc="38090011">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
    <w:nsid w:val="04043664"/>
    <w:multiLevelType w:val="hybridMultilevel"/>
    <w:tmpl w:val="B4084D98"/>
    <w:lvl w:ilvl="0" w:tplc="16F06286">
      <w:start w:val="1"/>
      <w:numFmt w:val="upperLetter"/>
      <w:lvlText w:val="%1."/>
      <w:lvlJc w:val="left"/>
      <w:pPr>
        <w:tabs>
          <w:tab w:val="num" w:pos="644"/>
        </w:tabs>
        <w:ind w:left="644" w:hanging="360"/>
      </w:pPr>
      <w:rPr>
        <w:rFonts w:hint="default"/>
      </w:rPr>
    </w:lvl>
    <w:lvl w:ilvl="1" w:tplc="0B16CE28">
      <w:start w:val="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F9EA2F4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E6EA2"/>
    <w:multiLevelType w:val="hybridMultilevel"/>
    <w:tmpl w:val="3C54BA74"/>
    <w:lvl w:ilvl="0" w:tplc="04626944">
      <w:start w:val="253"/>
      <w:numFmt w:val="bullet"/>
      <w:lvlText w:val="-"/>
      <w:lvlJc w:val="left"/>
      <w:pPr>
        <w:ind w:left="2421" w:hanging="360"/>
      </w:pPr>
      <w:rPr>
        <w:rFonts w:ascii="Arial" w:eastAsia="Calibri" w:hAnsi="Arial" w:cs="Arial"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7">
    <w:nsid w:val="063254CE"/>
    <w:multiLevelType w:val="hybridMultilevel"/>
    <w:tmpl w:val="78EC6060"/>
    <w:lvl w:ilvl="0" w:tplc="38090019">
      <w:start w:val="1"/>
      <w:numFmt w:val="lowerLetter"/>
      <w:lvlText w:val="%1."/>
      <w:lvlJc w:val="left"/>
      <w:pPr>
        <w:ind w:left="1210" w:hanging="360"/>
      </w:pPr>
    </w:lvl>
    <w:lvl w:ilvl="1" w:tplc="38090019" w:tentative="1">
      <w:start w:val="1"/>
      <w:numFmt w:val="lowerLetter"/>
      <w:lvlText w:val="%2."/>
      <w:lvlJc w:val="left"/>
      <w:pPr>
        <w:ind w:left="1930" w:hanging="360"/>
      </w:pPr>
    </w:lvl>
    <w:lvl w:ilvl="2" w:tplc="3809001B" w:tentative="1">
      <w:start w:val="1"/>
      <w:numFmt w:val="lowerRoman"/>
      <w:lvlText w:val="%3."/>
      <w:lvlJc w:val="right"/>
      <w:pPr>
        <w:ind w:left="2650" w:hanging="180"/>
      </w:pPr>
    </w:lvl>
    <w:lvl w:ilvl="3" w:tplc="3809000F" w:tentative="1">
      <w:start w:val="1"/>
      <w:numFmt w:val="decimal"/>
      <w:lvlText w:val="%4."/>
      <w:lvlJc w:val="left"/>
      <w:pPr>
        <w:ind w:left="3370" w:hanging="360"/>
      </w:pPr>
    </w:lvl>
    <w:lvl w:ilvl="4" w:tplc="38090019" w:tentative="1">
      <w:start w:val="1"/>
      <w:numFmt w:val="lowerLetter"/>
      <w:lvlText w:val="%5."/>
      <w:lvlJc w:val="left"/>
      <w:pPr>
        <w:ind w:left="4090" w:hanging="360"/>
      </w:pPr>
    </w:lvl>
    <w:lvl w:ilvl="5" w:tplc="3809001B" w:tentative="1">
      <w:start w:val="1"/>
      <w:numFmt w:val="lowerRoman"/>
      <w:lvlText w:val="%6."/>
      <w:lvlJc w:val="right"/>
      <w:pPr>
        <w:ind w:left="4810" w:hanging="180"/>
      </w:pPr>
    </w:lvl>
    <w:lvl w:ilvl="6" w:tplc="3809000F" w:tentative="1">
      <w:start w:val="1"/>
      <w:numFmt w:val="decimal"/>
      <w:lvlText w:val="%7."/>
      <w:lvlJc w:val="left"/>
      <w:pPr>
        <w:ind w:left="5530" w:hanging="360"/>
      </w:pPr>
    </w:lvl>
    <w:lvl w:ilvl="7" w:tplc="38090019" w:tentative="1">
      <w:start w:val="1"/>
      <w:numFmt w:val="lowerLetter"/>
      <w:lvlText w:val="%8."/>
      <w:lvlJc w:val="left"/>
      <w:pPr>
        <w:ind w:left="6250" w:hanging="360"/>
      </w:pPr>
    </w:lvl>
    <w:lvl w:ilvl="8" w:tplc="3809001B" w:tentative="1">
      <w:start w:val="1"/>
      <w:numFmt w:val="lowerRoman"/>
      <w:lvlText w:val="%9."/>
      <w:lvlJc w:val="right"/>
      <w:pPr>
        <w:ind w:left="6970" w:hanging="180"/>
      </w:pPr>
    </w:lvl>
  </w:abstractNum>
  <w:abstractNum w:abstractNumId="8">
    <w:nsid w:val="072A0461"/>
    <w:multiLevelType w:val="hybridMultilevel"/>
    <w:tmpl w:val="5FD6206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0B10144A"/>
    <w:multiLevelType w:val="hybridMultilevel"/>
    <w:tmpl w:val="03623E3E"/>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0CF13874"/>
    <w:multiLevelType w:val="hybridMultilevel"/>
    <w:tmpl w:val="DFBE36A4"/>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0E9807D9"/>
    <w:multiLevelType w:val="hybridMultilevel"/>
    <w:tmpl w:val="C03664B2"/>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2">
    <w:nsid w:val="0FD4683D"/>
    <w:multiLevelType w:val="hybridMultilevel"/>
    <w:tmpl w:val="52A874BA"/>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3">
    <w:nsid w:val="134D3677"/>
    <w:multiLevelType w:val="hybridMultilevel"/>
    <w:tmpl w:val="5E9A9B3E"/>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4">
    <w:nsid w:val="15A51807"/>
    <w:multiLevelType w:val="hybridMultilevel"/>
    <w:tmpl w:val="B98CDC5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162F4DC5"/>
    <w:multiLevelType w:val="hybridMultilevel"/>
    <w:tmpl w:val="67443042"/>
    <w:lvl w:ilvl="0" w:tplc="E7E24A0C">
      <w:start w:val="1"/>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1726373F"/>
    <w:multiLevelType w:val="hybridMultilevel"/>
    <w:tmpl w:val="3C18C336"/>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17BA72A0"/>
    <w:multiLevelType w:val="hybridMultilevel"/>
    <w:tmpl w:val="5E1A9386"/>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8">
    <w:nsid w:val="1A7B170E"/>
    <w:multiLevelType w:val="hybridMultilevel"/>
    <w:tmpl w:val="2CE829F8"/>
    <w:lvl w:ilvl="0" w:tplc="38090019">
      <w:start w:val="1"/>
      <w:numFmt w:val="lowerLetter"/>
      <w:lvlText w:val="%1."/>
      <w:lvlJc w:val="left"/>
      <w:pPr>
        <w:ind w:left="1530" w:hanging="360"/>
      </w:pPr>
    </w:lvl>
    <w:lvl w:ilvl="1" w:tplc="38090019" w:tentative="1">
      <w:start w:val="1"/>
      <w:numFmt w:val="lowerLetter"/>
      <w:lvlText w:val="%2."/>
      <w:lvlJc w:val="left"/>
      <w:pPr>
        <w:ind w:left="2250" w:hanging="360"/>
      </w:pPr>
    </w:lvl>
    <w:lvl w:ilvl="2" w:tplc="3809001B" w:tentative="1">
      <w:start w:val="1"/>
      <w:numFmt w:val="lowerRoman"/>
      <w:lvlText w:val="%3."/>
      <w:lvlJc w:val="right"/>
      <w:pPr>
        <w:ind w:left="2970" w:hanging="180"/>
      </w:pPr>
    </w:lvl>
    <w:lvl w:ilvl="3" w:tplc="3809000F" w:tentative="1">
      <w:start w:val="1"/>
      <w:numFmt w:val="decimal"/>
      <w:lvlText w:val="%4."/>
      <w:lvlJc w:val="left"/>
      <w:pPr>
        <w:ind w:left="3690" w:hanging="360"/>
      </w:pPr>
    </w:lvl>
    <w:lvl w:ilvl="4" w:tplc="38090019" w:tentative="1">
      <w:start w:val="1"/>
      <w:numFmt w:val="lowerLetter"/>
      <w:lvlText w:val="%5."/>
      <w:lvlJc w:val="left"/>
      <w:pPr>
        <w:ind w:left="4410" w:hanging="360"/>
      </w:pPr>
    </w:lvl>
    <w:lvl w:ilvl="5" w:tplc="3809001B" w:tentative="1">
      <w:start w:val="1"/>
      <w:numFmt w:val="lowerRoman"/>
      <w:lvlText w:val="%6."/>
      <w:lvlJc w:val="right"/>
      <w:pPr>
        <w:ind w:left="5130" w:hanging="180"/>
      </w:pPr>
    </w:lvl>
    <w:lvl w:ilvl="6" w:tplc="3809000F" w:tentative="1">
      <w:start w:val="1"/>
      <w:numFmt w:val="decimal"/>
      <w:lvlText w:val="%7."/>
      <w:lvlJc w:val="left"/>
      <w:pPr>
        <w:ind w:left="5850" w:hanging="360"/>
      </w:pPr>
    </w:lvl>
    <w:lvl w:ilvl="7" w:tplc="38090019" w:tentative="1">
      <w:start w:val="1"/>
      <w:numFmt w:val="lowerLetter"/>
      <w:lvlText w:val="%8."/>
      <w:lvlJc w:val="left"/>
      <w:pPr>
        <w:ind w:left="6570" w:hanging="360"/>
      </w:pPr>
    </w:lvl>
    <w:lvl w:ilvl="8" w:tplc="3809001B" w:tentative="1">
      <w:start w:val="1"/>
      <w:numFmt w:val="lowerRoman"/>
      <w:lvlText w:val="%9."/>
      <w:lvlJc w:val="right"/>
      <w:pPr>
        <w:ind w:left="7290" w:hanging="180"/>
      </w:pPr>
    </w:lvl>
  </w:abstractNum>
  <w:abstractNum w:abstractNumId="19">
    <w:nsid w:val="1AAE450C"/>
    <w:multiLevelType w:val="hybridMultilevel"/>
    <w:tmpl w:val="5CCA3CB8"/>
    <w:lvl w:ilvl="0" w:tplc="38090011">
      <w:start w:val="1"/>
      <w:numFmt w:val="decimal"/>
      <w:lvlText w:val="%1)"/>
      <w:lvlJc w:val="left"/>
      <w:pPr>
        <w:ind w:left="2061" w:hanging="360"/>
      </w:p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0">
    <w:nsid w:val="1B2D52BA"/>
    <w:multiLevelType w:val="hybridMultilevel"/>
    <w:tmpl w:val="F8F67C9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EAB26DC6">
      <w:start w:val="1"/>
      <w:numFmt w:val="lowerLetter"/>
      <w:lvlText w:val="%3)"/>
      <w:lvlJc w:val="left"/>
      <w:pPr>
        <w:ind w:left="4041" w:hanging="360"/>
      </w:pPr>
      <w:rPr>
        <w:rFonts w:hint="default"/>
      </w:rPr>
    </w:lvl>
    <w:lvl w:ilvl="3" w:tplc="F17A690A">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1B4D21F0"/>
    <w:multiLevelType w:val="hybridMultilevel"/>
    <w:tmpl w:val="4E3825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BDC05CA"/>
    <w:multiLevelType w:val="hybridMultilevel"/>
    <w:tmpl w:val="7A4E934E"/>
    <w:lvl w:ilvl="0" w:tplc="38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1E490879"/>
    <w:multiLevelType w:val="hybridMultilevel"/>
    <w:tmpl w:val="696CCF0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1F0A07DA"/>
    <w:multiLevelType w:val="hybridMultilevel"/>
    <w:tmpl w:val="A2BA33EA"/>
    <w:lvl w:ilvl="0" w:tplc="04210011">
      <w:start w:val="1"/>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22194CA2"/>
    <w:multiLevelType w:val="hybridMultilevel"/>
    <w:tmpl w:val="354C0136"/>
    <w:lvl w:ilvl="0" w:tplc="D8501BFE">
      <w:start w:val="1"/>
      <w:numFmt w:val="decimal"/>
      <w:lvlText w:val="%1."/>
      <w:lvlJc w:val="left"/>
      <w:pPr>
        <w:tabs>
          <w:tab w:val="num" w:pos="900"/>
        </w:tabs>
        <w:ind w:left="900" w:hanging="360"/>
      </w:pPr>
      <w:rPr>
        <w:rFonts w:hint="default"/>
      </w:rPr>
    </w:lvl>
    <w:lvl w:ilvl="1" w:tplc="04210011">
      <w:start w:val="1"/>
      <w:numFmt w:val="decimal"/>
      <w:lvlText w:val="%2)"/>
      <w:lvlJc w:val="left"/>
      <w:pPr>
        <w:tabs>
          <w:tab w:val="num" w:pos="1620"/>
        </w:tabs>
        <w:ind w:left="1620" w:hanging="360"/>
      </w:pPr>
      <w:rPr>
        <w:rFonts w:hint="default"/>
      </w:rPr>
    </w:lvl>
    <w:lvl w:ilvl="2" w:tplc="8640D8AC">
      <w:start w:val="1"/>
      <w:numFmt w:val="upperLetter"/>
      <w:lvlText w:val="%3."/>
      <w:lvlJc w:val="left"/>
      <w:pPr>
        <w:tabs>
          <w:tab w:val="num" w:pos="2520"/>
        </w:tabs>
        <w:ind w:left="2520" w:hanging="360"/>
      </w:pPr>
      <w:rPr>
        <w:rFonts w:hint="default"/>
      </w:rPr>
    </w:lvl>
    <w:lvl w:ilvl="3" w:tplc="1A467694">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25197634"/>
    <w:multiLevelType w:val="hybridMultilevel"/>
    <w:tmpl w:val="5678C19C"/>
    <w:lvl w:ilvl="0" w:tplc="CDDADE44">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7">
    <w:nsid w:val="25502BB1"/>
    <w:multiLevelType w:val="hybridMultilevel"/>
    <w:tmpl w:val="E4C01AC6"/>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972E16"/>
    <w:multiLevelType w:val="hybridMultilevel"/>
    <w:tmpl w:val="87C8A8B6"/>
    <w:lvl w:ilvl="0" w:tplc="38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27730FAA"/>
    <w:multiLevelType w:val="hybridMultilevel"/>
    <w:tmpl w:val="7B48EDCE"/>
    <w:lvl w:ilvl="0" w:tplc="2F5A205A">
      <w:start w:val="58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7BC01F3"/>
    <w:multiLevelType w:val="hybridMultilevel"/>
    <w:tmpl w:val="C85AA02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285D4518"/>
    <w:multiLevelType w:val="hybridMultilevel"/>
    <w:tmpl w:val="F1D416E2"/>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nsid w:val="297B1FD3"/>
    <w:multiLevelType w:val="hybridMultilevel"/>
    <w:tmpl w:val="F8F67C9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EAB26DC6">
      <w:start w:val="1"/>
      <w:numFmt w:val="lowerLetter"/>
      <w:lvlText w:val="%3)"/>
      <w:lvlJc w:val="left"/>
      <w:pPr>
        <w:ind w:left="4041" w:hanging="360"/>
      </w:pPr>
      <w:rPr>
        <w:rFonts w:hint="default"/>
      </w:rPr>
    </w:lvl>
    <w:lvl w:ilvl="3" w:tplc="F17A690A">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2BCB3631"/>
    <w:multiLevelType w:val="hybridMultilevel"/>
    <w:tmpl w:val="75D840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2CA15575"/>
    <w:multiLevelType w:val="hybridMultilevel"/>
    <w:tmpl w:val="A906C4C6"/>
    <w:lvl w:ilvl="0" w:tplc="D3D8B364">
      <w:start w:val="1"/>
      <w:numFmt w:val="lowerLetter"/>
      <w:lvlText w:val="%1."/>
      <w:lvlJc w:val="left"/>
      <w:pPr>
        <w:tabs>
          <w:tab w:val="num" w:pos="2561"/>
        </w:tabs>
        <w:ind w:left="2561" w:hanging="1065"/>
      </w:pPr>
      <w:rPr>
        <w:rFonts w:hint="default"/>
      </w:rPr>
    </w:lvl>
    <w:lvl w:ilvl="1" w:tplc="0ABAD976">
      <w:start w:val="1"/>
      <w:numFmt w:val="decimal"/>
      <w:lvlText w:val="%2."/>
      <w:lvlJc w:val="left"/>
      <w:pPr>
        <w:tabs>
          <w:tab w:val="num" w:pos="1814"/>
        </w:tabs>
        <w:ind w:left="1814" w:hanging="360"/>
      </w:pPr>
      <w:rPr>
        <w:rFonts w:hint="default"/>
      </w:rPr>
    </w:lvl>
    <w:lvl w:ilvl="2" w:tplc="8730D7B4">
      <w:start w:val="1"/>
      <w:numFmt w:val="upperLetter"/>
      <w:lvlText w:val="%3."/>
      <w:lvlJc w:val="left"/>
      <w:pPr>
        <w:tabs>
          <w:tab w:val="num" w:pos="360"/>
        </w:tabs>
        <w:ind w:left="360" w:hanging="360"/>
      </w:pPr>
      <w:rPr>
        <w:rFonts w:hint="default"/>
      </w:rPr>
    </w:lvl>
    <w:lvl w:ilvl="3" w:tplc="E370BBEE">
      <w:start w:val="1"/>
      <w:numFmt w:val="decimal"/>
      <w:lvlText w:val="%4."/>
      <w:lvlJc w:val="left"/>
      <w:pPr>
        <w:tabs>
          <w:tab w:val="num" w:pos="3254"/>
        </w:tabs>
        <w:ind w:left="3254" w:hanging="360"/>
      </w:pPr>
      <w:rPr>
        <w:rFonts w:hint="default"/>
      </w:r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5">
    <w:nsid w:val="2CC708F1"/>
    <w:multiLevelType w:val="hybridMultilevel"/>
    <w:tmpl w:val="6F56929E"/>
    <w:lvl w:ilvl="0" w:tplc="207A4C1C">
      <w:start w:val="16"/>
      <w:numFmt w:val="decimal"/>
      <w:lvlText w:val="%1)"/>
      <w:lvlJc w:val="left"/>
      <w:pPr>
        <w:ind w:left="2421"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2DC9440A"/>
    <w:multiLevelType w:val="hybridMultilevel"/>
    <w:tmpl w:val="FA80AEB0"/>
    <w:lvl w:ilvl="0" w:tplc="38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7">
    <w:nsid w:val="349E495A"/>
    <w:multiLevelType w:val="hybridMultilevel"/>
    <w:tmpl w:val="9A506B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35275997"/>
    <w:multiLevelType w:val="hybridMultilevel"/>
    <w:tmpl w:val="908E1F98"/>
    <w:lvl w:ilvl="0" w:tplc="4A26F5F0">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9">
    <w:nsid w:val="357A36E4"/>
    <w:multiLevelType w:val="hybridMultilevel"/>
    <w:tmpl w:val="F0FCAF40"/>
    <w:lvl w:ilvl="0" w:tplc="CDDADE44">
      <w:start w:val="1"/>
      <w:numFmt w:val="lowerLetter"/>
      <w:lvlText w:val="%1."/>
      <w:lvlJc w:val="left"/>
      <w:pPr>
        <w:ind w:left="2062"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0">
    <w:nsid w:val="36227958"/>
    <w:multiLevelType w:val="hybridMultilevel"/>
    <w:tmpl w:val="FC7601B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370203B5"/>
    <w:multiLevelType w:val="hybridMultilevel"/>
    <w:tmpl w:val="C1543A74"/>
    <w:lvl w:ilvl="0" w:tplc="38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2">
    <w:nsid w:val="37C66B88"/>
    <w:multiLevelType w:val="hybridMultilevel"/>
    <w:tmpl w:val="FB20809A"/>
    <w:lvl w:ilvl="0" w:tplc="04210011">
      <w:start w:val="1"/>
      <w:numFmt w:val="decimal"/>
      <w:lvlText w:val="%1)"/>
      <w:lvlJc w:val="left"/>
      <w:pPr>
        <w:ind w:left="721" w:hanging="360"/>
      </w:pPr>
      <w:rPr>
        <w:rFonts w:hint="default"/>
        <w:color w:val="auto"/>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43">
    <w:nsid w:val="38C10FFD"/>
    <w:multiLevelType w:val="hybridMultilevel"/>
    <w:tmpl w:val="D428B74A"/>
    <w:lvl w:ilvl="0" w:tplc="31587098">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4">
    <w:nsid w:val="3D9E2180"/>
    <w:multiLevelType w:val="hybridMultilevel"/>
    <w:tmpl w:val="4A56194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3E5E5A5B"/>
    <w:multiLevelType w:val="hybridMultilevel"/>
    <w:tmpl w:val="457C0C40"/>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46">
    <w:nsid w:val="3EE637A9"/>
    <w:multiLevelType w:val="hybridMultilevel"/>
    <w:tmpl w:val="F88A5A7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nsid w:val="3F1C44F8"/>
    <w:multiLevelType w:val="hybridMultilevel"/>
    <w:tmpl w:val="6D86193C"/>
    <w:lvl w:ilvl="0" w:tplc="6CCEAC60">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8">
    <w:nsid w:val="41080E03"/>
    <w:multiLevelType w:val="hybridMultilevel"/>
    <w:tmpl w:val="8AA214F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nsid w:val="41435732"/>
    <w:multiLevelType w:val="hybridMultilevel"/>
    <w:tmpl w:val="F8F67C9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EAB26DC6">
      <w:start w:val="1"/>
      <w:numFmt w:val="lowerLetter"/>
      <w:lvlText w:val="%3)"/>
      <w:lvlJc w:val="left"/>
      <w:pPr>
        <w:ind w:left="4041" w:hanging="360"/>
      </w:pPr>
      <w:rPr>
        <w:rFonts w:hint="default"/>
      </w:rPr>
    </w:lvl>
    <w:lvl w:ilvl="3" w:tplc="F17A690A">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0">
    <w:nsid w:val="43972AF4"/>
    <w:multiLevelType w:val="hybridMultilevel"/>
    <w:tmpl w:val="9AFE8FEC"/>
    <w:lvl w:ilvl="0" w:tplc="6D5A79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1">
    <w:nsid w:val="44AB2218"/>
    <w:multiLevelType w:val="hybridMultilevel"/>
    <w:tmpl w:val="751AEB0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45A2219C"/>
    <w:multiLevelType w:val="hybridMultilevel"/>
    <w:tmpl w:val="417C9520"/>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3">
    <w:nsid w:val="48B04681"/>
    <w:multiLevelType w:val="hybridMultilevel"/>
    <w:tmpl w:val="ED9C2BF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nsid w:val="4D32445D"/>
    <w:multiLevelType w:val="hybridMultilevel"/>
    <w:tmpl w:val="BDD4EA9A"/>
    <w:lvl w:ilvl="0" w:tplc="B134BD6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nsid w:val="4D904244"/>
    <w:multiLevelType w:val="hybridMultilevel"/>
    <w:tmpl w:val="B7BC2D68"/>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6">
    <w:nsid w:val="4DDC3AF2"/>
    <w:multiLevelType w:val="hybridMultilevel"/>
    <w:tmpl w:val="0FC08ABA"/>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7">
    <w:nsid w:val="50B91E6D"/>
    <w:multiLevelType w:val="hybridMultilevel"/>
    <w:tmpl w:val="F89AE81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nsid w:val="50BB4CD7"/>
    <w:multiLevelType w:val="hybridMultilevel"/>
    <w:tmpl w:val="5164CBA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9">
    <w:nsid w:val="51E45E37"/>
    <w:multiLevelType w:val="hybridMultilevel"/>
    <w:tmpl w:val="887A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B414A7"/>
    <w:multiLevelType w:val="hybridMultilevel"/>
    <w:tmpl w:val="E4FC3162"/>
    <w:lvl w:ilvl="0" w:tplc="38090011">
      <w:start w:val="1"/>
      <w:numFmt w:val="decimal"/>
      <w:lvlText w:val="%1)"/>
      <w:lvlJc w:val="left"/>
      <w:pPr>
        <w:ind w:left="2061" w:hanging="360"/>
      </w:p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61">
    <w:nsid w:val="53900ACF"/>
    <w:multiLevelType w:val="hybridMultilevel"/>
    <w:tmpl w:val="9C4EE7E8"/>
    <w:lvl w:ilvl="0" w:tplc="04626944">
      <w:start w:val="253"/>
      <w:numFmt w:val="bullet"/>
      <w:lvlText w:val="-"/>
      <w:lvlJc w:val="left"/>
      <w:pPr>
        <w:ind w:left="2421" w:hanging="360"/>
      </w:pPr>
      <w:rPr>
        <w:rFonts w:ascii="Arial" w:eastAsia="Calibri" w:hAnsi="Arial" w:cs="Arial"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62">
    <w:nsid w:val="53A23E8E"/>
    <w:multiLevelType w:val="hybridMultilevel"/>
    <w:tmpl w:val="2F06659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nsid w:val="565076BC"/>
    <w:multiLevelType w:val="hybridMultilevel"/>
    <w:tmpl w:val="D9C4AC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nsid w:val="5B552048"/>
    <w:multiLevelType w:val="hybridMultilevel"/>
    <w:tmpl w:val="A098805E"/>
    <w:lvl w:ilvl="0" w:tplc="3C969C1E">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65">
    <w:nsid w:val="60C109C7"/>
    <w:multiLevelType w:val="hybridMultilevel"/>
    <w:tmpl w:val="A372DB3C"/>
    <w:lvl w:ilvl="0" w:tplc="16F06286">
      <w:start w:val="1"/>
      <w:numFmt w:val="upperLetter"/>
      <w:lvlText w:val="%1."/>
      <w:lvlJc w:val="left"/>
      <w:pPr>
        <w:tabs>
          <w:tab w:val="num" w:pos="644"/>
        </w:tabs>
        <w:ind w:left="644" w:hanging="360"/>
      </w:pPr>
      <w:rPr>
        <w:rFonts w:hint="default"/>
      </w:rPr>
    </w:lvl>
    <w:lvl w:ilvl="1" w:tplc="F9EA2F46">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1537FDC"/>
    <w:multiLevelType w:val="hybridMultilevel"/>
    <w:tmpl w:val="BDB41548"/>
    <w:lvl w:ilvl="0" w:tplc="04210017">
      <w:start w:val="1"/>
      <w:numFmt w:val="lowerLetter"/>
      <w:lvlText w:val="%1)"/>
      <w:lvlJc w:val="left"/>
      <w:pPr>
        <w:ind w:left="3207"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67">
    <w:nsid w:val="63394CE4"/>
    <w:multiLevelType w:val="hybridMultilevel"/>
    <w:tmpl w:val="F3BE5D14"/>
    <w:lvl w:ilvl="0" w:tplc="04626944">
      <w:start w:val="25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39D4182"/>
    <w:multiLevelType w:val="hybridMultilevel"/>
    <w:tmpl w:val="B18E4398"/>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9">
    <w:nsid w:val="64DF180C"/>
    <w:multiLevelType w:val="hybridMultilevel"/>
    <w:tmpl w:val="652EFE26"/>
    <w:lvl w:ilvl="0" w:tplc="04090011">
      <w:start w:val="1"/>
      <w:numFmt w:val="decimal"/>
      <w:lvlText w:val="%1)"/>
      <w:lvlJc w:val="left"/>
      <w:pPr>
        <w:ind w:left="2487" w:hanging="360"/>
      </w:pPr>
      <w:rPr>
        <w:rFonts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70">
    <w:nsid w:val="6525006B"/>
    <w:multiLevelType w:val="hybridMultilevel"/>
    <w:tmpl w:val="814222AE"/>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nsid w:val="65B21AA6"/>
    <w:multiLevelType w:val="hybridMultilevel"/>
    <w:tmpl w:val="FAC850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nsid w:val="66FD3EA9"/>
    <w:multiLevelType w:val="hybridMultilevel"/>
    <w:tmpl w:val="11A8D232"/>
    <w:lvl w:ilvl="0" w:tplc="04090011">
      <w:start w:val="1"/>
      <w:numFmt w:val="decimal"/>
      <w:lvlText w:val="%1)"/>
      <w:lvlJc w:val="left"/>
      <w:pPr>
        <w:ind w:left="2487" w:hanging="360"/>
      </w:pPr>
      <w:rPr>
        <w:rFonts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73">
    <w:nsid w:val="6A2440C5"/>
    <w:multiLevelType w:val="hybridMultilevel"/>
    <w:tmpl w:val="0AC8FD40"/>
    <w:lvl w:ilvl="0" w:tplc="D15E9DF4">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4">
    <w:nsid w:val="6A603CA0"/>
    <w:multiLevelType w:val="hybridMultilevel"/>
    <w:tmpl w:val="22300BA0"/>
    <w:lvl w:ilvl="0" w:tplc="8216FAC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nsid w:val="6B9F7601"/>
    <w:multiLevelType w:val="hybridMultilevel"/>
    <w:tmpl w:val="B2B68EFE"/>
    <w:lvl w:ilvl="0" w:tplc="04210019">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DBA4A2A"/>
    <w:multiLevelType w:val="hybridMultilevel"/>
    <w:tmpl w:val="F8F67C9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EAB26DC6">
      <w:start w:val="1"/>
      <w:numFmt w:val="lowerLetter"/>
      <w:lvlText w:val="%3)"/>
      <w:lvlJc w:val="left"/>
      <w:pPr>
        <w:ind w:left="4041" w:hanging="360"/>
      </w:pPr>
      <w:rPr>
        <w:rFonts w:hint="default"/>
      </w:rPr>
    </w:lvl>
    <w:lvl w:ilvl="3" w:tplc="F17A690A">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7">
    <w:nsid w:val="6F3E7451"/>
    <w:multiLevelType w:val="hybridMultilevel"/>
    <w:tmpl w:val="4E4A04EC"/>
    <w:lvl w:ilvl="0" w:tplc="38090019">
      <w:start w:val="1"/>
      <w:numFmt w:val="lowerLetter"/>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78">
    <w:nsid w:val="6FDC153C"/>
    <w:multiLevelType w:val="hybridMultilevel"/>
    <w:tmpl w:val="8DF6B282"/>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9">
    <w:nsid w:val="70F10AD3"/>
    <w:multiLevelType w:val="hybridMultilevel"/>
    <w:tmpl w:val="8AAA28E2"/>
    <w:lvl w:ilvl="0" w:tplc="0409000F">
      <w:start w:val="1"/>
      <w:numFmt w:val="decimal"/>
      <w:lvlText w:val="%1."/>
      <w:lvlJc w:val="left"/>
      <w:pPr>
        <w:tabs>
          <w:tab w:val="num" w:pos="720"/>
        </w:tabs>
        <w:ind w:left="720" w:hanging="360"/>
      </w:pPr>
      <w:rPr>
        <w:rFonts w:hint="default"/>
      </w:rPr>
    </w:lvl>
    <w:lvl w:ilvl="1" w:tplc="98DE27E4">
      <w:start w:val="1"/>
      <w:numFmt w:val="lowerLetter"/>
      <w:lvlText w:val="%2."/>
      <w:lvlJc w:val="left"/>
      <w:pPr>
        <w:tabs>
          <w:tab w:val="num" w:pos="1440"/>
        </w:tabs>
        <w:ind w:left="1440" w:hanging="360"/>
      </w:pPr>
      <w:rPr>
        <w:rFonts w:hint="default"/>
      </w:rPr>
    </w:lvl>
    <w:lvl w:ilvl="2" w:tplc="D03C29F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3670575"/>
    <w:multiLevelType w:val="hybridMultilevel"/>
    <w:tmpl w:val="24564BBE"/>
    <w:lvl w:ilvl="0" w:tplc="16F06286">
      <w:start w:val="1"/>
      <w:numFmt w:val="upperLetter"/>
      <w:lvlText w:val="%1."/>
      <w:lvlJc w:val="left"/>
      <w:pPr>
        <w:tabs>
          <w:tab w:val="num" w:pos="644"/>
        </w:tabs>
        <w:ind w:left="644" w:hanging="360"/>
      </w:pPr>
      <w:rPr>
        <w:rFonts w:hint="default"/>
      </w:rPr>
    </w:lvl>
    <w:lvl w:ilvl="1" w:tplc="0B16CE28">
      <w:start w:val="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3822566"/>
    <w:multiLevelType w:val="hybridMultilevel"/>
    <w:tmpl w:val="F6B8AA8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2">
    <w:nsid w:val="74DA188E"/>
    <w:multiLevelType w:val="hybridMultilevel"/>
    <w:tmpl w:val="DEB20990"/>
    <w:lvl w:ilvl="0" w:tplc="04210017">
      <w:start w:val="1"/>
      <w:numFmt w:val="lowerLetter"/>
      <w:lvlText w:val="%1)"/>
      <w:lvlJc w:val="left"/>
      <w:pPr>
        <w:ind w:left="2487" w:hanging="360"/>
      </w:pPr>
      <w:rPr>
        <w:rFonts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83">
    <w:nsid w:val="75DB247B"/>
    <w:multiLevelType w:val="hybridMultilevel"/>
    <w:tmpl w:val="787210B2"/>
    <w:lvl w:ilvl="0" w:tplc="E342018C">
      <w:start w:val="1"/>
      <w:numFmt w:val="decimal"/>
      <w:lvlText w:val="%1."/>
      <w:lvlJc w:val="left"/>
      <w:pPr>
        <w:ind w:left="720" w:hanging="360"/>
      </w:pPr>
      <w:rPr>
        <w:rFonts w:ascii="Arial" w:eastAsia="Calibri" w:hAnsi="Arial"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nsid w:val="772E6CBE"/>
    <w:multiLevelType w:val="hybridMultilevel"/>
    <w:tmpl w:val="ED0EF03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nsid w:val="78040D7F"/>
    <w:multiLevelType w:val="hybridMultilevel"/>
    <w:tmpl w:val="CB18072E"/>
    <w:lvl w:ilvl="0" w:tplc="F9EA2F4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6">
    <w:nsid w:val="78843CD0"/>
    <w:multiLevelType w:val="hybridMultilevel"/>
    <w:tmpl w:val="F8F67C9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EAB26DC6">
      <w:start w:val="1"/>
      <w:numFmt w:val="lowerLetter"/>
      <w:lvlText w:val="%3)"/>
      <w:lvlJc w:val="left"/>
      <w:pPr>
        <w:ind w:left="4041" w:hanging="360"/>
      </w:pPr>
      <w:rPr>
        <w:rFonts w:hint="default"/>
      </w:rPr>
    </w:lvl>
    <w:lvl w:ilvl="3" w:tplc="F17A690A">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7">
    <w:nsid w:val="7C4A0179"/>
    <w:multiLevelType w:val="hybridMultilevel"/>
    <w:tmpl w:val="F8F67C9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EAB26DC6">
      <w:start w:val="1"/>
      <w:numFmt w:val="lowerLetter"/>
      <w:lvlText w:val="%3)"/>
      <w:lvlJc w:val="left"/>
      <w:pPr>
        <w:ind w:left="4041" w:hanging="360"/>
      </w:pPr>
      <w:rPr>
        <w:rFonts w:hint="default"/>
      </w:rPr>
    </w:lvl>
    <w:lvl w:ilvl="3" w:tplc="F17A690A">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8">
    <w:nsid w:val="7C9B27F0"/>
    <w:multiLevelType w:val="hybridMultilevel"/>
    <w:tmpl w:val="15D6320E"/>
    <w:lvl w:ilvl="0" w:tplc="4332641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9">
    <w:nsid w:val="7DB54B15"/>
    <w:multiLevelType w:val="hybridMultilevel"/>
    <w:tmpl w:val="6190390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0">
    <w:nsid w:val="7DFF0415"/>
    <w:multiLevelType w:val="hybridMultilevel"/>
    <w:tmpl w:val="91749A6E"/>
    <w:lvl w:ilvl="0" w:tplc="04210011">
      <w:start w:val="1"/>
      <w:numFmt w:val="decimal"/>
      <w:lvlText w:val="%1)"/>
      <w:lvlJc w:val="left"/>
      <w:pPr>
        <w:ind w:left="1146" w:hanging="360"/>
      </w:pPr>
      <w:rPr>
        <w:rFonts w:hint="default"/>
        <w:color w:val="auto"/>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1">
    <w:nsid w:val="7E1F36B3"/>
    <w:multiLevelType w:val="hybridMultilevel"/>
    <w:tmpl w:val="7462571E"/>
    <w:lvl w:ilvl="0" w:tplc="38090019">
      <w:start w:val="1"/>
      <w:numFmt w:val="lowerLetter"/>
      <w:lvlText w:val="%1."/>
      <w:lvlJc w:val="left"/>
      <w:pPr>
        <w:ind w:left="1722" w:hanging="360"/>
      </w:pPr>
    </w:lvl>
    <w:lvl w:ilvl="1" w:tplc="38090019" w:tentative="1">
      <w:start w:val="1"/>
      <w:numFmt w:val="lowerLetter"/>
      <w:lvlText w:val="%2."/>
      <w:lvlJc w:val="left"/>
      <w:pPr>
        <w:ind w:left="2442" w:hanging="360"/>
      </w:pPr>
    </w:lvl>
    <w:lvl w:ilvl="2" w:tplc="3809001B" w:tentative="1">
      <w:start w:val="1"/>
      <w:numFmt w:val="lowerRoman"/>
      <w:lvlText w:val="%3."/>
      <w:lvlJc w:val="right"/>
      <w:pPr>
        <w:ind w:left="3162" w:hanging="180"/>
      </w:pPr>
    </w:lvl>
    <w:lvl w:ilvl="3" w:tplc="3809000F" w:tentative="1">
      <w:start w:val="1"/>
      <w:numFmt w:val="decimal"/>
      <w:lvlText w:val="%4."/>
      <w:lvlJc w:val="left"/>
      <w:pPr>
        <w:ind w:left="3882" w:hanging="360"/>
      </w:pPr>
    </w:lvl>
    <w:lvl w:ilvl="4" w:tplc="38090019" w:tentative="1">
      <w:start w:val="1"/>
      <w:numFmt w:val="lowerLetter"/>
      <w:lvlText w:val="%5."/>
      <w:lvlJc w:val="left"/>
      <w:pPr>
        <w:ind w:left="4602" w:hanging="360"/>
      </w:pPr>
    </w:lvl>
    <w:lvl w:ilvl="5" w:tplc="3809001B" w:tentative="1">
      <w:start w:val="1"/>
      <w:numFmt w:val="lowerRoman"/>
      <w:lvlText w:val="%6."/>
      <w:lvlJc w:val="right"/>
      <w:pPr>
        <w:ind w:left="5322" w:hanging="180"/>
      </w:pPr>
    </w:lvl>
    <w:lvl w:ilvl="6" w:tplc="3809000F" w:tentative="1">
      <w:start w:val="1"/>
      <w:numFmt w:val="decimal"/>
      <w:lvlText w:val="%7."/>
      <w:lvlJc w:val="left"/>
      <w:pPr>
        <w:ind w:left="6042" w:hanging="360"/>
      </w:pPr>
    </w:lvl>
    <w:lvl w:ilvl="7" w:tplc="38090019" w:tentative="1">
      <w:start w:val="1"/>
      <w:numFmt w:val="lowerLetter"/>
      <w:lvlText w:val="%8."/>
      <w:lvlJc w:val="left"/>
      <w:pPr>
        <w:ind w:left="6762" w:hanging="360"/>
      </w:pPr>
    </w:lvl>
    <w:lvl w:ilvl="8" w:tplc="3809001B" w:tentative="1">
      <w:start w:val="1"/>
      <w:numFmt w:val="lowerRoman"/>
      <w:lvlText w:val="%9."/>
      <w:lvlJc w:val="right"/>
      <w:pPr>
        <w:ind w:left="7482" w:hanging="180"/>
      </w:pPr>
    </w:lvl>
  </w:abstractNum>
  <w:num w:numId="1">
    <w:abstractNumId w:val="34"/>
  </w:num>
  <w:num w:numId="2">
    <w:abstractNumId w:val="82"/>
  </w:num>
  <w:num w:numId="3">
    <w:abstractNumId w:val="16"/>
  </w:num>
  <w:num w:numId="4">
    <w:abstractNumId w:val="58"/>
  </w:num>
  <w:num w:numId="5">
    <w:abstractNumId w:val="47"/>
  </w:num>
  <w:num w:numId="6">
    <w:abstractNumId w:val="37"/>
  </w:num>
  <w:num w:numId="7">
    <w:abstractNumId w:val="62"/>
  </w:num>
  <w:num w:numId="8">
    <w:abstractNumId w:val="89"/>
  </w:num>
  <w:num w:numId="9">
    <w:abstractNumId w:val="60"/>
  </w:num>
  <w:num w:numId="10">
    <w:abstractNumId w:val="52"/>
  </w:num>
  <w:num w:numId="11">
    <w:abstractNumId w:val="2"/>
  </w:num>
  <w:num w:numId="12">
    <w:abstractNumId w:val="56"/>
  </w:num>
  <w:num w:numId="13">
    <w:abstractNumId w:val="19"/>
  </w:num>
  <w:num w:numId="14">
    <w:abstractNumId w:val="31"/>
  </w:num>
  <w:num w:numId="15">
    <w:abstractNumId w:val="67"/>
  </w:num>
  <w:num w:numId="16">
    <w:abstractNumId w:val="33"/>
  </w:num>
  <w:num w:numId="17">
    <w:abstractNumId w:val="54"/>
  </w:num>
  <w:num w:numId="18">
    <w:abstractNumId w:val="83"/>
  </w:num>
  <w:num w:numId="19">
    <w:abstractNumId w:val="76"/>
  </w:num>
  <w:num w:numId="20">
    <w:abstractNumId w:val="87"/>
  </w:num>
  <w:num w:numId="21">
    <w:abstractNumId w:val="36"/>
  </w:num>
  <w:num w:numId="22">
    <w:abstractNumId w:val="57"/>
  </w:num>
  <w:num w:numId="23">
    <w:abstractNumId w:val="17"/>
  </w:num>
  <w:num w:numId="24">
    <w:abstractNumId w:val="13"/>
  </w:num>
  <w:num w:numId="25">
    <w:abstractNumId w:val="11"/>
  </w:num>
  <w:num w:numId="26">
    <w:abstractNumId w:val="55"/>
  </w:num>
  <w:num w:numId="27">
    <w:abstractNumId w:val="40"/>
  </w:num>
  <w:num w:numId="28">
    <w:abstractNumId w:val="0"/>
  </w:num>
  <w:num w:numId="29">
    <w:abstractNumId w:val="30"/>
  </w:num>
  <w:num w:numId="30">
    <w:abstractNumId w:val="43"/>
  </w:num>
  <w:num w:numId="31">
    <w:abstractNumId w:val="51"/>
  </w:num>
  <w:num w:numId="32">
    <w:abstractNumId w:val="84"/>
  </w:num>
  <w:num w:numId="33">
    <w:abstractNumId w:val="3"/>
  </w:num>
  <w:num w:numId="34">
    <w:abstractNumId w:val="71"/>
  </w:num>
  <w:num w:numId="35">
    <w:abstractNumId w:val="12"/>
  </w:num>
  <w:num w:numId="36">
    <w:abstractNumId w:val="88"/>
  </w:num>
  <w:num w:numId="37">
    <w:abstractNumId w:val="26"/>
  </w:num>
  <w:num w:numId="38">
    <w:abstractNumId w:val="39"/>
  </w:num>
  <w:num w:numId="39">
    <w:abstractNumId w:val="22"/>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86"/>
  </w:num>
  <w:num w:numId="44">
    <w:abstractNumId w:val="32"/>
  </w:num>
  <w:num w:numId="45">
    <w:abstractNumId w:val="20"/>
  </w:num>
  <w:num w:numId="46">
    <w:abstractNumId w:val="41"/>
  </w:num>
  <w:num w:numId="47">
    <w:abstractNumId w:val="4"/>
  </w:num>
  <w:num w:numId="48">
    <w:abstractNumId w:val="8"/>
  </w:num>
  <w:num w:numId="49">
    <w:abstractNumId w:val="48"/>
  </w:num>
  <w:num w:numId="50">
    <w:abstractNumId w:val="68"/>
  </w:num>
  <w:num w:numId="51">
    <w:abstractNumId w:val="10"/>
  </w:num>
  <w:num w:numId="52">
    <w:abstractNumId w:val="23"/>
  </w:num>
  <w:num w:numId="53">
    <w:abstractNumId w:val="46"/>
  </w:num>
  <w:num w:numId="54">
    <w:abstractNumId w:val="27"/>
  </w:num>
  <w:num w:numId="55">
    <w:abstractNumId w:val="91"/>
  </w:num>
  <w:num w:numId="56">
    <w:abstractNumId w:val="21"/>
  </w:num>
  <w:num w:numId="57">
    <w:abstractNumId w:val="45"/>
  </w:num>
  <w:num w:numId="58">
    <w:abstractNumId w:val="38"/>
  </w:num>
  <w:num w:numId="59">
    <w:abstractNumId w:val="64"/>
  </w:num>
  <w:num w:numId="60">
    <w:abstractNumId w:val="73"/>
  </w:num>
  <w:num w:numId="61">
    <w:abstractNumId w:val="7"/>
  </w:num>
  <w:num w:numId="62">
    <w:abstractNumId w:val="63"/>
  </w:num>
  <w:num w:numId="63">
    <w:abstractNumId w:val="53"/>
  </w:num>
  <w:num w:numId="64">
    <w:abstractNumId w:val="44"/>
  </w:num>
  <w:num w:numId="65">
    <w:abstractNumId w:val="29"/>
  </w:num>
  <w:num w:numId="66">
    <w:abstractNumId w:val="70"/>
  </w:num>
  <w:num w:numId="67">
    <w:abstractNumId w:val="14"/>
  </w:num>
  <w:num w:numId="68">
    <w:abstractNumId w:val="81"/>
  </w:num>
  <w:num w:numId="69">
    <w:abstractNumId w:val="59"/>
  </w:num>
  <w:num w:numId="70">
    <w:abstractNumId w:val="77"/>
  </w:num>
  <w:num w:numId="71">
    <w:abstractNumId w:val="18"/>
  </w:num>
  <w:num w:numId="72">
    <w:abstractNumId w:val="74"/>
  </w:num>
  <w:num w:numId="73">
    <w:abstractNumId w:val="69"/>
  </w:num>
  <w:num w:numId="74">
    <w:abstractNumId w:val="72"/>
  </w:num>
  <w:num w:numId="75">
    <w:abstractNumId w:val="78"/>
  </w:num>
  <w:num w:numId="76">
    <w:abstractNumId w:val="6"/>
  </w:num>
  <w:num w:numId="77">
    <w:abstractNumId w:val="61"/>
  </w:num>
  <w:num w:numId="78">
    <w:abstractNumId w:val="35"/>
  </w:num>
  <w:num w:numId="79">
    <w:abstractNumId w:val="24"/>
  </w:num>
  <w:num w:numId="80">
    <w:abstractNumId w:val="15"/>
  </w:num>
  <w:num w:numId="81">
    <w:abstractNumId w:val="28"/>
  </w:num>
  <w:num w:numId="82">
    <w:abstractNumId w:val="42"/>
  </w:num>
  <w:num w:numId="83">
    <w:abstractNumId w:val="90"/>
  </w:num>
  <w:num w:numId="84">
    <w:abstractNumId w:val="79"/>
  </w:num>
  <w:num w:numId="85">
    <w:abstractNumId w:val="65"/>
  </w:num>
  <w:num w:numId="86">
    <w:abstractNumId w:val="5"/>
  </w:num>
  <w:num w:numId="87">
    <w:abstractNumId w:val="85"/>
  </w:num>
  <w:num w:numId="88">
    <w:abstractNumId w:val="80"/>
  </w:num>
  <w:num w:numId="89">
    <w:abstractNumId w:val="1"/>
  </w:num>
  <w:num w:numId="90">
    <w:abstractNumId w:val="9"/>
  </w:num>
  <w:num w:numId="91">
    <w:abstractNumId w:val="75"/>
  </w:num>
  <w:num w:numId="92">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3E1E49"/>
    <w:rsid w:val="00000020"/>
    <w:rsid w:val="00000E99"/>
    <w:rsid w:val="00001433"/>
    <w:rsid w:val="00001A83"/>
    <w:rsid w:val="000035F1"/>
    <w:rsid w:val="00003EBB"/>
    <w:rsid w:val="00004785"/>
    <w:rsid w:val="000047D3"/>
    <w:rsid w:val="0000483E"/>
    <w:rsid w:val="00004A7E"/>
    <w:rsid w:val="00005A32"/>
    <w:rsid w:val="00005F87"/>
    <w:rsid w:val="000061D6"/>
    <w:rsid w:val="00007744"/>
    <w:rsid w:val="00007864"/>
    <w:rsid w:val="00007E13"/>
    <w:rsid w:val="000100A2"/>
    <w:rsid w:val="00010107"/>
    <w:rsid w:val="0001037D"/>
    <w:rsid w:val="000113EB"/>
    <w:rsid w:val="000127B4"/>
    <w:rsid w:val="000134A9"/>
    <w:rsid w:val="000148F6"/>
    <w:rsid w:val="00015A9A"/>
    <w:rsid w:val="00015C94"/>
    <w:rsid w:val="00015D1F"/>
    <w:rsid w:val="00015E1C"/>
    <w:rsid w:val="00015F83"/>
    <w:rsid w:val="00015FE4"/>
    <w:rsid w:val="00016474"/>
    <w:rsid w:val="0001680D"/>
    <w:rsid w:val="00016AE1"/>
    <w:rsid w:val="00017312"/>
    <w:rsid w:val="0001741E"/>
    <w:rsid w:val="00020130"/>
    <w:rsid w:val="00020670"/>
    <w:rsid w:val="00021016"/>
    <w:rsid w:val="00021201"/>
    <w:rsid w:val="00021A6B"/>
    <w:rsid w:val="00022521"/>
    <w:rsid w:val="000225F6"/>
    <w:rsid w:val="00023211"/>
    <w:rsid w:val="00023712"/>
    <w:rsid w:val="000238B3"/>
    <w:rsid w:val="0002430A"/>
    <w:rsid w:val="000245FC"/>
    <w:rsid w:val="000247FD"/>
    <w:rsid w:val="000249A2"/>
    <w:rsid w:val="00025327"/>
    <w:rsid w:val="00025BA6"/>
    <w:rsid w:val="00026400"/>
    <w:rsid w:val="00026658"/>
    <w:rsid w:val="00026BB3"/>
    <w:rsid w:val="000273B8"/>
    <w:rsid w:val="00027540"/>
    <w:rsid w:val="0002783C"/>
    <w:rsid w:val="0003046E"/>
    <w:rsid w:val="000309D3"/>
    <w:rsid w:val="00030A9C"/>
    <w:rsid w:val="00030F4D"/>
    <w:rsid w:val="000314B3"/>
    <w:rsid w:val="00031B21"/>
    <w:rsid w:val="00031C49"/>
    <w:rsid w:val="00032EEF"/>
    <w:rsid w:val="00035312"/>
    <w:rsid w:val="000359BE"/>
    <w:rsid w:val="00035A07"/>
    <w:rsid w:val="00035FF5"/>
    <w:rsid w:val="0003652F"/>
    <w:rsid w:val="0003655C"/>
    <w:rsid w:val="00037C4E"/>
    <w:rsid w:val="00037EB7"/>
    <w:rsid w:val="00040CEA"/>
    <w:rsid w:val="00040F81"/>
    <w:rsid w:val="0004216C"/>
    <w:rsid w:val="00042DB8"/>
    <w:rsid w:val="00043421"/>
    <w:rsid w:val="000444B9"/>
    <w:rsid w:val="000451C7"/>
    <w:rsid w:val="000457A3"/>
    <w:rsid w:val="00045ADA"/>
    <w:rsid w:val="00047702"/>
    <w:rsid w:val="00047A14"/>
    <w:rsid w:val="00047B7B"/>
    <w:rsid w:val="00050038"/>
    <w:rsid w:val="000502D3"/>
    <w:rsid w:val="00050630"/>
    <w:rsid w:val="00051597"/>
    <w:rsid w:val="00051680"/>
    <w:rsid w:val="00052387"/>
    <w:rsid w:val="00053222"/>
    <w:rsid w:val="00054095"/>
    <w:rsid w:val="00054369"/>
    <w:rsid w:val="00054543"/>
    <w:rsid w:val="0005466D"/>
    <w:rsid w:val="00054818"/>
    <w:rsid w:val="00055274"/>
    <w:rsid w:val="00055D9D"/>
    <w:rsid w:val="000572A9"/>
    <w:rsid w:val="00057AA0"/>
    <w:rsid w:val="00057BBB"/>
    <w:rsid w:val="0006015D"/>
    <w:rsid w:val="00060D44"/>
    <w:rsid w:val="00060E3C"/>
    <w:rsid w:val="00060F6E"/>
    <w:rsid w:val="000615BE"/>
    <w:rsid w:val="000616E1"/>
    <w:rsid w:val="00061A45"/>
    <w:rsid w:val="00061A96"/>
    <w:rsid w:val="000620D3"/>
    <w:rsid w:val="0006215E"/>
    <w:rsid w:val="000626FB"/>
    <w:rsid w:val="0006290C"/>
    <w:rsid w:val="0006366B"/>
    <w:rsid w:val="00063791"/>
    <w:rsid w:val="00063CEB"/>
    <w:rsid w:val="00063D5B"/>
    <w:rsid w:val="00064CF9"/>
    <w:rsid w:val="00065406"/>
    <w:rsid w:val="000666DF"/>
    <w:rsid w:val="00067171"/>
    <w:rsid w:val="000672C6"/>
    <w:rsid w:val="00067814"/>
    <w:rsid w:val="000678B0"/>
    <w:rsid w:val="00070C5A"/>
    <w:rsid w:val="000710FE"/>
    <w:rsid w:val="00071439"/>
    <w:rsid w:val="000716DB"/>
    <w:rsid w:val="000722B6"/>
    <w:rsid w:val="00072712"/>
    <w:rsid w:val="00073E62"/>
    <w:rsid w:val="0007415B"/>
    <w:rsid w:val="0007418A"/>
    <w:rsid w:val="000749F6"/>
    <w:rsid w:val="00074F27"/>
    <w:rsid w:val="00076CB1"/>
    <w:rsid w:val="00077FF0"/>
    <w:rsid w:val="000804A7"/>
    <w:rsid w:val="00081078"/>
    <w:rsid w:val="000814E9"/>
    <w:rsid w:val="00081DB7"/>
    <w:rsid w:val="00082540"/>
    <w:rsid w:val="00082E70"/>
    <w:rsid w:val="000833CC"/>
    <w:rsid w:val="00083B55"/>
    <w:rsid w:val="0008423A"/>
    <w:rsid w:val="00084D5E"/>
    <w:rsid w:val="00085223"/>
    <w:rsid w:val="0008674F"/>
    <w:rsid w:val="00086A07"/>
    <w:rsid w:val="00086B8A"/>
    <w:rsid w:val="00087350"/>
    <w:rsid w:val="0008756F"/>
    <w:rsid w:val="0008770C"/>
    <w:rsid w:val="00090D55"/>
    <w:rsid w:val="0009106E"/>
    <w:rsid w:val="00091295"/>
    <w:rsid w:val="00091900"/>
    <w:rsid w:val="000920C1"/>
    <w:rsid w:val="0009228B"/>
    <w:rsid w:val="00092DC3"/>
    <w:rsid w:val="000931EC"/>
    <w:rsid w:val="0009347C"/>
    <w:rsid w:val="0009348C"/>
    <w:rsid w:val="000942A7"/>
    <w:rsid w:val="00094B23"/>
    <w:rsid w:val="000954CF"/>
    <w:rsid w:val="00095AA0"/>
    <w:rsid w:val="0009703F"/>
    <w:rsid w:val="000970CE"/>
    <w:rsid w:val="00097732"/>
    <w:rsid w:val="000A0C31"/>
    <w:rsid w:val="000A0E24"/>
    <w:rsid w:val="000A1714"/>
    <w:rsid w:val="000A3030"/>
    <w:rsid w:val="000A3ED4"/>
    <w:rsid w:val="000A44DC"/>
    <w:rsid w:val="000A450A"/>
    <w:rsid w:val="000A48D8"/>
    <w:rsid w:val="000A4CF2"/>
    <w:rsid w:val="000A6421"/>
    <w:rsid w:val="000A6EA8"/>
    <w:rsid w:val="000B05B4"/>
    <w:rsid w:val="000B0DD6"/>
    <w:rsid w:val="000B13DA"/>
    <w:rsid w:val="000B377F"/>
    <w:rsid w:val="000B3B58"/>
    <w:rsid w:val="000B40E4"/>
    <w:rsid w:val="000B49F7"/>
    <w:rsid w:val="000B4B2A"/>
    <w:rsid w:val="000B4BE2"/>
    <w:rsid w:val="000B5CC8"/>
    <w:rsid w:val="000B5F0D"/>
    <w:rsid w:val="000B6056"/>
    <w:rsid w:val="000B61A8"/>
    <w:rsid w:val="000B632D"/>
    <w:rsid w:val="000B7197"/>
    <w:rsid w:val="000B7D60"/>
    <w:rsid w:val="000C1128"/>
    <w:rsid w:val="000C1A61"/>
    <w:rsid w:val="000C2517"/>
    <w:rsid w:val="000C27FC"/>
    <w:rsid w:val="000C2B54"/>
    <w:rsid w:val="000C3012"/>
    <w:rsid w:val="000C3440"/>
    <w:rsid w:val="000C3EF4"/>
    <w:rsid w:val="000C4433"/>
    <w:rsid w:val="000C449A"/>
    <w:rsid w:val="000C5474"/>
    <w:rsid w:val="000C6746"/>
    <w:rsid w:val="000D001C"/>
    <w:rsid w:val="000D1D4E"/>
    <w:rsid w:val="000D2618"/>
    <w:rsid w:val="000D27ED"/>
    <w:rsid w:val="000D2BC1"/>
    <w:rsid w:val="000D4994"/>
    <w:rsid w:val="000D4C1E"/>
    <w:rsid w:val="000D5007"/>
    <w:rsid w:val="000D57F7"/>
    <w:rsid w:val="000D5906"/>
    <w:rsid w:val="000D5A31"/>
    <w:rsid w:val="000D660D"/>
    <w:rsid w:val="000D679A"/>
    <w:rsid w:val="000D6DFF"/>
    <w:rsid w:val="000D6EAE"/>
    <w:rsid w:val="000D752D"/>
    <w:rsid w:val="000D76DF"/>
    <w:rsid w:val="000D7BC0"/>
    <w:rsid w:val="000E0B6F"/>
    <w:rsid w:val="000E2320"/>
    <w:rsid w:val="000E2BC0"/>
    <w:rsid w:val="000E32ED"/>
    <w:rsid w:val="000E4940"/>
    <w:rsid w:val="000E4A41"/>
    <w:rsid w:val="000E4AC8"/>
    <w:rsid w:val="000E5851"/>
    <w:rsid w:val="000E5CE8"/>
    <w:rsid w:val="000E6194"/>
    <w:rsid w:val="000E62A3"/>
    <w:rsid w:val="000E67D4"/>
    <w:rsid w:val="000E7207"/>
    <w:rsid w:val="000E76E7"/>
    <w:rsid w:val="000F0370"/>
    <w:rsid w:val="000F160D"/>
    <w:rsid w:val="000F1C9A"/>
    <w:rsid w:val="000F1DAC"/>
    <w:rsid w:val="000F2F50"/>
    <w:rsid w:val="000F4AC2"/>
    <w:rsid w:val="000F5073"/>
    <w:rsid w:val="00100501"/>
    <w:rsid w:val="00101659"/>
    <w:rsid w:val="00101C45"/>
    <w:rsid w:val="00102826"/>
    <w:rsid w:val="0010308D"/>
    <w:rsid w:val="00103787"/>
    <w:rsid w:val="001039C6"/>
    <w:rsid w:val="00104BAC"/>
    <w:rsid w:val="00104DFF"/>
    <w:rsid w:val="00104E87"/>
    <w:rsid w:val="00105026"/>
    <w:rsid w:val="0010519F"/>
    <w:rsid w:val="0010560D"/>
    <w:rsid w:val="00105739"/>
    <w:rsid w:val="0010585F"/>
    <w:rsid w:val="00106EDB"/>
    <w:rsid w:val="00107A18"/>
    <w:rsid w:val="00107AD2"/>
    <w:rsid w:val="00107C01"/>
    <w:rsid w:val="00110776"/>
    <w:rsid w:val="00112DA8"/>
    <w:rsid w:val="00112F09"/>
    <w:rsid w:val="001142F9"/>
    <w:rsid w:val="00114AA0"/>
    <w:rsid w:val="0011544A"/>
    <w:rsid w:val="0011554B"/>
    <w:rsid w:val="00116A3B"/>
    <w:rsid w:val="00121661"/>
    <w:rsid w:val="0012394A"/>
    <w:rsid w:val="00124C7A"/>
    <w:rsid w:val="00124E0A"/>
    <w:rsid w:val="00125260"/>
    <w:rsid w:val="001256A0"/>
    <w:rsid w:val="001263CC"/>
    <w:rsid w:val="00126B54"/>
    <w:rsid w:val="00127571"/>
    <w:rsid w:val="001275E2"/>
    <w:rsid w:val="00127643"/>
    <w:rsid w:val="00127A8E"/>
    <w:rsid w:val="00127CDC"/>
    <w:rsid w:val="00130833"/>
    <w:rsid w:val="00130B99"/>
    <w:rsid w:val="00130D99"/>
    <w:rsid w:val="0013172A"/>
    <w:rsid w:val="0013323F"/>
    <w:rsid w:val="0013326B"/>
    <w:rsid w:val="001333A3"/>
    <w:rsid w:val="0013385E"/>
    <w:rsid w:val="00133F8C"/>
    <w:rsid w:val="00134310"/>
    <w:rsid w:val="00134BA9"/>
    <w:rsid w:val="0013509E"/>
    <w:rsid w:val="00135799"/>
    <w:rsid w:val="001358C5"/>
    <w:rsid w:val="00135EB5"/>
    <w:rsid w:val="00135F39"/>
    <w:rsid w:val="0013732A"/>
    <w:rsid w:val="00137D43"/>
    <w:rsid w:val="0014000B"/>
    <w:rsid w:val="00140BC8"/>
    <w:rsid w:val="00140D72"/>
    <w:rsid w:val="0014125A"/>
    <w:rsid w:val="001433E5"/>
    <w:rsid w:val="00143F8E"/>
    <w:rsid w:val="0014409F"/>
    <w:rsid w:val="0014467C"/>
    <w:rsid w:val="00145BBB"/>
    <w:rsid w:val="001461CF"/>
    <w:rsid w:val="001475F4"/>
    <w:rsid w:val="00147FED"/>
    <w:rsid w:val="0015090D"/>
    <w:rsid w:val="001514CE"/>
    <w:rsid w:val="00151A3F"/>
    <w:rsid w:val="001524B6"/>
    <w:rsid w:val="00152EE8"/>
    <w:rsid w:val="00153190"/>
    <w:rsid w:val="00153419"/>
    <w:rsid w:val="00153582"/>
    <w:rsid w:val="001535BA"/>
    <w:rsid w:val="00153B63"/>
    <w:rsid w:val="001546A8"/>
    <w:rsid w:val="00154ABE"/>
    <w:rsid w:val="001558B6"/>
    <w:rsid w:val="00155991"/>
    <w:rsid w:val="00156157"/>
    <w:rsid w:val="0015651A"/>
    <w:rsid w:val="00156F11"/>
    <w:rsid w:val="001575C3"/>
    <w:rsid w:val="001577E8"/>
    <w:rsid w:val="001608FC"/>
    <w:rsid w:val="0016147D"/>
    <w:rsid w:val="001617DD"/>
    <w:rsid w:val="00161DE8"/>
    <w:rsid w:val="00162F7F"/>
    <w:rsid w:val="00163131"/>
    <w:rsid w:val="001638BF"/>
    <w:rsid w:val="00164895"/>
    <w:rsid w:val="00164AFC"/>
    <w:rsid w:val="00164C4C"/>
    <w:rsid w:val="00165685"/>
    <w:rsid w:val="00165A1F"/>
    <w:rsid w:val="001665C8"/>
    <w:rsid w:val="001668DC"/>
    <w:rsid w:val="001674FC"/>
    <w:rsid w:val="0017000C"/>
    <w:rsid w:val="001721C6"/>
    <w:rsid w:val="00173796"/>
    <w:rsid w:val="001739E2"/>
    <w:rsid w:val="00173EC0"/>
    <w:rsid w:val="0017492D"/>
    <w:rsid w:val="00174CC4"/>
    <w:rsid w:val="001756C9"/>
    <w:rsid w:val="00175DF6"/>
    <w:rsid w:val="0017649B"/>
    <w:rsid w:val="00176587"/>
    <w:rsid w:val="00177DCC"/>
    <w:rsid w:val="00181950"/>
    <w:rsid w:val="00181F20"/>
    <w:rsid w:val="00182C14"/>
    <w:rsid w:val="00182E96"/>
    <w:rsid w:val="00182F65"/>
    <w:rsid w:val="001831B9"/>
    <w:rsid w:val="00183905"/>
    <w:rsid w:val="00184054"/>
    <w:rsid w:val="0018433E"/>
    <w:rsid w:val="0018517E"/>
    <w:rsid w:val="001865C3"/>
    <w:rsid w:val="00191278"/>
    <w:rsid w:val="001933A2"/>
    <w:rsid w:val="00193900"/>
    <w:rsid w:val="00193BBB"/>
    <w:rsid w:val="00194B1B"/>
    <w:rsid w:val="00194BB4"/>
    <w:rsid w:val="00195125"/>
    <w:rsid w:val="00195238"/>
    <w:rsid w:val="00196858"/>
    <w:rsid w:val="001A02EC"/>
    <w:rsid w:val="001A0999"/>
    <w:rsid w:val="001A106B"/>
    <w:rsid w:val="001A20A5"/>
    <w:rsid w:val="001A2158"/>
    <w:rsid w:val="001A2582"/>
    <w:rsid w:val="001A25AD"/>
    <w:rsid w:val="001A2E21"/>
    <w:rsid w:val="001A34C5"/>
    <w:rsid w:val="001A446B"/>
    <w:rsid w:val="001A45E1"/>
    <w:rsid w:val="001A47B2"/>
    <w:rsid w:val="001A4882"/>
    <w:rsid w:val="001A4DEF"/>
    <w:rsid w:val="001A557E"/>
    <w:rsid w:val="001A5D26"/>
    <w:rsid w:val="001A6A5F"/>
    <w:rsid w:val="001A6D21"/>
    <w:rsid w:val="001A7F18"/>
    <w:rsid w:val="001B0730"/>
    <w:rsid w:val="001B1E79"/>
    <w:rsid w:val="001B2039"/>
    <w:rsid w:val="001B3107"/>
    <w:rsid w:val="001B3A81"/>
    <w:rsid w:val="001B3BEB"/>
    <w:rsid w:val="001B42EF"/>
    <w:rsid w:val="001B4C07"/>
    <w:rsid w:val="001B5F74"/>
    <w:rsid w:val="001C0C85"/>
    <w:rsid w:val="001C0D1E"/>
    <w:rsid w:val="001C0E26"/>
    <w:rsid w:val="001C1E34"/>
    <w:rsid w:val="001C2F14"/>
    <w:rsid w:val="001C3819"/>
    <w:rsid w:val="001C3913"/>
    <w:rsid w:val="001C4E69"/>
    <w:rsid w:val="001C60E1"/>
    <w:rsid w:val="001C6269"/>
    <w:rsid w:val="001C69D2"/>
    <w:rsid w:val="001C716E"/>
    <w:rsid w:val="001D0B65"/>
    <w:rsid w:val="001D0F47"/>
    <w:rsid w:val="001D16E3"/>
    <w:rsid w:val="001D18E0"/>
    <w:rsid w:val="001D1A2F"/>
    <w:rsid w:val="001D2054"/>
    <w:rsid w:val="001D2865"/>
    <w:rsid w:val="001D2B99"/>
    <w:rsid w:val="001D34B6"/>
    <w:rsid w:val="001D4A7B"/>
    <w:rsid w:val="001D56E4"/>
    <w:rsid w:val="001D69E9"/>
    <w:rsid w:val="001D6CF6"/>
    <w:rsid w:val="001D73C6"/>
    <w:rsid w:val="001D7975"/>
    <w:rsid w:val="001D7D14"/>
    <w:rsid w:val="001D7D4F"/>
    <w:rsid w:val="001D7F6D"/>
    <w:rsid w:val="001E08CE"/>
    <w:rsid w:val="001E1319"/>
    <w:rsid w:val="001E20E3"/>
    <w:rsid w:val="001E2367"/>
    <w:rsid w:val="001E2664"/>
    <w:rsid w:val="001E2D97"/>
    <w:rsid w:val="001E30C7"/>
    <w:rsid w:val="001E32ED"/>
    <w:rsid w:val="001E35BF"/>
    <w:rsid w:val="001E3ADA"/>
    <w:rsid w:val="001E59EA"/>
    <w:rsid w:val="001E65EF"/>
    <w:rsid w:val="001E6C41"/>
    <w:rsid w:val="001E6DF6"/>
    <w:rsid w:val="001E7761"/>
    <w:rsid w:val="001E7800"/>
    <w:rsid w:val="001F04CD"/>
    <w:rsid w:val="001F08E9"/>
    <w:rsid w:val="001F1915"/>
    <w:rsid w:val="001F1B51"/>
    <w:rsid w:val="001F1CF9"/>
    <w:rsid w:val="001F21EA"/>
    <w:rsid w:val="001F25C8"/>
    <w:rsid w:val="001F26E2"/>
    <w:rsid w:val="001F2C42"/>
    <w:rsid w:val="001F2D4D"/>
    <w:rsid w:val="001F3FE5"/>
    <w:rsid w:val="001F41C0"/>
    <w:rsid w:val="001F5B42"/>
    <w:rsid w:val="001F5C45"/>
    <w:rsid w:val="001F5DC2"/>
    <w:rsid w:val="001F5E79"/>
    <w:rsid w:val="001F5E85"/>
    <w:rsid w:val="001F62C7"/>
    <w:rsid w:val="001F6656"/>
    <w:rsid w:val="001F6A1B"/>
    <w:rsid w:val="001F6EDB"/>
    <w:rsid w:val="001F7E84"/>
    <w:rsid w:val="0020037F"/>
    <w:rsid w:val="00200384"/>
    <w:rsid w:val="00200D0C"/>
    <w:rsid w:val="00200FD1"/>
    <w:rsid w:val="0020106F"/>
    <w:rsid w:val="00201246"/>
    <w:rsid w:val="002019B8"/>
    <w:rsid w:val="00202DBF"/>
    <w:rsid w:val="00203B30"/>
    <w:rsid w:val="00203F1F"/>
    <w:rsid w:val="002051C6"/>
    <w:rsid w:val="0020524C"/>
    <w:rsid w:val="00206F37"/>
    <w:rsid w:val="0020754F"/>
    <w:rsid w:val="00207587"/>
    <w:rsid w:val="00207783"/>
    <w:rsid w:val="00207B19"/>
    <w:rsid w:val="00207DA2"/>
    <w:rsid w:val="00211ABB"/>
    <w:rsid w:val="00211EEB"/>
    <w:rsid w:val="00211F2B"/>
    <w:rsid w:val="00212791"/>
    <w:rsid w:val="0021309C"/>
    <w:rsid w:val="00213E3C"/>
    <w:rsid w:val="002140CE"/>
    <w:rsid w:val="002149E2"/>
    <w:rsid w:val="00214D92"/>
    <w:rsid w:val="0021555A"/>
    <w:rsid w:val="00215DE2"/>
    <w:rsid w:val="00215DE7"/>
    <w:rsid w:val="00215EF9"/>
    <w:rsid w:val="002166A2"/>
    <w:rsid w:val="002166E2"/>
    <w:rsid w:val="0021698F"/>
    <w:rsid w:val="0022032E"/>
    <w:rsid w:val="00220E42"/>
    <w:rsid w:val="00221809"/>
    <w:rsid w:val="00221B78"/>
    <w:rsid w:val="00221E28"/>
    <w:rsid w:val="002226DB"/>
    <w:rsid w:val="00222A43"/>
    <w:rsid w:val="00222B3C"/>
    <w:rsid w:val="00223486"/>
    <w:rsid w:val="00223F10"/>
    <w:rsid w:val="002241F3"/>
    <w:rsid w:val="00224866"/>
    <w:rsid w:val="0022504B"/>
    <w:rsid w:val="00226455"/>
    <w:rsid w:val="002271B2"/>
    <w:rsid w:val="00230606"/>
    <w:rsid w:val="00230B5F"/>
    <w:rsid w:val="00230D4B"/>
    <w:rsid w:val="00230EDB"/>
    <w:rsid w:val="0023166F"/>
    <w:rsid w:val="0023214E"/>
    <w:rsid w:val="002324FD"/>
    <w:rsid w:val="00232723"/>
    <w:rsid w:val="00232D88"/>
    <w:rsid w:val="00233BB8"/>
    <w:rsid w:val="002343BA"/>
    <w:rsid w:val="00234ACB"/>
    <w:rsid w:val="0023584F"/>
    <w:rsid w:val="00235BA8"/>
    <w:rsid w:val="0023660D"/>
    <w:rsid w:val="00236FB8"/>
    <w:rsid w:val="002374B8"/>
    <w:rsid w:val="0023750F"/>
    <w:rsid w:val="00237737"/>
    <w:rsid w:val="002406D4"/>
    <w:rsid w:val="002412C2"/>
    <w:rsid w:val="00241915"/>
    <w:rsid w:val="00242100"/>
    <w:rsid w:val="00242618"/>
    <w:rsid w:val="00242B83"/>
    <w:rsid w:val="00242CAD"/>
    <w:rsid w:val="00243DA8"/>
    <w:rsid w:val="00243ED1"/>
    <w:rsid w:val="00244254"/>
    <w:rsid w:val="00245549"/>
    <w:rsid w:val="00245674"/>
    <w:rsid w:val="0024574C"/>
    <w:rsid w:val="002476B1"/>
    <w:rsid w:val="002506C4"/>
    <w:rsid w:val="002507BE"/>
    <w:rsid w:val="00250805"/>
    <w:rsid w:val="00250B07"/>
    <w:rsid w:val="002515A8"/>
    <w:rsid w:val="00252026"/>
    <w:rsid w:val="00252778"/>
    <w:rsid w:val="00252F0A"/>
    <w:rsid w:val="002533AD"/>
    <w:rsid w:val="0025366B"/>
    <w:rsid w:val="0025417D"/>
    <w:rsid w:val="00254614"/>
    <w:rsid w:val="002546C1"/>
    <w:rsid w:val="002547E3"/>
    <w:rsid w:val="00254BC9"/>
    <w:rsid w:val="00254D08"/>
    <w:rsid w:val="00254FD8"/>
    <w:rsid w:val="0025509E"/>
    <w:rsid w:val="00255C91"/>
    <w:rsid w:val="00255E55"/>
    <w:rsid w:val="002560D5"/>
    <w:rsid w:val="00256831"/>
    <w:rsid w:val="00256B4C"/>
    <w:rsid w:val="002570D8"/>
    <w:rsid w:val="00257EC6"/>
    <w:rsid w:val="002606B1"/>
    <w:rsid w:val="002609E7"/>
    <w:rsid w:val="00261DA0"/>
    <w:rsid w:val="00262385"/>
    <w:rsid w:val="002628EC"/>
    <w:rsid w:val="002633EB"/>
    <w:rsid w:val="00265451"/>
    <w:rsid w:val="00266020"/>
    <w:rsid w:val="002677CA"/>
    <w:rsid w:val="00267984"/>
    <w:rsid w:val="00270147"/>
    <w:rsid w:val="00270751"/>
    <w:rsid w:val="002726D5"/>
    <w:rsid w:val="00275067"/>
    <w:rsid w:val="002769B4"/>
    <w:rsid w:val="00276D83"/>
    <w:rsid w:val="00277222"/>
    <w:rsid w:val="002772F0"/>
    <w:rsid w:val="00277A36"/>
    <w:rsid w:val="00280763"/>
    <w:rsid w:val="00280AFB"/>
    <w:rsid w:val="00280D41"/>
    <w:rsid w:val="002814CA"/>
    <w:rsid w:val="002815F2"/>
    <w:rsid w:val="00281819"/>
    <w:rsid w:val="00281B03"/>
    <w:rsid w:val="00281B27"/>
    <w:rsid w:val="00281DAC"/>
    <w:rsid w:val="00282A98"/>
    <w:rsid w:val="00282C3B"/>
    <w:rsid w:val="002839BB"/>
    <w:rsid w:val="0028557D"/>
    <w:rsid w:val="00285FDB"/>
    <w:rsid w:val="00286C39"/>
    <w:rsid w:val="00286D13"/>
    <w:rsid w:val="0028735C"/>
    <w:rsid w:val="00287E5F"/>
    <w:rsid w:val="002901D4"/>
    <w:rsid w:val="00290281"/>
    <w:rsid w:val="00290D19"/>
    <w:rsid w:val="002911DC"/>
    <w:rsid w:val="0029137E"/>
    <w:rsid w:val="00292ADB"/>
    <w:rsid w:val="00292F0E"/>
    <w:rsid w:val="0029387A"/>
    <w:rsid w:val="00294587"/>
    <w:rsid w:val="002947CA"/>
    <w:rsid w:val="00294BD4"/>
    <w:rsid w:val="00294F6D"/>
    <w:rsid w:val="00295563"/>
    <w:rsid w:val="002955A4"/>
    <w:rsid w:val="002968F2"/>
    <w:rsid w:val="00296BFA"/>
    <w:rsid w:val="00297291"/>
    <w:rsid w:val="0029740E"/>
    <w:rsid w:val="00297467"/>
    <w:rsid w:val="0029762C"/>
    <w:rsid w:val="00297892"/>
    <w:rsid w:val="00297909"/>
    <w:rsid w:val="00297AAF"/>
    <w:rsid w:val="002A0116"/>
    <w:rsid w:val="002A2991"/>
    <w:rsid w:val="002A2FFE"/>
    <w:rsid w:val="002A453F"/>
    <w:rsid w:val="002A56AD"/>
    <w:rsid w:val="002A60A8"/>
    <w:rsid w:val="002A69AF"/>
    <w:rsid w:val="002A72B6"/>
    <w:rsid w:val="002A7A0F"/>
    <w:rsid w:val="002A7AC8"/>
    <w:rsid w:val="002B2082"/>
    <w:rsid w:val="002B218C"/>
    <w:rsid w:val="002B2325"/>
    <w:rsid w:val="002B26E1"/>
    <w:rsid w:val="002B29E7"/>
    <w:rsid w:val="002B30FB"/>
    <w:rsid w:val="002B3E66"/>
    <w:rsid w:val="002B45FC"/>
    <w:rsid w:val="002B5863"/>
    <w:rsid w:val="002B5E54"/>
    <w:rsid w:val="002B68DE"/>
    <w:rsid w:val="002B69AC"/>
    <w:rsid w:val="002B69CD"/>
    <w:rsid w:val="002B6BE6"/>
    <w:rsid w:val="002B7DB0"/>
    <w:rsid w:val="002C09C8"/>
    <w:rsid w:val="002C0C35"/>
    <w:rsid w:val="002C0CD6"/>
    <w:rsid w:val="002C14A0"/>
    <w:rsid w:val="002C1781"/>
    <w:rsid w:val="002C207A"/>
    <w:rsid w:val="002C2420"/>
    <w:rsid w:val="002C2DEB"/>
    <w:rsid w:val="002C2E45"/>
    <w:rsid w:val="002C3CC2"/>
    <w:rsid w:val="002C5689"/>
    <w:rsid w:val="002C58BB"/>
    <w:rsid w:val="002C5DB2"/>
    <w:rsid w:val="002C606A"/>
    <w:rsid w:val="002C6A2E"/>
    <w:rsid w:val="002C73B4"/>
    <w:rsid w:val="002C7E46"/>
    <w:rsid w:val="002D1749"/>
    <w:rsid w:val="002D1FD3"/>
    <w:rsid w:val="002D268F"/>
    <w:rsid w:val="002D3EB0"/>
    <w:rsid w:val="002D4708"/>
    <w:rsid w:val="002D4E17"/>
    <w:rsid w:val="002D6F61"/>
    <w:rsid w:val="002D7FB3"/>
    <w:rsid w:val="002E132A"/>
    <w:rsid w:val="002E25C3"/>
    <w:rsid w:val="002E2A33"/>
    <w:rsid w:val="002E3B4C"/>
    <w:rsid w:val="002E4633"/>
    <w:rsid w:val="002E51C2"/>
    <w:rsid w:val="002E582F"/>
    <w:rsid w:val="002E5BA6"/>
    <w:rsid w:val="002E5CF5"/>
    <w:rsid w:val="002E71EC"/>
    <w:rsid w:val="002F017E"/>
    <w:rsid w:val="002F020D"/>
    <w:rsid w:val="002F028B"/>
    <w:rsid w:val="002F1198"/>
    <w:rsid w:val="002F157C"/>
    <w:rsid w:val="002F1CAA"/>
    <w:rsid w:val="002F2F63"/>
    <w:rsid w:val="002F3C17"/>
    <w:rsid w:val="002F3EC6"/>
    <w:rsid w:val="002F4643"/>
    <w:rsid w:val="002F4B2B"/>
    <w:rsid w:val="002F4EA0"/>
    <w:rsid w:val="002F56BE"/>
    <w:rsid w:val="002F5928"/>
    <w:rsid w:val="002F66BB"/>
    <w:rsid w:val="002F7324"/>
    <w:rsid w:val="00300236"/>
    <w:rsid w:val="00300A70"/>
    <w:rsid w:val="003016A9"/>
    <w:rsid w:val="003017A3"/>
    <w:rsid w:val="0030185F"/>
    <w:rsid w:val="0030223C"/>
    <w:rsid w:val="003025FA"/>
    <w:rsid w:val="0030262B"/>
    <w:rsid w:val="00302CE7"/>
    <w:rsid w:val="00302D9E"/>
    <w:rsid w:val="00303A6D"/>
    <w:rsid w:val="0030415F"/>
    <w:rsid w:val="00304789"/>
    <w:rsid w:val="00305712"/>
    <w:rsid w:val="003064D3"/>
    <w:rsid w:val="0030652E"/>
    <w:rsid w:val="003068D9"/>
    <w:rsid w:val="00307072"/>
    <w:rsid w:val="003070BB"/>
    <w:rsid w:val="003077D5"/>
    <w:rsid w:val="00307BB2"/>
    <w:rsid w:val="00307E98"/>
    <w:rsid w:val="00307FD2"/>
    <w:rsid w:val="003110CF"/>
    <w:rsid w:val="003112A9"/>
    <w:rsid w:val="0031202C"/>
    <w:rsid w:val="003125CA"/>
    <w:rsid w:val="00312792"/>
    <w:rsid w:val="00312AB0"/>
    <w:rsid w:val="00312B40"/>
    <w:rsid w:val="00313126"/>
    <w:rsid w:val="003132EE"/>
    <w:rsid w:val="0031357B"/>
    <w:rsid w:val="003140EC"/>
    <w:rsid w:val="00314500"/>
    <w:rsid w:val="00314A3C"/>
    <w:rsid w:val="00314DF1"/>
    <w:rsid w:val="00316448"/>
    <w:rsid w:val="0031654A"/>
    <w:rsid w:val="00316B74"/>
    <w:rsid w:val="00316EC7"/>
    <w:rsid w:val="003170B0"/>
    <w:rsid w:val="00317AC8"/>
    <w:rsid w:val="00321340"/>
    <w:rsid w:val="0032175F"/>
    <w:rsid w:val="003223B1"/>
    <w:rsid w:val="003228FD"/>
    <w:rsid w:val="0032318F"/>
    <w:rsid w:val="003232A8"/>
    <w:rsid w:val="00323626"/>
    <w:rsid w:val="00323BE3"/>
    <w:rsid w:val="0032542F"/>
    <w:rsid w:val="0032653A"/>
    <w:rsid w:val="003305C9"/>
    <w:rsid w:val="00330654"/>
    <w:rsid w:val="00330848"/>
    <w:rsid w:val="0033135E"/>
    <w:rsid w:val="00331486"/>
    <w:rsid w:val="003315D5"/>
    <w:rsid w:val="003323BE"/>
    <w:rsid w:val="0033395E"/>
    <w:rsid w:val="003346D2"/>
    <w:rsid w:val="00334AD7"/>
    <w:rsid w:val="00335284"/>
    <w:rsid w:val="0033603B"/>
    <w:rsid w:val="00336516"/>
    <w:rsid w:val="003374ED"/>
    <w:rsid w:val="003376D6"/>
    <w:rsid w:val="00337F33"/>
    <w:rsid w:val="003405EC"/>
    <w:rsid w:val="00340A72"/>
    <w:rsid w:val="00341AB1"/>
    <w:rsid w:val="00341FEC"/>
    <w:rsid w:val="00342774"/>
    <w:rsid w:val="00342816"/>
    <w:rsid w:val="0034290D"/>
    <w:rsid w:val="00343D24"/>
    <w:rsid w:val="00343F79"/>
    <w:rsid w:val="003446DC"/>
    <w:rsid w:val="003447B6"/>
    <w:rsid w:val="00344935"/>
    <w:rsid w:val="00344BFC"/>
    <w:rsid w:val="00345B82"/>
    <w:rsid w:val="00345CCD"/>
    <w:rsid w:val="00345FE1"/>
    <w:rsid w:val="00346AD8"/>
    <w:rsid w:val="00347026"/>
    <w:rsid w:val="003473E6"/>
    <w:rsid w:val="00347425"/>
    <w:rsid w:val="003504A6"/>
    <w:rsid w:val="0035109F"/>
    <w:rsid w:val="003518CA"/>
    <w:rsid w:val="00351B4F"/>
    <w:rsid w:val="00352820"/>
    <w:rsid w:val="0035363D"/>
    <w:rsid w:val="003545AD"/>
    <w:rsid w:val="003546A4"/>
    <w:rsid w:val="00354F94"/>
    <w:rsid w:val="0035542D"/>
    <w:rsid w:val="003556C2"/>
    <w:rsid w:val="00355B54"/>
    <w:rsid w:val="00355E6C"/>
    <w:rsid w:val="0035700C"/>
    <w:rsid w:val="00357333"/>
    <w:rsid w:val="003573E9"/>
    <w:rsid w:val="00362AA1"/>
    <w:rsid w:val="003630F2"/>
    <w:rsid w:val="00363251"/>
    <w:rsid w:val="003633DD"/>
    <w:rsid w:val="003637E9"/>
    <w:rsid w:val="00364236"/>
    <w:rsid w:val="00364376"/>
    <w:rsid w:val="003647B3"/>
    <w:rsid w:val="00364E03"/>
    <w:rsid w:val="00366029"/>
    <w:rsid w:val="003665B7"/>
    <w:rsid w:val="00366A95"/>
    <w:rsid w:val="00367517"/>
    <w:rsid w:val="00367EB6"/>
    <w:rsid w:val="00370E37"/>
    <w:rsid w:val="00372089"/>
    <w:rsid w:val="0037223D"/>
    <w:rsid w:val="003726A7"/>
    <w:rsid w:val="003729CF"/>
    <w:rsid w:val="003729FF"/>
    <w:rsid w:val="00373640"/>
    <w:rsid w:val="00373F15"/>
    <w:rsid w:val="00374CF7"/>
    <w:rsid w:val="00374F2D"/>
    <w:rsid w:val="003753F2"/>
    <w:rsid w:val="0037645B"/>
    <w:rsid w:val="00376BBD"/>
    <w:rsid w:val="00377B11"/>
    <w:rsid w:val="00380071"/>
    <w:rsid w:val="00380793"/>
    <w:rsid w:val="00381AA8"/>
    <w:rsid w:val="0038237D"/>
    <w:rsid w:val="00383C55"/>
    <w:rsid w:val="00384AB3"/>
    <w:rsid w:val="00385331"/>
    <w:rsid w:val="003857F8"/>
    <w:rsid w:val="00385872"/>
    <w:rsid w:val="00385B1D"/>
    <w:rsid w:val="003862F8"/>
    <w:rsid w:val="00386406"/>
    <w:rsid w:val="00386A7B"/>
    <w:rsid w:val="0038758E"/>
    <w:rsid w:val="00391081"/>
    <w:rsid w:val="003920DE"/>
    <w:rsid w:val="00392129"/>
    <w:rsid w:val="00394802"/>
    <w:rsid w:val="0039498C"/>
    <w:rsid w:val="003952F7"/>
    <w:rsid w:val="003977CE"/>
    <w:rsid w:val="003A0114"/>
    <w:rsid w:val="003A0256"/>
    <w:rsid w:val="003A1AAB"/>
    <w:rsid w:val="003A1AB3"/>
    <w:rsid w:val="003A2826"/>
    <w:rsid w:val="003A2DF0"/>
    <w:rsid w:val="003A3749"/>
    <w:rsid w:val="003A4C84"/>
    <w:rsid w:val="003A5544"/>
    <w:rsid w:val="003A6475"/>
    <w:rsid w:val="003A65C4"/>
    <w:rsid w:val="003A6FF4"/>
    <w:rsid w:val="003B092A"/>
    <w:rsid w:val="003B098D"/>
    <w:rsid w:val="003B152B"/>
    <w:rsid w:val="003B1EE5"/>
    <w:rsid w:val="003B245B"/>
    <w:rsid w:val="003B3B6B"/>
    <w:rsid w:val="003B3CE5"/>
    <w:rsid w:val="003B415A"/>
    <w:rsid w:val="003B43C4"/>
    <w:rsid w:val="003B43E8"/>
    <w:rsid w:val="003B4548"/>
    <w:rsid w:val="003B5513"/>
    <w:rsid w:val="003B664B"/>
    <w:rsid w:val="003B78A4"/>
    <w:rsid w:val="003C069A"/>
    <w:rsid w:val="003C1C65"/>
    <w:rsid w:val="003C269F"/>
    <w:rsid w:val="003C44B6"/>
    <w:rsid w:val="003C4C3D"/>
    <w:rsid w:val="003C4F61"/>
    <w:rsid w:val="003C61BA"/>
    <w:rsid w:val="003C6344"/>
    <w:rsid w:val="003C6C66"/>
    <w:rsid w:val="003C7018"/>
    <w:rsid w:val="003C72F0"/>
    <w:rsid w:val="003D0195"/>
    <w:rsid w:val="003D036B"/>
    <w:rsid w:val="003D07A2"/>
    <w:rsid w:val="003D0C2B"/>
    <w:rsid w:val="003D2C00"/>
    <w:rsid w:val="003D32C1"/>
    <w:rsid w:val="003D4812"/>
    <w:rsid w:val="003D498A"/>
    <w:rsid w:val="003D57A5"/>
    <w:rsid w:val="003D6039"/>
    <w:rsid w:val="003D6F58"/>
    <w:rsid w:val="003D6F5C"/>
    <w:rsid w:val="003D779A"/>
    <w:rsid w:val="003D7880"/>
    <w:rsid w:val="003E0A81"/>
    <w:rsid w:val="003E0D3E"/>
    <w:rsid w:val="003E1E49"/>
    <w:rsid w:val="003E20EE"/>
    <w:rsid w:val="003E2456"/>
    <w:rsid w:val="003E3734"/>
    <w:rsid w:val="003E3965"/>
    <w:rsid w:val="003E3A44"/>
    <w:rsid w:val="003E4A83"/>
    <w:rsid w:val="003E4AE1"/>
    <w:rsid w:val="003E4B6B"/>
    <w:rsid w:val="003E4D35"/>
    <w:rsid w:val="003E5ADB"/>
    <w:rsid w:val="003E6874"/>
    <w:rsid w:val="003E79FA"/>
    <w:rsid w:val="003E7DE9"/>
    <w:rsid w:val="003F017B"/>
    <w:rsid w:val="003F0254"/>
    <w:rsid w:val="003F09E4"/>
    <w:rsid w:val="003F0A7A"/>
    <w:rsid w:val="003F0C4D"/>
    <w:rsid w:val="003F0C59"/>
    <w:rsid w:val="003F1A76"/>
    <w:rsid w:val="003F2451"/>
    <w:rsid w:val="003F25D9"/>
    <w:rsid w:val="003F2998"/>
    <w:rsid w:val="003F305D"/>
    <w:rsid w:val="003F35A4"/>
    <w:rsid w:val="003F37F3"/>
    <w:rsid w:val="003F3AC4"/>
    <w:rsid w:val="003F492E"/>
    <w:rsid w:val="003F4F0D"/>
    <w:rsid w:val="003F6872"/>
    <w:rsid w:val="003F68D7"/>
    <w:rsid w:val="003F69C5"/>
    <w:rsid w:val="003F70DA"/>
    <w:rsid w:val="004005A9"/>
    <w:rsid w:val="0040073A"/>
    <w:rsid w:val="00400770"/>
    <w:rsid w:val="0040161B"/>
    <w:rsid w:val="004024FB"/>
    <w:rsid w:val="00404275"/>
    <w:rsid w:val="00404798"/>
    <w:rsid w:val="00404FD2"/>
    <w:rsid w:val="0040511A"/>
    <w:rsid w:val="004052E4"/>
    <w:rsid w:val="00405E6C"/>
    <w:rsid w:val="004061DB"/>
    <w:rsid w:val="00406F4E"/>
    <w:rsid w:val="00406F65"/>
    <w:rsid w:val="00407271"/>
    <w:rsid w:val="00410032"/>
    <w:rsid w:val="00410341"/>
    <w:rsid w:val="00410A3C"/>
    <w:rsid w:val="00410ED5"/>
    <w:rsid w:val="00411584"/>
    <w:rsid w:val="00411C1E"/>
    <w:rsid w:val="0041227F"/>
    <w:rsid w:val="004131CA"/>
    <w:rsid w:val="00413D3E"/>
    <w:rsid w:val="00414545"/>
    <w:rsid w:val="0041590C"/>
    <w:rsid w:val="00415992"/>
    <w:rsid w:val="00415DE2"/>
    <w:rsid w:val="004164C3"/>
    <w:rsid w:val="00417DB5"/>
    <w:rsid w:val="00420199"/>
    <w:rsid w:val="00420A15"/>
    <w:rsid w:val="004212F8"/>
    <w:rsid w:val="00421358"/>
    <w:rsid w:val="004213CB"/>
    <w:rsid w:val="004215E7"/>
    <w:rsid w:val="00421A0B"/>
    <w:rsid w:val="00421B32"/>
    <w:rsid w:val="00422362"/>
    <w:rsid w:val="004227E1"/>
    <w:rsid w:val="00422CED"/>
    <w:rsid w:val="004234E4"/>
    <w:rsid w:val="00423BC0"/>
    <w:rsid w:val="00423F14"/>
    <w:rsid w:val="0042428C"/>
    <w:rsid w:val="00424BC7"/>
    <w:rsid w:val="00424C0C"/>
    <w:rsid w:val="00425201"/>
    <w:rsid w:val="0042569A"/>
    <w:rsid w:val="00425B24"/>
    <w:rsid w:val="004265F7"/>
    <w:rsid w:val="004266C3"/>
    <w:rsid w:val="00430D22"/>
    <w:rsid w:val="00431573"/>
    <w:rsid w:val="00431C55"/>
    <w:rsid w:val="00431E4F"/>
    <w:rsid w:val="004320C9"/>
    <w:rsid w:val="00432778"/>
    <w:rsid w:val="00433459"/>
    <w:rsid w:val="0043432B"/>
    <w:rsid w:val="00434412"/>
    <w:rsid w:val="004345A8"/>
    <w:rsid w:val="00434B20"/>
    <w:rsid w:val="00434CD4"/>
    <w:rsid w:val="00435020"/>
    <w:rsid w:val="00435C26"/>
    <w:rsid w:val="00437849"/>
    <w:rsid w:val="00437F36"/>
    <w:rsid w:val="004406A4"/>
    <w:rsid w:val="004406FA"/>
    <w:rsid w:val="00441783"/>
    <w:rsid w:val="00441FCD"/>
    <w:rsid w:val="00442364"/>
    <w:rsid w:val="004426DD"/>
    <w:rsid w:val="00442DCE"/>
    <w:rsid w:val="00442E9A"/>
    <w:rsid w:val="00443A28"/>
    <w:rsid w:val="00443BC8"/>
    <w:rsid w:val="0044424A"/>
    <w:rsid w:val="0044455B"/>
    <w:rsid w:val="00444A20"/>
    <w:rsid w:val="00445006"/>
    <w:rsid w:val="00446A79"/>
    <w:rsid w:val="00447063"/>
    <w:rsid w:val="0044727E"/>
    <w:rsid w:val="00447472"/>
    <w:rsid w:val="004478D1"/>
    <w:rsid w:val="00450453"/>
    <w:rsid w:val="00451243"/>
    <w:rsid w:val="004512A8"/>
    <w:rsid w:val="00452D02"/>
    <w:rsid w:val="00452E29"/>
    <w:rsid w:val="004530EA"/>
    <w:rsid w:val="0045331D"/>
    <w:rsid w:val="00454611"/>
    <w:rsid w:val="00454F21"/>
    <w:rsid w:val="004553D4"/>
    <w:rsid w:val="0045597C"/>
    <w:rsid w:val="004563ED"/>
    <w:rsid w:val="00456CFA"/>
    <w:rsid w:val="004572CE"/>
    <w:rsid w:val="0046007B"/>
    <w:rsid w:val="00461B5A"/>
    <w:rsid w:val="004623C4"/>
    <w:rsid w:val="00462721"/>
    <w:rsid w:val="004638CE"/>
    <w:rsid w:val="004638F3"/>
    <w:rsid w:val="0046390B"/>
    <w:rsid w:val="00464DC0"/>
    <w:rsid w:val="00464E14"/>
    <w:rsid w:val="00465581"/>
    <w:rsid w:val="00465B62"/>
    <w:rsid w:val="0046614A"/>
    <w:rsid w:val="00466CF9"/>
    <w:rsid w:val="00471DF7"/>
    <w:rsid w:val="00471E7D"/>
    <w:rsid w:val="00472058"/>
    <w:rsid w:val="004720A4"/>
    <w:rsid w:val="00472B70"/>
    <w:rsid w:val="00472DF9"/>
    <w:rsid w:val="00473805"/>
    <w:rsid w:val="00473B17"/>
    <w:rsid w:val="004749D7"/>
    <w:rsid w:val="004749EA"/>
    <w:rsid w:val="00474CAA"/>
    <w:rsid w:val="00474DA5"/>
    <w:rsid w:val="00476151"/>
    <w:rsid w:val="00476160"/>
    <w:rsid w:val="004800C7"/>
    <w:rsid w:val="004801FF"/>
    <w:rsid w:val="004804A8"/>
    <w:rsid w:val="00480598"/>
    <w:rsid w:val="00480612"/>
    <w:rsid w:val="00480777"/>
    <w:rsid w:val="00480CA6"/>
    <w:rsid w:val="00481238"/>
    <w:rsid w:val="0048179F"/>
    <w:rsid w:val="00481FC7"/>
    <w:rsid w:val="00482203"/>
    <w:rsid w:val="0048278B"/>
    <w:rsid w:val="00482BFF"/>
    <w:rsid w:val="00482C62"/>
    <w:rsid w:val="00483771"/>
    <w:rsid w:val="00483DFD"/>
    <w:rsid w:val="004846FF"/>
    <w:rsid w:val="00484B4E"/>
    <w:rsid w:val="00484BD6"/>
    <w:rsid w:val="00485359"/>
    <w:rsid w:val="00485BE3"/>
    <w:rsid w:val="00486112"/>
    <w:rsid w:val="0048612C"/>
    <w:rsid w:val="00486604"/>
    <w:rsid w:val="00486628"/>
    <w:rsid w:val="00487AC5"/>
    <w:rsid w:val="00490778"/>
    <w:rsid w:val="00490AA9"/>
    <w:rsid w:val="0049157E"/>
    <w:rsid w:val="00492031"/>
    <w:rsid w:val="00492DB9"/>
    <w:rsid w:val="004931D5"/>
    <w:rsid w:val="00493CFE"/>
    <w:rsid w:val="004940EA"/>
    <w:rsid w:val="004948D1"/>
    <w:rsid w:val="004949EB"/>
    <w:rsid w:val="00494A1D"/>
    <w:rsid w:val="004953A5"/>
    <w:rsid w:val="004954B0"/>
    <w:rsid w:val="00495917"/>
    <w:rsid w:val="004959AF"/>
    <w:rsid w:val="00495D24"/>
    <w:rsid w:val="00496276"/>
    <w:rsid w:val="004964BE"/>
    <w:rsid w:val="00497222"/>
    <w:rsid w:val="004974D5"/>
    <w:rsid w:val="004A0652"/>
    <w:rsid w:val="004A0CEC"/>
    <w:rsid w:val="004A24E2"/>
    <w:rsid w:val="004A2CC9"/>
    <w:rsid w:val="004A3027"/>
    <w:rsid w:val="004A3449"/>
    <w:rsid w:val="004A3ECB"/>
    <w:rsid w:val="004A52B9"/>
    <w:rsid w:val="004A5534"/>
    <w:rsid w:val="004A5B3D"/>
    <w:rsid w:val="004A6AA2"/>
    <w:rsid w:val="004A74A9"/>
    <w:rsid w:val="004A763B"/>
    <w:rsid w:val="004B011B"/>
    <w:rsid w:val="004B03E5"/>
    <w:rsid w:val="004B1605"/>
    <w:rsid w:val="004B2249"/>
    <w:rsid w:val="004B3113"/>
    <w:rsid w:val="004B3B50"/>
    <w:rsid w:val="004B3E2F"/>
    <w:rsid w:val="004B3EFB"/>
    <w:rsid w:val="004B42D9"/>
    <w:rsid w:val="004B473D"/>
    <w:rsid w:val="004B49D0"/>
    <w:rsid w:val="004B4AF3"/>
    <w:rsid w:val="004B4E11"/>
    <w:rsid w:val="004B6BF5"/>
    <w:rsid w:val="004B7A7D"/>
    <w:rsid w:val="004B7E11"/>
    <w:rsid w:val="004C0469"/>
    <w:rsid w:val="004C0624"/>
    <w:rsid w:val="004C08AA"/>
    <w:rsid w:val="004C08F2"/>
    <w:rsid w:val="004C0E45"/>
    <w:rsid w:val="004C1E28"/>
    <w:rsid w:val="004C23C9"/>
    <w:rsid w:val="004C41E2"/>
    <w:rsid w:val="004C4E5A"/>
    <w:rsid w:val="004C5BE4"/>
    <w:rsid w:val="004C6AF4"/>
    <w:rsid w:val="004C6BC8"/>
    <w:rsid w:val="004C6E41"/>
    <w:rsid w:val="004C6E87"/>
    <w:rsid w:val="004C7BF8"/>
    <w:rsid w:val="004D0026"/>
    <w:rsid w:val="004D0882"/>
    <w:rsid w:val="004D0B65"/>
    <w:rsid w:val="004D0CA4"/>
    <w:rsid w:val="004D0D1A"/>
    <w:rsid w:val="004D3AA3"/>
    <w:rsid w:val="004D3E3B"/>
    <w:rsid w:val="004D5149"/>
    <w:rsid w:val="004D5277"/>
    <w:rsid w:val="004D541A"/>
    <w:rsid w:val="004D54D6"/>
    <w:rsid w:val="004D58FE"/>
    <w:rsid w:val="004D5E1B"/>
    <w:rsid w:val="004D5F81"/>
    <w:rsid w:val="004D62D6"/>
    <w:rsid w:val="004D66FF"/>
    <w:rsid w:val="004D6703"/>
    <w:rsid w:val="004D7167"/>
    <w:rsid w:val="004D742C"/>
    <w:rsid w:val="004D7995"/>
    <w:rsid w:val="004D7D75"/>
    <w:rsid w:val="004E0650"/>
    <w:rsid w:val="004E0B07"/>
    <w:rsid w:val="004E0B5F"/>
    <w:rsid w:val="004E113D"/>
    <w:rsid w:val="004E12B2"/>
    <w:rsid w:val="004E14CC"/>
    <w:rsid w:val="004E2562"/>
    <w:rsid w:val="004E26D6"/>
    <w:rsid w:val="004E2B2B"/>
    <w:rsid w:val="004E32B0"/>
    <w:rsid w:val="004E341D"/>
    <w:rsid w:val="004E3E01"/>
    <w:rsid w:val="004E4478"/>
    <w:rsid w:val="004E4ACC"/>
    <w:rsid w:val="004E4BFA"/>
    <w:rsid w:val="004E508F"/>
    <w:rsid w:val="004E5463"/>
    <w:rsid w:val="004E59BB"/>
    <w:rsid w:val="004E6156"/>
    <w:rsid w:val="004E68AA"/>
    <w:rsid w:val="004E7119"/>
    <w:rsid w:val="004E7191"/>
    <w:rsid w:val="004E74F7"/>
    <w:rsid w:val="004F016D"/>
    <w:rsid w:val="004F07BA"/>
    <w:rsid w:val="004F0D55"/>
    <w:rsid w:val="004F21D7"/>
    <w:rsid w:val="004F2BB1"/>
    <w:rsid w:val="004F4DC3"/>
    <w:rsid w:val="004F51B0"/>
    <w:rsid w:val="004F55A2"/>
    <w:rsid w:val="004F615F"/>
    <w:rsid w:val="004F67A3"/>
    <w:rsid w:val="004F67B7"/>
    <w:rsid w:val="004F74D8"/>
    <w:rsid w:val="004F7A64"/>
    <w:rsid w:val="0050142F"/>
    <w:rsid w:val="005017F7"/>
    <w:rsid w:val="00501D79"/>
    <w:rsid w:val="00501D7E"/>
    <w:rsid w:val="0050250E"/>
    <w:rsid w:val="0050379B"/>
    <w:rsid w:val="00504233"/>
    <w:rsid w:val="00504FB5"/>
    <w:rsid w:val="005069CA"/>
    <w:rsid w:val="0050719E"/>
    <w:rsid w:val="005075CE"/>
    <w:rsid w:val="005079D2"/>
    <w:rsid w:val="00510470"/>
    <w:rsid w:val="005105FA"/>
    <w:rsid w:val="005105FE"/>
    <w:rsid w:val="00511643"/>
    <w:rsid w:val="00512214"/>
    <w:rsid w:val="0051224A"/>
    <w:rsid w:val="005123BB"/>
    <w:rsid w:val="0051275C"/>
    <w:rsid w:val="00512DC3"/>
    <w:rsid w:val="00513847"/>
    <w:rsid w:val="00513AAD"/>
    <w:rsid w:val="00513C18"/>
    <w:rsid w:val="00513C9F"/>
    <w:rsid w:val="00514D39"/>
    <w:rsid w:val="00514E2F"/>
    <w:rsid w:val="0051511E"/>
    <w:rsid w:val="0051515B"/>
    <w:rsid w:val="0051517E"/>
    <w:rsid w:val="00515279"/>
    <w:rsid w:val="005160BE"/>
    <w:rsid w:val="00516730"/>
    <w:rsid w:val="005200CB"/>
    <w:rsid w:val="0052032B"/>
    <w:rsid w:val="0052035E"/>
    <w:rsid w:val="00521281"/>
    <w:rsid w:val="00522165"/>
    <w:rsid w:val="00522300"/>
    <w:rsid w:val="00522560"/>
    <w:rsid w:val="00522A5E"/>
    <w:rsid w:val="005232E6"/>
    <w:rsid w:val="00523AC8"/>
    <w:rsid w:val="00523B76"/>
    <w:rsid w:val="00523CCB"/>
    <w:rsid w:val="00524CAB"/>
    <w:rsid w:val="00525182"/>
    <w:rsid w:val="0052539E"/>
    <w:rsid w:val="005253D1"/>
    <w:rsid w:val="005257FA"/>
    <w:rsid w:val="00525B42"/>
    <w:rsid w:val="00525E65"/>
    <w:rsid w:val="005264F0"/>
    <w:rsid w:val="0052651E"/>
    <w:rsid w:val="00530439"/>
    <w:rsid w:val="00530DA6"/>
    <w:rsid w:val="005334F3"/>
    <w:rsid w:val="0053361C"/>
    <w:rsid w:val="005336AC"/>
    <w:rsid w:val="00533ABF"/>
    <w:rsid w:val="00534304"/>
    <w:rsid w:val="00534687"/>
    <w:rsid w:val="00534FA8"/>
    <w:rsid w:val="0053520D"/>
    <w:rsid w:val="0053603D"/>
    <w:rsid w:val="005409AE"/>
    <w:rsid w:val="00540D00"/>
    <w:rsid w:val="00541A6A"/>
    <w:rsid w:val="00542094"/>
    <w:rsid w:val="00543202"/>
    <w:rsid w:val="00543A37"/>
    <w:rsid w:val="00544450"/>
    <w:rsid w:val="00545B48"/>
    <w:rsid w:val="005464FD"/>
    <w:rsid w:val="00546BCB"/>
    <w:rsid w:val="0054777A"/>
    <w:rsid w:val="0055043B"/>
    <w:rsid w:val="00550630"/>
    <w:rsid w:val="005506B6"/>
    <w:rsid w:val="005509A2"/>
    <w:rsid w:val="005514DE"/>
    <w:rsid w:val="00551E39"/>
    <w:rsid w:val="0055317A"/>
    <w:rsid w:val="005539CA"/>
    <w:rsid w:val="00553DD0"/>
    <w:rsid w:val="00553E23"/>
    <w:rsid w:val="00554A94"/>
    <w:rsid w:val="00554BE0"/>
    <w:rsid w:val="005551D8"/>
    <w:rsid w:val="005571F8"/>
    <w:rsid w:val="00557D7B"/>
    <w:rsid w:val="00557FB1"/>
    <w:rsid w:val="00560382"/>
    <w:rsid w:val="00561C63"/>
    <w:rsid w:val="00561FBD"/>
    <w:rsid w:val="00562675"/>
    <w:rsid w:val="00562B97"/>
    <w:rsid w:val="00562EB6"/>
    <w:rsid w:val="0056366E"/>
    <w:rsid w:val="00564A2E"/>
    <w:rsid w:val="00565C02"/>
    <w:rsid w:val="00566DAB"/>
    <w:rsid w:val="00566E8E"/>
    <w:rsid w:val="00567AB6"/>
    <w:rsid w:val="00567CCB"/>
    <w:rsid w:val="00567F6B"/>
    <w:rsid w:val="0057069F"/>
    <w:rsid w:val="005706B4"/>
    <w:rsid w:val="0057266A"/>
    <w:rsid w:val="00572BAF"/>
    <w:rsid w:val="00572CD7"/>
    <w:rsid w:val="005751A8"/>
    <w:rsid w:val="00575AD2"/>
    <w:rsid w:val="00576307"/>
    <w:rsid w:val="00576487"/>
    <w:rsid w:val="00580127"/>
    <w:rsid w:val="00580AC1"/>
    <w:rsid w:val="00580E78"/>
    <w:rsid w:val="0058106C"/>
    <w:rsid w:val="005816F8"/>
    <w:rsid w:val="00581944"/>
    <w:rsid w:val="00581CA8"/>
    <w:rsid w:val="00582B90"/>
    <w:rsid w:val="00584262"/>
    <w:rsid w:val="005845B2"/>
    <w:rsid w:val="00584917"/>
    <w:rsid w:val="00586020"/>
    <w:rsid w:val="00586DB3"/>
    <w:rsid w:val="005873A5"/>
    <w:rsid w:val="00587A99"/>
    <w:rsid w:val="005907AB"/>
    <w:rsid w:val="00590CBF"/>
    <w:rsid w:val="005918E7"/>
    <w:rsid w:val="005922BD"/>
    <w:rsid w:val="00592357"/>
    <w:rsid w:val="005923BD"/>
    <w:rsid w:val="0059263D"/>
    <w:rsid w:val="00592CD5"/>
    <w:rsid w:val="00593CC0"/>
    <w:rsid w:val="00594C9D"/>
    <w:rsid w:val="00594F88"/>
    <w:rsid w:val="00595085"/>
    <w:rsid w:val="00595348"/>
    <w:rsid w:val="00595484"/>
    <w:rsid w:val="00595BCD"/>
    <w:rsid w:val="005962A7"/>
    <w:rsid w:val="00596978"/>
    <w:rsid w:val="00596DBA"/>
    <w:rsid w:val="00596E8C"/>
    <w:rsid w:val="0059710A"/>
    <w:rsid w:val="00597699"/>
    <w:rsid w:val="005976EB"/>
    <w:rsid w:val="005A0371"/>
    <w:rsid w:val="005A0D14"/>
    <w:rsid w:val="005A0F25"/>
    <w:rsid w:val="005A11E5"/>
    <w:rsid w:val="005A2008"/>
    <w:rsid w:val="005A23C9"/>
    <w:rsid w:val="005A2977"/>
    <w:rsid w:val="005A3B09"/>
    <w:rsid w:val="005A4113"/>
    <w:rsid w:val="005A4208"/>
    <w:rsid w:val="005A52E8"/>
    <w:rsid w:val="005A57AD"/>
    <w:rsid w:val="005A584D"/>
    <w:rsid w:val="005A594B"/>
    <w:rsid w:val="005A5E69"/>
    <w:rsid w:val="005A663C"/>
    <w:rsid w:val="005A7F44"/>
    <w:rsid w:val="005B194D"/>
    <w:rsid w:val="005B2057"/>
    <w:rsid w:val="005B48A1"/>
    <w:rsid w:val="005B4940"/>
    <w:rsid w:val="005B4E55"/>
    <w:rsid w:val="005B564C"/>
    <w:rsid w:val="005B664A"/>
    <w:rsid w:val="005B6CA7"/>
    <w:rsid w:val="005B75DE"/>
    <w:rsid w:val="005B7877"/>
    <w:rsid w:val="005C04B2"/>
    <w:rsid w:val="005C2388"/>
    <w:rsid w:val="005C3E65"/>
    <w:rsid w:val="005C40D2"/>
    <w:rsid w:val="005C5517"/>
    <w:rsid w:val="005C5617"/>
    <w:rsid w:val="005C5EAC"/>
    <w:rsid w:val="005C60CF"/>
    <w:rsid w:val="005C760A"/>
    <w:rsid w:val="005C7C2F"/>
    <w:rsid w:val="005C7ED4"/>
    <w:rsid w:val="005C7FEC"/>
    <w:rsid w:val="005D0039"/>
    <w:rsid w:val="005D0F33"/>
    <w:rsid w:val="005D132F"/>
    <w:rsid w:val="005D1638"/>
    <w:rsid w:val="005D1865"/>
    <w:rsid w:val="005D211D"/>
    <w:rsid w:val="005D251C"/>
    <w:rsid w:val="005D26AC"/>
    <w:rsid w:val="005D271B"/>
    <w:rsid w:val="005D2DC9"/>
    <w:rsid w:val="005D4762"/>
    <w:rsid w:val="005D4948"/>
    <w:rsid w:val="005D4B06"/>
    <w:rsid w:val="005D5860"/>
    <w:rsid w:val="005D6241"/>
    <w:rsid w:val="005D65C6"/>
    <w:rsid w:val="005D6AAC"/>
    <w:rsid w:val="005D6DB8"/>
    <w:rsid w:val="005D7C0B"/>
    <w:rsid w:val="005E03D8"/>
    <w:rsid w:val="005E150B"/>
    <w:rsid w:val="005E249C"/>
    <w:rsid w:val="005E26D9"/>
    <w:rsid w:val="005E294F"/>
    <w:rsid w:val="005E2A18"/>
    <w:rsid w:val="005E2AC4"/>
    <w:rsid w:val="005E3257"/>
    <w:rsid w:val="005E3863"/>
    <w:rsid w:val="005E58D6"/>
    <w:rsid w:val="005E5D75"/>
    <w:rsid w:val="005E5E8F"/>
    <w:rsid w:val="005E6C04"/>
    <w:rsid w:val="005E6E99"/>
    <w:rsid w:val="005E725B"/>
    <w:rsid w:val="005E72D0"/>
    <w:rsid w:val="005E7963"/>
    <w:rsid w:val="005F062B"/>
    <w:rsid w:val="005F10B8"/>
    <w:rsid w:val="005F10BC"/>
    <w:rsid w:val="005F10D4"/>
    <w:rsid w:val="005F2517"/>
    <w:rsid w:val="005F27E4"/>
    <w:rsid w:val="005F2A9A"/>
    <w:rsid w:val="005F2B96"/>
    <w:rsid w:val="005F35CC"/>
    <w:rsid w:val="005F38B3"/>
    <w:rsid w:val="005F53A1"/>
    <w:rsid w:val="005F62DD"/>
    <w:rsid w:val="005F6BA4"/>
    <w:rsid w:val="005F765B"/>
    <w:rsid w:val="005F7833"/>
    <w:rsid w:val="005F793B"/>
    <w:rsid w:val="005F7BBD"/>
    <w:rsid w:val="005F7E0E"/>
    <w:rsid w:val="005F7E52"/>
    <w:rsid w:val="0060016F"/>
    <w:rsid w:val="00600571"/>
    <w:rsid w:val="00600D75"/>
    <w:rsid w:val="00600E33"/>
    <w:rsid w:val="0060130B"/>
    <w:rsid w:val="00601362"/>
    <w:rsid w:val="00603401"/>
    <w:rsid w:val="006036E9"/>
    <w:rsid w:val="006038F0"/>
    <w:rsid w:val="00603E5C"/>
    <w:rsid w:val="00604A32"/>
    <w:rsid w:val="00604AC5"/>
    <w:rsid w:val="006075C2"/>
    <w:rsid w:val="0060770E"/>
    <w:rsid w:val="00607E7A"/>
    <w:rsid w:val="006104BB"/>
    <w:rsid w:val="00610C6B"/>
    <w:rsid w:val="00610CD9"/>
    <w:rsid w:val="006110D2"/>
    <w:rsid w:val="0061122A"/>
    <w:rsid w:val="0061237A"/>
    <w:rsid w:val="00612747"/>
    <w:rsid w:val="0061381D"/>
    <w:rsid w:val="00615243"/>
    <w:rsid w:val="00615EB6"/>
    <w:rsid w:val="0061629B"/>
    <w:rsid w:val="00617878"/>
    <w:rsid w:val="00620FD7"/>
    <w:rsid w:val="0062170B"/>
    <w:rsid w:val="0062234A"/>
    <w:rsid w:val="00622622"/>
    <w:rsid w:val="00623001"/>
    <w:rsid w:val="00623220"/>
    <w:rsid w:val="00623BCD"/>
    <w:rsid w:val="00623CFD"/>
    <w:rsid w:val="00624B22"/>
    <w:rsid w:val="00625069"/>
    <w:rsid w:val="00625529"/>
    <w:rsid w:val="00625AEA"/>
    <w:rsid w:val="00625D0D"/>
    <w:rsid w:val="00626FF7"/>
    <w:rsid w:val="00627952"/>
    <w:rsid w:val="00627AC2"/>
    <w:rsid w:val="00627C19"/>
    <w:rsid w:val="00627C5B"/>
    <w:rsid w:val="0063014B"/>
    <w:rsid w:val="006302BA"/>
    <w:rsid w:val="006319A9"/>
    <w:rsid w:val="006334C7"/>
    <w:rsid w:val="00633E7F"/>
    <w:rsid w:val="00633FE7"/>
    <w:rsid w:val="00635198"/>
    <w:rsid w:val="00636C0C"/>
    <w:rsid w:val="00637685"/>
    <w:rsid w:val="006408AC"/>
    <w:rsid w:val="00640914"/>
    <w:rsid w:val="006409CA"/>
    <w:rsid w:val="0064339F"/>
    <w:rsid w:val="00643610"/>
    <w:rsid w:val="0064381E"/>
    <w:rsid w:val="00643A65"/>
    <w:rsid w:val="006445AC"/>
    <w:rsid w:val="00644664"/>
    <w:rsid w:val="0064546D"/>
    <w:rsid w:val="006458DC"/>
    <w:rsid w:val="006459CD"/>
    <w:rsid w:val="006464DA"/>
    <w:rsid w:val="006465CD"/>
    <w:rsid w:val="00646C13"/>
    <w:rsid w:val="00647516"/>
    <w:rsid w:val="0065058D"/>
    <w:rsid w:val="00650947"/>
    <w:rsid w:val="00651059"/>
    <w:rsid w:val="00651786"/>
    <w:rsid w:val="00652602"/>
    <w:rsid w:val="00652B43"/>
    <w:rsid w:val="00652E0A"/>
    <w:rsid w:val="0065375C"/>
    <w:rsid w:val="006541B1"/>
    <w:rsid w:val="006542F9"/>
    <w:rsid w:val="006558E7"/>
    <w:rsid w:val="006559A3"/>
    <w:rsid w:val="00655B37"/>
    <w:rsid w:val="006564A1"/>
    <w:rsid w:val="00656A59"/>
    <w:rsid w:val="00656B00"/>
    <w:rsid w:val="00657872"/>
    <w:rsid w:val="00657FAE"/>
    <w:rsid w:val="006602D3"/>
    <w:rsid w:val="006606F6"/>
    <w:rsid w:val="00660A69"/>
    <w:rsid w:val="00660F41"/>
    <w:rsid w:val="00660FA2"/>
    <w:rsid w:val="006610D8"/>
    <w:rsid w:val="0066169F"/>
    <w:rsid w:val="006617CD"/>
    <w:rsid w:val="00662845"/>
    <w:rsid w:val="00662C79"/>
    <w:rsid w:val="00663AE0"/>
    <w:rsid w:val="00663EAD"/>
    <w:rsid w:val="00665247"/>
    <w:rsid w:val="006656CC"/>
    <w:rsid w:val="00665E88"/>
    <w:rsid w:val="006668EB"/>
    <w:rsid w:val="00667610"/>
    <w:rsid w:val="00667711"/>
    <w:rsid w:val="00667BDE"/>
    <w:rsid w:val="00667C7E"/>
    <w:rsid w:val="00667D70"/>
    <w:rsid w:val="006700EF"/>
    <w:rsid w:val="00670A37"/>
    <w:rsid w:val="00672110"/>
    <w:rsid w:val="00672788"/>
    <w:rsid w:val="006732E1"/>
    <w:rsid w:val="00674C79"/>
    <w:rsid w:val="006754C3"/>
    <w:rsid w:val="00675595"/>
    <w:rsid w:val="00676762"/>
    <w:rsid w:val="00676883"/>
    <w:rsid w:val="00677364"/>
    <w:rsid w:val="006776DD"/>
    <w:rsid w:val="00677EA0"/>
    <w:rsid w:val="00680008"/>
    <w:rsid w:val="006804CE"/>
    <w:rsid w:val="00680AF8"/>
    <w:rsid w:val="006813F9"/>
    <w:rsid w:val="00681B43"/>
    <w:rsid w:val="0068229C"/>
    <w:rsid w:val="00682B9C"/>
    <w:rsid w:val="00682EFB"/>
    <w:rsid w:val="0068394F"/>
    <w:rsid w:val="00683C2D"/>
    <w:rsid w:val="00683E61"/>
    <w:rsid w:val="00683EAC"/>
    <w:rsid w:val="00684406"/>
    <w:rsid w:val="006867EC"/>
    <w:rsid w:val="00686A3E"/>
    <w:rsid w:val="00686EA1"/>
    <w:rsid w:val="00687D8A"/>
    <w:rsid w:val="0069072C"/>
    <w:rsid w:val="00690A07"/>
    <w:rsid w:val="00690A2E"/>
    <w:rsid w:val="00690BEE"/>
    <w:rsid w:val="006919D1"/>
    <w:rsid w:val="0069298E"/>
    <w:rsid w:val="006937C5"/>
    <w:rsid w:val="006943F6"/>
    <w:rsid w:val="0069456F"/>
    <w:rsid w:val="006950EC"/>
    <w:rsid w:val="00696406"/>
    <w:rsid w:val="006965F4"/>
    <w:rsid w:val="006969B2"/>
    <w:rsid w:val="006A092F"/>
    <w:rsid w:val="006A11CD"/>
    <w:rsid w:val="006A1A83"/>
    <w:rsid w:val="006A1ACA"/>
    <w:rsid w:val="006A430F"/>
    <w:rsid w:val="006A5698"/>
    <w:rsid w:val="006A5920"/>
    <w:rsid w:val="006A5ED6"/>
    <w:rsid w:val="006A64AF"/>
    <w:rsid w:val="006A6B5D"/>
    <w:rsid w:val="006B015E"/>
    <w:rsid w:val="006B1051"/>
    <w:rsid w:val="006B2042"/>
    <w:rsid w:val="006B2AFC"/>
    <w:rsid w:val="006B394B"/>
    <w:rsid w:val="006B3C36"/>
    <w:rsid w:val="006B3C8C"/>
    <w:rsid w:val="006B4A65"/>
    <w:rsid w:val="006B5625"/>
    <w:rsid w:val="006B5E12"/>
    <w:rsid w:val="006B6300"/>
    <w:rsid w:val="006B68A0"/>
    <w:rsid w:val="006B6CBF"/>
    <w:rsid w:val="006B6D48"/>
    <w:rsid w:val="006B77E7"/>
    <w:rsid w:val="006C04C3"/>
    <w:rsid w:val="006C065F"/>
    <w:rsid w:val="006C0A01"/>
    <w:rsid w:val="006C0AAB"/>
    <w:rsid w:val="006C0DD0"/>
    <w:rsid w:val="006C1790"/>
    <w:rsid w:val="006C30EB"/>
    <w:rsid w:val="006C31C8"/>
    <w:rsid w:val="006C344C"/>
    <w:rsid w:val="006C37FD"/>
    <w:rsid w:val="006C4153"/>
    <w:rsid w:val="006C47A0"/>
    <w:rsid w:val="006C4FA4"/>
    <w:rsid w:val="006C51F7"/>
    <w:rsid w:val="006C60BB"/>
    <w:rsid w:val="006C7874"/>
    <w:rsid w:val="006C7B8C"/>
    <w:rsid w:val="006D0740"/>
    <w:rsid w:val="006D0AA9"/>
    <w:rsid w:val="006D163B"/>
    <w:rsid w:val="006D21DE"/>
    <w:rsid w:val="006D25ED"/>
    <w:rsid w:val="006D416F"/>
    <w:rsid w:val="006D496C"/>
    <w:rsid w:val="006D4CCF"/>
    <w:rsid w:val="006D631D"/>
    <w:rsid w:val="006D6E3E"/>
    <w:rsid w:val="006D6F99"/>
    <w:rsid w:val="006D7303"/>
    <w:rsid w:val="006D74A6"/>
    <w:rsid w:val="006E0994"/>
    <w:rsid w:val="006E0C2F"/>
    <w:rsid w:val="006E1C1C"/>
    <w:rsid w:val="006E1FCF"/>
    <w:rsid w:val="006E2745"/>
    <w:rsid w:val="006E2C78"/>
    <w:rsid w:val="006E2C7D"/>
    <w:rsid w:val="006E2DA3"/>
    <w:rsid w:val="006E3B95"/>
    <w:rsid w:val="006E4578"/>
    <w:rsid w:val="006E463C"/>
    <w:rsid w:val="006E489A"/>
    <w:rsid w:val="006E5B71"/>
    <w:rsid w:val="006E6057"/>
    <w:rsid w:val="006E63D8"/>
    <w:rsid w:val="006E63E6"/>
    <w:rsid w:val="006E6D73"/>
    <w:rsid w:val="006E7D43"/>
    <w:rsid w:val="006F118D"/>
    <w:rsid w:val="006F1342"/>
    <w:rsid w:val="006F1E74"/>
    <w:rsid w:val="006F2119"/>
    <w:rsid w:val="006F265C"/>
    <w:rsid w:val="006F30C9"/>
    <w:rsid w:val="006F35C8"/>
    <w:rsid w:val="006F3A3B"/>
    <w:rsid w:val="006F445D"/>
    <w:rsid w:val="006F613B"/>
    <w:rsid w:val="006F6A88"/>
    <w:rsid w:val="006F6D5C"/>
    <w:rsid w:val="006F71A1"/>
    <w:rsid w:val="006F7227"/>
    <w:rsid w:val="00700691"/>
    <w:rsid w:val="0070202B"/>
    <w:rsid w:val="00702B14"/>
    <w:rsid w:val="00703271"/>
    <w:rsid w:val="007047D9"/>
    <w:rsid w:val="007053FD"/>
    <w:rsid w:val="007058D9"/>
    <w:rsid w:val="007062C9"/>
    <w:rsid w:val="007063B2"/>
    <w:rsid w:val="007065C6"/>
    <w:rsid w:val="00706681"/>
    <w:rsid w:val="00706C49"/>
    <w:rsid w:val="0071055C"/>
    <w:rsid w:val="007108ED"/>
    <w:rsid w:val="00710C2D"/>
    <w:rsid w:val="00710F4D"/>
    <w:rsid w:val="007112C5"/>
    <w:rsid w:val="00711F2B"/>
    <w:rsid w:val="00712232"/>
    <w:rsid w:val="00713A9D"/>
    <w:rsid w:val="00713C1C"/>
    <w:rsid w:val="00714AC0"/>
    <w:rsid w:val="00714CAE"/>
    <w:rsid w:val="00714D20"/>
    <w:rsid w:val="00714F61"/>
    <w:rsid w:val="00715129"/>
    <w:rsid w:val="007156D9"/>
    <w:rsid w:val="00715CB2"/>
    <w:rsid w:val="007163C1"/>
    <w:rsid w:val="0071648D"/>
    <w:rsid w:val="007167CA"/>
    <w:rsid w:val="0071720F"/>
    <w:rsid w:val="00717FA2"/>
    <w:rsid w:val="00720346"/>
    <w:rsid w:val="00720452"/>
    <w:rsid w:val="00720EF7"/>
    <w:rsid w:val="00722B11"/>
    <w:rsid w:val="00722C9C"/>
    <w:rsid w:val="00723EE6"/>
    <w:rsid w:val="00724222"/>
    <w:rsid w:val="00724C98"/>
    <w:rsid w:val="00724EB8"/>
    <w:rsid w:val="007261ED"/>
    <w:rsid w:val="007268E0"/>
    <w:rsid w:val="0072719E"/>
    <w:rsid w:val="007273D5"/>
    <w:rsid w:val="007273DB"/>
    <w:rsid w:val="007275C7"/>
    <w:rsid w:val="007313B1"/>
    <w:rsid w:val="00731F10"/>
    <w:rsid w:val="00732505"/>
    <w:rsid w:val="00732574"/>
    <w:rsid w:val="007329DF"/>
    <w:rsid w:val="00733116"/>
    <w:rsid w:val="00733B11"/>
    <w:rsid w:val="00734347"/>
    <w:rsid w:val="00734588"/>
    <w:rsid w:val="00734F15"/>
    <w:rsid w:val="007368AE"/>
    <w:rsid w:val="00737500"/>
    <w:rsid w:val="00737735"/>
    <w:rsid w:val="007409D7"/>
    <w:rsid w:val="00742746"/>
    <w:rsid w:val="00742B93"/>
    <w:rsid w:val="00742C98"/>
    <w:rsid w:val="00743372"/>
    <w:rsid w:val="00743505"/>
    <w:rsid w:val="0074384D"/>
    <w:rsid w:val="00743AF9"/>
    <w:rsid w:val="00743FCB"/>
    <w:rsid w:val="00745205"/>
    <w:rsid w:val="0074765D"/>
    <w:rsid w:val="00750AFC"/>
    <w:rsid w:val="00751185"/>
    <w:rsid w:val="00751519"/>
    <w:rsid w:val="00752074"/>
    <w:rsid w:val="00752145"/>
    <w:rsid w:val="007523DE"/>
    <w:rsid w:val="00752D63"/>
    <w:rsid w:val="007532D5"/>
    <w:rsid w:val="0075348C"/>
    <w:rsid w:val="00754233"/>
    <w:rsid w:val="007553A6"/>
    <w:rsid w:val="007558D0"/>
    <w:rsid w:val="00755DD5"/>
    <w:rsid w:val="00755EE0"/>
    <w:rsid w:val="0075698F"/>
    <w:rsid w:val="007575BD"/>
    <w:rsid w:val="007602B2"/>
    <w:rsid w:val="00760F1A"/>
    <w:rsid w:val="0076116F"/>
    <w:rsid w:val="00762D80"/>
    <w:rsid w:val="0076372C"/>
    <w:rsid w:val="00763779"/>
    <w:rsid w:val="00763FAC"/>
    <w:rsid w:val="007648DD"/>
    <w:rsid w:val="00764A5D"/>
    <w:rsid w:val="00765DD7"/>
    <w:rsid w:val="00766482"/>
    <w:rsid w:val="00767023"/>
    <w:rsid w:val="007708E1"/>
    <w:rsid w:val="00770E35"/>
    <w:rsid w:val="00770F36"/>
    <w:rsid w:val="00772651"/>
    <w:rsid w:val="007732B2"/>
    <w:rsid w:val="00773608"/>
    <w:rsid w:val="0077369D"/>
    <w:rsid w:val="0077385F"/>
    <w:rsid w:val="00773A5D"/>
    <w:rsid w:val="00773AAD"/>
    <w:rsid w:val="00773C63"/>
    <w:rsid w:val="00774703"/>
    <w:rsid w:val="007752E1"/>
    <w:rsid w:val="007764A5"/>
    <w:rsid w:val="00776920"/>
    <w:rsid w:val="00776BBB"/>
    <w:rsid w:val="00776D1D"/>
    <w:rsid w:val="007771BF"/>
    <w:rsid w:val="00777265"/>
    <w:rsid w:val="007772B5"/>
    <w:rsid w:val="0078037D"/>
    <w:rsid w:val="00780B2A"/>
    <w:rsid w:val="007814A3"/>
    <w:rsid w:val="007821B6"/>
    <w:rsid w:val="007831E0"/>
    <w:rsid w:val="0078408A"/>
    <w:rsid w:val="0078437B"/>
    <w:rsid w:val="0078539D"/>
    <w:rsid w:val="007859C8"/>
    <w:rsid w:val="0078630A"/>
    <w:rsid w:val="0078672D"/>
    <w:rsid w:val="007868BD"/>
    <w:rsid w:val="007876F9"/>
    <w:rsid w:val="0079126C"/>
    <w:rsid w:val="00791673"/>
    <w:rsid w:val="00791F1F"/>
    <w:rsid w:val="00792A88"/>
    <w:rsid w:val="007938D9"/>
    <w:rsid w:val="00793E57"/>
    <w:rsid w:val="007949E2"/>
    <w:rsid w:val="007950E9"/>
    <w:rsid w:val="00795F2A"/>
    <w:rsid w:val="00795F8A"/>
    <w:rsid w:val="00796050"/>
    <w:rsid w:val="00796569"/>
    <w:rsid w:val="00796A6A"/>
    <w:rsid w:val="00796B8C"/>
    <w:rsid w:val="007A089F"/>
    <w:rsid w:val="007A0BE2"/>
    <w:rsid w:val="007A0E60"/>
    <w:rsid w:val="007A134A"/>
    <w:rsid w:val="007A1A92"/>
    <w:rsid w:val="007A3005"/>
    <w:rsid w:val="007A32A3"/>
    <w:rsid w:val="007A330B"/>
    <w:rsid w:val="007A39BD"/>
    <w:rsid w:val="007A3D62"/>
    <w:rsid w:val="007A49D4"/>
    <w:rsid w:val="007A4E2E"/>
    <w:rsid w:val="007A5688"/>
    <w:rsid w:val="007A5AA4"/>
    <w:rsid w:val="007A61D1"/>
    <w:rsid w:val="007A64AD"/>
    <w:rsid w:val="007A6D4C"/>
    <w:rsid w:val="007A6D4F"/>
    <w:rsid w:val="007A7310"/>
    <w:rsid w:val="007B0E64"/>
    <w:rsid w:val="007B1541"/>
    <w:rsid w:val="007B1569"/>
    <w:rsid w:val="007B1AC5"/>
    <w:rsid w:val="007B583C"/>
    <w:rsid w:val="007B5C06"/>
    <w:rsid w:val="007B5F04"/>
    <w:rsid w:val="007B74F2"/>
    <w:rsid w:val="007B75E2"/>
    <w:rsid w:val="007C1558"/>
    <w:rsid w:val="007C16F2"/>
    <w:rsid w:val="007C1BE5"/>
    <w:rsid w:val="007C1CB9"/>
    <w:rsid w:val="007C1FB8"/>
    <w:rsid w:val="007C3A48"/>
    <w:rsid w:val="007C3A79"/>
    <w:rsid w:val="007C4015"/>
    <w:rsid w:val="007C46AB"/>
    <w:rsid w:val="007C48F6"/>
    <w:rsid w:val="007C4A98"/>
    <w:rsid w:val="007C4FC1"/>
    <w:rsid w:val="007C68D5"/>
    <w:rsid w:val="007C77A4"/>
    <w:rsid w:val="007C7D32"/>
    <w:rsid w:val="007C7D4C"/>
    <w:rsid w:val="007C7FA3"/>
    <w:rsid w:val="007D0CE8"/>
    <w:rsid w:val="007D1783"/>
    <w:rsid w:val="007D36DA"/>
    <w:rsid w:val="007D3BED"/>
    <w:rsid w:val="007D3C8C"/>
    <w:rsid w:val="007D3D60"/>
    <w:rsid w:val="007D50F2"/>
    <w:rsid w:val="007D52BD"/>
    <w:rsid w:val="007D54CC"/>
    <w:rsid w:val="007D55FE"/>
    <w:rsid w:val="007D5B13"/>
    <w:rsid w:val="007D5B80"/>
    <w:rsid w:val="007D6115"/>
    <w:rsid w:val="007D6F7C"/>
    <w:rsid w:val="007D7EC4"/>
    <w:rsid w:val="007E14C1"/>
    <w:rsid w:val="007E1854"/>
    <w:rsid w:val="007E3825"/>
    <w:rsid w:val="007E3F0E"/>
    <w:rsid w:val="007E4528"/>
    <w:rsid w:val="007E47D3"/>
    <w:rsid w:val="007E69F4"/>
    <w:rsid w:val="007E7A66"/>
    <w:rsid w:val="007F12A1"/>
    <w:rsid w:val="007F1630"/>
    <w:rsid w:val="007F1ECC"/>
    <w:rsid w:val="007F24F1"/>
    <w:rsid w:val="007F2C19"/>
    <w:rsid w:val="007F378B"/>
    <w:rsid w:val="007F38F0"/>
    <w:rsid w:val="007F427C"/>
    <w:rsid w:val="007F5315"/>
    <w:rsid w:val="007F5A93"/>
    <w:rsid w:val="007F5E7A"/>
    <w:rsid w:val="007F7E72"/>
    <w:rsid w:val="00800931"/>
    <w:rsid w:val="008009C5"/>
    <w:rsid w:val="00801175"/>
    <w:rsid w:val="00801484"/>
    <w:rsid w:val="00801B85"/>
    <w:rsid w:val="008021FA"/>
    <w:rsid w:val="008024F6"/>
    <w:rsid w:val="00802729"/>
    <w:rsid w:val="00802988"/>
    <w:rsid w:val="00803860"/>
    <w:rsid w:val="00803D35"/>
    <w:rsid w:val="00804A14"/>
    <w:rsid w:val="008057B7"/>
    <w:rsid w:val="00805D8B"/>
    <w:rsid w:val="008063E8"/>
    <w:rsid w:val="008066E7"/>
    <w:rsid w:val="008074A1"/>
    <w:rsid w:val="00807613"/>
    <w:rsid w:val="00807A5D"/>
    <w:rsid w:val="0081030D"/>
    <w:rsid w:val="00810D6D"/>
    <w:rsid w:val="00811AB6"/>
    <w:rsid w:val="00811E36"/>
    <w:rsid w:val="00811F0B"/>
    <w:rsid w:val="008124C5"/>
    <w:rsid w:val="008128BD"/>
    <w:rsid w:val="00812F74"/>
    <w:rsid w:val="00813718"/>
    <w:rsid w:val="00813B7B"/>
    <w:rsid w:val="00813E6D"/>
    <w:rsid w:val="00813F38"/>
    <w:rsid w:val="00813FE0"/>
    <w:rsid w:val="0081477E"/>
    <w:rsid w:val="00814A86"/>
    <w:rsid w:val="0081638C"/>
    <w:rsid w:val="00816909"/>
    <w:rsid w:val="00817B62"/>
    <w:rsid w:val="00817C3E"/>
    <w:rsid w:val="00817C9F"/>
    <w:rsid w:val="00817DA1"/>
    <w:rsid w:val="00821BF0"/>
    <w:rsid w:val="008222EA"/>
    <w:rsid w:val="00822351"/>
    <w:rsid w:val="008228DA"/>
    <w:rsid w:val="00824BD9"/>
    <w:rsid w:val="00825308"/>
    <w:rsid w:val="008254C6"/>
    <w:rsid w:val="0082570B"/>
    <w:rsid w:val="008257E6"/>
    <w:rsid w:val="008260F3"/>
    <w:rsid w:val="00826181"/>
    <w:rsid w:val="008269B5"/>
    <w:rsid w:val="00826D4E"/>
    <w:rsid w:val="008277CE"/>
    <w:rsid w:val="00830D33"/>
    <w:rsid w:val="008311D7"/>
    <w:rsid w:val="008315D4"/>
    <w:rsid w:val="00831A91"/>
    <w:rsid w:val="0083213D"/>
    <w:rsid w:val="00832826"/>
    <w:rsid w:val="0083288A"/>
    <w:rsid w:val="00833143"/>
    <w:rsid w:val="008341D6"/>
    <w:rsid w:val="0083586A"/>
    <w:rsid w:val="008374F1"/>
    <w:rsid w:val="008379F1"/>
    <w:rsid w:val="0084000A"/>
    <w:rsid w:val="0084066B"/>
    <w:rsid w:val="00840E24"/>
    <w:rsid w:val="00841870"/>
    <w:rsid w:val="00841CA9"/>
    <w:rsid w:val="008420BF"/>
    <w:rsid w:val="0084424B"/>
    <w:rsid w:val="008450ED"/>
    <w:rsid w:val="00847271"/>
    <w:rsid w:val="00847693"/>
    <w:rsid w:val="00847934"/>
    <w:rsid w:val="00847BBD"/>
    <w:rsid w:val="00850189"/>
    <w:rsid w:val="00850761"/>
    <w:rsid w:val="00850F93"/>
    <w:rsid w:val="008518EC"/>
    <w:rsid w:val="008522E5"/>
    <w:rsid w:val="00852C5D"/>
    <w:rsid w:val="00853582"/>
    <w:rsid w:val="00853745"/>
    <w:rsid w:val="00853D4F"/>
    <w:rsid w:val="00853E9A"/>
    <w:rsid w:val="0085404E"/>
    <w:rsid w:val="008562C0"/>
    <w:rsid w:val="008566AE"/>
    <w:rsid w:val="00856966"/>
    <w:rsid w:val="00856DF3"/>
    <w:rsid w:val="00856FF7"/>
    <w:rsid w:val="0085712C"/>
    <w:rsid w:val="00857782"/>
    <w:rsid w:val="00860303"/>
    <w:rsid w:val="00860D0E"/>
    <w:rsid w:val="008612D1"/>
    <w:rsid w:val="00861644"/>
    <w:rsid w:val="00861D68"/>
    <w:rsid w:val="008630A1"/>
    <w:rsid w:val="0086338B"/>
    <w:rsid w:val="00863E2B"/>
    <w:rsid w:val="00864351"/>
    <w:rsid w:val="00864562"/>
    <w:rsid w:val="00864721"/>
    <w:rsid w:val="00864814"/>
    <w:rsid w:val="00865862"/>
    <w:rsid w:val="00866640"/>
    <w:rsid w:val="0086799C"/>
    <w:rsid w:val="00867CA3"/>
    <w:rsid w:val="00870478"/>
    <w:rsid w:val="00870795"/>
    <w:rsid w:val="00870F4C"/>
    <w:rsid w:val="008710FE"/>
    <w:rsid w:val="00871C25"/>
    <w:rsid w:val="00871CF9"/>
    <w:rsid w:val="008723A9"/>
    <w:rsid w:val="00872878"/>
    <w:rsid w:val="00872C88"/>
    <w:rsid w:val="00872F1F"/>
    <w:rsid w:val="00873474"/>
    <w:rsid w:val="0087388D"/>
    <w:rsid w:val="008748D1"/>
    <w:rsid w:val="00874EB7"/>
    <w:rsid w:val="0087513D"/>
    <w:rsid w:val="00875365"/>
    <w:rsid w:val="00875955"/>
    <w:rsid w:val="00876790"/>
    <w:rsid w:val="00876A14"/>
    <w:rsid w:val="00876BC7"/>
    <w:rsid w:val="0087715B"/>
    <w:rsid w:val="008777DD"/>
    <w:rsid w:val="00877A7D"/>
    <w:rsid w:val="00877B56"/>
    <w:rsid w:val="008804B0"/>
    <w:rsid w:val="008809B1"/>
    <w:rsid w:val="00880A57"/>
    <w:rsid w:val="00880C92"/>
    <w:rsid w:val="0088140A"/>
    <w:rsid w:val="00882AB0"/>
    <w:rsid w:val="0088528C"/>
    <w:rsid w:val="0088566E"/>
    <w:rsid w:val="00885BC9"/>
    <w:rsid w:val="00885E63"/>
    <w:rsid w:val="00887C08"/>
    <w:rsid w:val="00887CAB"/>
    <w:rsid w:val="00887D0B"/>
    <w:rsid w:val="0089068B"/>
    <w:rsid w:val="00890A4A"/>
    <w:rsid w:val="00891495"/>
    <w:rsid w:val="008918BD"/>
    <w:rsid w:val="00891DB4"/>
    <w:rsid w:val="00891FAB"/>
    <w:rsid w:val="008929DF"/>
    <w:rsid w:val="00893AF8"/>
    <w:rsid w:val="0089409C"/>
    <w:rsid w:val="008941A7"/>
    <w:rsid w:val="00894B3D"/>
    <w:rsid w:val="0089546C"/>
    <w:rsid w:val="008963A1"/>
    <w:rsid w:val="00896466"/>
    <w:rsid w:val="008968C1"/>
    <w:rsid w:val="008975D5"/>
    <w:rsid w:val="00897691"/>
    <w:rsid w:val="00897B43"/>
    <w:rsid w:val="008A09A6"/>
    <w:rsid w:val="008A14C3"/>
    <w:rsid w:val="008A17C7"/>
    <w:rsid w:val="008A18B6"/>
    <w:rsid w:val="008A354A"/>
    <w:rsid w:val="008A3EA5"/>
    <w:rsid w:val="008A46C3"/>
    <w:rsid w:val="008A487C"/>
    <w:rsid w:val="008A4B9F"/>
    <w:rsid w:val="008A4EC4"/>
    <w:rsid w:val="008A60B8"/>
    <w:rsid w:val="008A6124"/>
    <w:rsid w:val="008A6FD9"/>
    <w:rsid w:val="008A778D"/>
    <w:rsid w:val="008A7A2C"/>
    <w:rsid w:val="008A7A67"/>
    <w:rsid w:val="008B054F"/>
    <w:rsid w:val="008B1F1E"/>
    <w:rsid w:val="008B2298"/>
    <w:rsid w:val="008B2D98"/>
    <w:rsid w:val="008B31C0"/>
    <w:rsid w:val="008B31F7"/>
    <w:rsid w:val="008B3B85"/>
    <w:rsid w:val="008B46F8"/>
    <w:rsid w:val="008B4CAC"/>
    <w:rsid w:val="008B4DCB"/>
    <w:rsid w:val="008B58DF"/>
    <w:rsid w:val="008B5A24"/>
    <w:rsid w:val="008B5CCE"/>
    <w:rsid w:val="008B5ECE"/>
    <w:rsid w:val="008B5FA3"/>
    <w:rsid w:val="008B62D5"/>
    <w:rsid w:val="008B7E9B"/>
    <w:rsid w:val="008C04A9"/>
    <w:rsid w:val="008C0BE2"/>
    <w:rsid w:val="008C0BEB"/>
    <w:rsid w:val="008C0F13"/>
    <w:rsid w:val="008C142A"/>
    <w:rsid w:val="008C19C4"/>
    <w:rsid w:val="008C2E74"/>
    <w:rsid w:val="008C3369"/>
    <w:rsid w:val="008C385D"/>
    <w:rsid w:val="008C43A0"/>
    <w:rsid w:val="008C509E"/>
    <w:rsid w:val="008C554B"/>
    <w:rsid w:val="008C5E91"/>
    <w:rsid w:val="008C5F2A"/>
    <w:rsid w:val="008C5FFC"/>
    <w:rsid w:val="008C6538"/>
    <w:rsid w:val="008C6C66"/>
    <w:rsid w:val="008C6D69"/>
    <w:rsid w:val="008C6DB2"/>
    <w:rsid w:val="008C77BA"/>
    <w:rsid w:val="008D1125"/>
    <w:rsid w:val="008D2B5D"/>
    <w:rsid w:val="008D3714"/>
    <w:rsid w:val="008D3DC4"/>
    <w:rsid w:val="008D3FA9"/>
    <w:rsid w:val="008D476F"/>
    <w:rsid w:val="008D48F9"/>
    <w:rsid w:val="008D5674"/>
    <w:rsid w:val="008D5C24"/>
    <w:rsid w:val="008D5D9F"/>
    <w:rsid w:val="008D699D"/>
    <w:rsid w:val="008D6EE4"/>
    <w:rsid w:val="008D7EA4"/>
    <w:rsid w:val="008E03ED"/>
    <w:rsid w:val="008E09F0"/>
    <w:rsid w:val="008E0FCF"/>
    <w:rsid w:val="008E126B"/>
    <w:rsid w:val="008E13CC"/>
    <w:rsid w:val="008E151E"/>
    <w:rsid w:val="008E1881"/>
    <w:rsid w:val="008E191D"/>
    <w:rsid w:val="008E1E0C"/>
    <w:rsid w:val="008E31E0"/>
    <w:rsid w:val="008E420E"/>
    <w:rsid w:val="008E49E3"/>
    <w:rsid w:val="008E4C50"/>
    <w:rsid w:val="008E6272"/>
    <w:rsid w:val="008E64A9"/>
    <w:rsid w:val="008E67A4"/>
    <w:rsid w:val="008E6A61"/>
    <w:rsid w:val="008E7105"/>
    <w:rsid w:val="008F21E0"/>
    <w:rsid w:val="008F2B75"/>
    <w:rsid w:val="008F32AB"/>
    <w:rsid w:val="008F3EE8"/>
    <w:rsid w:val="008F4931"/>
    <w:rsid w:val="008F536B"/>
    <w:rsid w:val="008F5EDF"/>
    <w:rsid w:val="008F6209"/>
    <w:rsid w:val="008F6A87"/>
    <w:rsid w:val="008F7B48"/>
    <w:rsid w:val="00901180"/>
    <w:rsid w:val="00901A48"/>
    <w:rsid w:val="00902892"/>
    <w:rsid w:val="00904C05"/>
    <w:rsid w:val="00905392"/>
    <w:rsid w:val="009055C5"/>
    <w:rsid w:val="009058D4"/>
    <w:rsid w:val="00905BEA"/>
    <w:rsid w:val="009060ED"/>
    <w:rsid w:val="00906479"/>
    <w:rsid w:val="00906CAC"/>
    <w:rsid w:val="0090799E"/>
    <w:rsid w:val="0091180F"/>
    <w:rsid w:val="009124FF"/>
    <w:rsid w:val="0091285F"/>
    <w:rsid w:val="0091385C"/>
    <w:rsid w:val="009140DE"/>
    <w:rsid w:val="00914189"/>
    <w:rsid w:val="00915176"/>
    <w:rsid w:val="009153FC"/>
    <w:rsid w:val="00915468"/>
    <w:rsid w:val="00915685"/>
    <w:rsid w:val="009165E2"/>
    <w:rsid w:val="0091778E"/>
    <w:rsid w:val="00917B53"/>
    <w:rsid w:val="00917D0A"/>
    <w:rsid w:val="0092042D"/>
    <w:rsid w:val="0092043F"/>
    <w:rsid w:val="00920C4D"/>
    <w:rsid w:val="00921AB5"/>
    <w:rsid w:val="00921E72"/>
    <w:rsid w:val="009225C8"/>
    <w:rsid w:val="00922BF3"/>
    <w:rsid w:val="00923C6C"/>
    <w:rsid w:val="00924B07"/>
    <w:rsid w:val="00924E75"/>
    <w:rsid w:val="00924EAB"/>
    <w:rsid w:val="009251C3"/>
    <w:rsid w:val="00925976"/>
    <w:rsid w:val="00925F83"/>
    <w:rsid w:val="009268E0"/>
    <w:rsid w:val="009270C0"/>
    <w:rsid w:val="00927391"/>
    <w:rsid w:val="00927EA9"/>
    <w:rsid w:val="0093120D"/>
    <w:rsid w:val="00931310"/>
    <w:rsid w:val="0093250B"/>
    <w:rsid w:val="009326EC"/>
    <w:rsid w:val="00932980"/>
    <w:rsid w:val="00932D1A"/>
    <w:rsid w:val="0093304D"/>
    <w:rsid w:val="00934C8A"/>
    <w:rsid w:val="00935C33"/>
    <w:rsid w:val="009361AA"/>
    <w:rsid w:val="00936B24"/>
    <w:rsid w:val="00936F36"/>
    <w:rsid w:val="00937445"/>
    <w:rsid w:val="00940667"/>
    <w:rsid w:val="0094087C"/>
    <w:rsid w:val="0094099A"/>
    <w:rsid w:val="009411EF"/>
    <w:rsid w:val="009417BB"/>
    <w:rsid w:val="00941E5B"/>
    <w:rsid w:val="00942367"/>
    <w:rsid w:val="009428DD"/>
    <w:rsid w:val="00942CF7"/>
    <w:rsid w:val="00942D3F"/>
    <w:rsid w:val="00943245"/>
    <w:rsid w:val="00944777"/>
    <w:rsid w:val="00945866"/>
    <w:rsid w:val="00945985"/>
    <w:rsid w:val="0094611F"/>
    <w:rsid w:val="00946DC5"/>
    <w:rsid w:val="00946EC5"/>
    <w:rsid w:val="0094748D"/>
    <w:rsid w:val="00947CE4"/>
    <w:rsid w:val="00947E9A"/>
    <w:rsid w:val="00950333"/>
    <w:rsid w:val="00950524"/>
    <w:rsid w:val="00951426"/>
    <w:rsid w:val="00952157"/>
    <w:rsid w:val="009521A8"/>
    <w:rsid w:val="009526C9"/>
    <w:rsid w:val="009529C6"/>
    <w:rsid w:val="00953C95"/>
    <w:rsid w:val="00954F2C"/>
    <w:rsid w:val="009550F1"/>
    <w:rsid w:val="009551AF"/>
    <w:rsid w:val="009559D2"/>
    <w:rsid w:val="00956B4C"/>
    <w:rsid w:val="00957603"/>
    <w:rsid w:val="00957F08"/>
    <w:rsid w:val="0096073D"/>
    <w:rsid w:val="009607B5"/>
    <w:rsid w:val="00960A17"/>
    <w:rsid w:val="00961383"/>
    <w:rsid w:val="0096140A"/>
    <w:rsid w:val="00961BBC"/>
    <w:rsid w:val="00962E36"/>
    <w:rsid w:val="00962F55"/>
    <w:rsid w:val="00963312"/>
    <w:rsid w:val="009637D5"/>
    <w:rsid w:val="00963FF2"/>
    <w:rsid w:val="00964B70"/>
    <w:rsid w:val="00965302"/>
    <w:rsid w:val="00965B3F"/>
    <w:rsid w:val="009665A2"/>
    <w:rsid w:val="00966D3E"/>
    <w:rsid w:val="00970859"/>
    <w:rsid w:val="00970FD3"/>
    <w:rsid w:val="00971B23"/>
    <w:rsid w:val="00971EA2"/>
    <w:rsid w:val="00972842"/>
    <w:rsid w:val="009738CD"/>
    <w:rsid w:val="0097432F"/>
    <w:rsid w:val="00974B07"/>
    <w:rsid w:val="009754A2"/>
    <w:rsid w:val="00975867"/>
    <w:rsid w:val="00975FF8"/>
    <w:rsid w:val="0097667B"/>
    <w:rsid w:val="00977034"/>
    <w:rsid w:val="00977455"/>
    <w:rsid w:val="0097749D"/>
    <w:rsid w:val="0097753C"/>
    <w:rsid w:val="00977655"/>
    <w:rsid w:val="00977836"/>
    <w:rsid w:val="00977E45"/>
    <w:rsid w:val="009807A3"/>
    <w:rsid w:val="009810BA"/>
    <w:rsid w:val="009818F1"/>
    <w:rsid w:val="00982178"/>
    <w:rsid w:val="00982769"/>
    <w:rsid w:val="0098305C"/>
    <w:rsid w:val="0098399C"/>
    <w:rsid w:val="0098490C"/>
    <w:rsid w:val="00987BCB"/>
    <w:rsid w:val="00987F64"/>
    <w:rsid w:val="0099040E"/>
    <w:rsid w:val="00990BE1"/>
    <w:rsid w:val="00990BEC"/>
    <w:rsid w:val="009911A6"/>
    <w:rsid w:val="00991F07"/>
    <w:rsid w:val="00991FB0"/>
    <w:rsid w:val="0099203B"/>
    <w:rsid w:val="009926AB"/>
    <w:rsid w:val="009929DF"/>
    <w:rsid w:val="00992F57"/>
    <w:rsid w:val="009939F1"/>
    <w:rsid w:val="00994224"/>
    <w:rsid w:val="009955D4"/>
    <w:rsid w:val="00996193"/>
    <w:rsid w:val="00997427"/>
    <w:rsid w:val="00997829"/>
    <w:rsid w:val="009A0A26"/>
    <w:rsid w:val="009A15CE"/>
    <w:rsid w:val="009A1FF6"/>
    <w:rsid w:val="009A226B"/>
    <w:rsid w:val="009A2A1C"/>
    <w:rsid w:val="009A432D"/>
    <w:rsid w:val="009A4A56"/>
    <w:rsid w:val="009A4A7B"/>
    <w:rsid w:val="009A53B1"/>
    <w:rsid w:val="009A6440"/>
    <w:rsid w:val="009A65B0"/>
    <w:rsid w:val="009A6853"/>
    <w:rsid w:val="009A6987"/>
    <w:rsid w:val="009A7AFD"/>
    <w:rsid w:val="009A7F70"/>
    <w:rsid w:val="009A7FD0"/>
    <w:rsid w:val="009B0795"/>
    <w:rsid w:val="009B0D2F"/>
    <w:rsid w:val="009B1416"/>
    <w:rsid w:val="009B33F7"/>
    <w:rsid w:val="009B37BD"/>
    <w:rsid w:val="009B37D3"/>
    <w:rsid w:val="009B41BD"/>
    <w:rsid w:val="009B4AF7"/>
    <w:rsid w:val="009B4B75"/>
    <w:rsid w:val="009B4E43"/>
    <w:rsid w:val="009B4F6C"/>
    <w:rsid w:val="009B52A7"/>
    <w:rsid w:val="009B6E6F"/>
    <w:rsid w:val="009B72F7"/>
    <w:rsid w:val="009B7628"/>
    <w:rsid w:val="009B79C7"/>
    <w:rsid w:val="009C0849"/>
    <w:rsid w:val="009C0CD8"/>
    <w:rsid w:val="009C1796"/>
    <w:rsid w:val="009C189B"/>
    <w:rsid w:val="009C193B"/>
    <w:rsid w:val="009C1C17"/>
    <w:rsid w:val="009C1F5B"/>
    <w:rsid w:val="009C259A"/>
    <w:rsid w:val="009C2D6F"/>
    <w:rsid w:val="009C30BA"/>
    <w:rsid w:val="009C343F"/>
    <w:rsid w:val="009C3B5B"/>
    <w:rsid w:val="009C420F"/>
    <w:rsid w:val="009C54B8"/>
    <w:rsid w:val="009C6FB0"/>
    <w:rsid w:val="009C710A"/>
    <w:rsid w:val="009C72D8"/>
    <w:rsid w:val="009C7E44"/>
    <w:rsid w:val="009D00E0"/>
    <w:rsid w:val="009D1162"/>
    <w:rsid w:val="009D1DCF"/>
    <w:rsid w:val="009D1EB2"/>
    <w:rsid w:val="009D2496"/>
    <w:rsid w:val="009D24C6"/>
    <w:rsid w:val="009D286B"/>
    <w:rsid w:val="009D2CC8"/>
    <w:rsid w:val="009D3F6A"/>
    <w:rsid w:val="009D44EB"/>
    <w:rsid w:val="009D4537"/>
    <w:rsid w:val="009D47C8"/>
    <w:rsid w:val="009D4DDD"/>
    <w:rsid w:val="009D5154"/>
    <w:rsid w:val="009D5A3D"/>
    <w:rsid w:val="009D5AF8"/>
    <w:rsid w:val="009D5F0D"/>
    <w:rsid w:val="009D623F"/>
    <w:rsid w:val="009D6A7A"/>
    <w:rsid w:val="009D6B3B"/>
    <w:rsid w:val="009D6C59"/>
    <w:rsid w:val="009D6F44"/>
    <w:rsid w:val="009D7643"/>
    <w:rsid w:val="009E022B"/>
    <w:rsid w:val="009E0392"/>
    <w:rsid w:val="009E04B5"/>
    <w:rsid w:val="009E1968"/>
    <w:rsid w:val="009E275E"/>
    <w:rsid w:val="009E3037"/>
    <w:rsid w:val="009E435D"/>
    <w:rsid w:val="009E5D9D"/>
    <w:rsid w:val="009E6A68"/>
    <w:rsid w:val="009E6D6C"/>
    <w:rsid w:val="009E75AA"/>
    <w:rsid w:val="009E75C9"/>
    <w:rsid w:val="009E7636"/>
    <w:rsid w:val="009F04C1"/>
    <w:rsid w:val="009F15EF"/>
    <w:rsid w:val="009F1849"/>
    <w:rsid w:val="009F1FE7"/>
    <w:rsid w:val="009F2F8C"/>
    <w:rsid w:val="009F3683"/>
    <w:rsid w:val="009F4AEB"/>
    <w:rsid w:val="009F4D4F"/>
    <w:rsid w:val="009F577E"/>
    <w:rsid w:val="009F75B6"/>
    <w:rsid w:val="00A000E6"/>
    <w:rsid w:val="00A00D90"/>
    <w:rsid w:val="00A01E16"/>
    <w:rsid w:val="00A01FFD"/>
    <w:rsid w:val="00A03931"/>
    <w:rsid w:val="00A039FB"/>
    <w:rsid w:val="00A03ADD"/>
    <w:rsid w:val="00A03C28"/>
    <w:rsid w:val="00A04721"/>
    <w:rsid w:val="00A049FE"/>
    <w:rsid w:val="00A05A98"/>
    <w:rsid w:val="00A05E20"/>
    <w:rsid w:val="00A0604B"/>
    <w:rsid w:val="00A06E8D"/>
    <w:rsid w:val="00A073C9"/>
    <w:rsid w:val="00A077AE"/>
    <w:rsid w:val="00A10145"/>
    <w:rsid w:val="00A10376"/>
    <w:rsid w:val="00A105D5"/>
    <w:rsid w:val="00A117FA"/>
    <w:rsid w:val="00A119A9"/>
    <w:rsid w:val="00A12353"/>
    <w:rsid w:val="00A12734"/>
    <w:rsid w:val="00A12B4E"/>
    <w:rsid w:val="00A141D1"/>
    <w:rsid w:val="00A150C3"/>
    <w:rsid w:val="00A15CFF"/>
    <w:rsid w:val="00A16D67"/>
    <w:rsid w:val="00A178E8"/>
    <w:rsid w:val="00A20803"/>
    <w:rsid w:val="00A208D8"/>
    <w:rsid w:val="00A211D6"/>
    <w:rsid w:val="00A230E8"/>
    <w:rsid w:val="00A236E3"/>
    <w:rsid w:val="00A23C1C"/>
    <w:rsid w:val="00A2527C"/>
    <w:rsid w:val="00A253AD"/>
    <w:rsid w:val="00A258E8"/>
    <w:rsid w:val="00A259FF"/>
    <w:rsid w:val="00A25F61"/>
    <w:rsid w:val="00A26680"/>
    <w:rsid w:val="00A273A5"/>
    <w:rsid w:val="00A27585"/>
    <w:rsid w:val="00A277CF"/>
    <w:rsid w:val="00A27B92"/>
    <w:rsid w:val="00A27C10"/>
    <w:rsid w:val="00A30528"/>
    <w:rsid w:val="00A306DB"/>
    <w:rsid w:val="00A30E98"/>
    <w:rsid w:val="00A310C7"/>
    <w:rsid w:val="00A32CCB"/>
    <w:rsid w:val="00A331E6"/>
    <w:rsid w:val="00A337EA"/>
    <w:rsid w:val="00A342D5"/>
    <w:rsid w:val="00A34DE3"/>
    <w:rsid w:val="00A36382"/>
    <w:rsid w:val="00A36566"/>
    <w:rsid w:val="00A36646"/>
    <w:rsid w:val="00A368CF"/>
    <w:rsid w:val="00A36A86"/>
    <w:rsid w:val="00A36B84"/>
    <w:rsid w:val="00A37B37"/>
    <w:rsid w:val="00A37CE1"/>
    <w:rsid w:val="00A37F4C"/>
    <w:rsid w:val="00A4236C"/>
    <w:rsid w:val="00A43451"/>
    <w:rsid w:val="00A43931"/>
    <w:rsid w:val="00A461AA"/>
    <w:rsid w:val="00A463BC"/>
    <w:rsid w:val="00A46C11"/>
    <w:rsid w:val="00A46D60"/>
    <w:rsid w:val="00A46E56"/>
    <w:rsid w:val="00A46F22"/>
    <w:rsid w:val="00A47254"/>
    <w:rsid w:val="00A506C4"/>
    <w:rsid w:val="00A50BC3"/>
    <w:rsid w:val="00A50CDB"/>
    <w:rsid w:val="00A51F1F"/>
    <w:rsid w:val="00A53083"/>
    <w:rsid w:val="00A535D4"/>
    <w:rsid w:val="00A5372A"/>
    <w:rsid w:val="00A5450B"/>
    <w:rsid w:val="00A54A5C"/>
    <w:rsid w:val="00A5577B"/>
    <w:rsid w:val="00A557CB"/>
    <w:rsid w:val="00A557F7"/>
    <w:rsid w:val="00A56323"/>
    <w:rsid w:val="00A56C83"/>
    <w:rsid w:val="00A56DE8"/>
    <w:rsid w:val="00A60C98"/>
    <w:rsid w:val="00A6152A"/>
    <w:rsid w:val="00A615FD"/>
    <w:rsid w:val="00A619C8"/>
    <w:rsid w:val="00A61A8E"/>
    <w:rsid w:val="00A620CC"/>
    <w:rsid w:val="00A62781"/>
    <w:rsid w:val="00A637CC"/>
    <w:rsid w:val="00A64553"/>
    <w:rsid w:val="00A647BF"/>
    <w:rsid w:val="00A64B08"/>
    <w:rsid w:val="00A651C4"/>
    <w:rsid w:val="00A65436"/>
    <w:rsid w:val="00A65806"/>
    <w:rsid w:val="00A65C91"/>
    <w:rsid w:val="00A662E6"/>
    <w:rsid w:val="00A66A62"/>
    <w:rsid w:val="00A66AE4"/>
    <w:rsid w:val="00A674E6"/>
    <w:rsid w:val="00A67D66"/>
    <w:rsid w:val="00A70424"/>
    <w:rsid w:val="00A70642"/>
    <w:rsid w:val="00A7079D"/>
    <w:rsid w:val="00A707C4"/>
    <w:rsid w:val="00A70850"/>
    <w:rsid w:val="00A70E19"/>
    <w:rsid w:val="00A70F85"/>
    <w:rsid w:val="00A72076"/>
    <w:rsid w:val="00A725CB"/>
    <w:rsid w:val="00A74627"/>
    <w:rsid w:val="00A7621E"/>
    <w:rsid w:val="00A7754C"/>
    <w:rsid w:val="00A77BBF"/>
    <w:rsid w:val="00A80138"/>
    <w:rsid w:val="00A80209"/>
    <w:rsid w:val="00A81BF5"/>
    <w:rsid w:val="00A81D66"/>
    <w:rsid w:val="00A81E54"/>
    <w:rsid w:val="00A83AD4"/>
    <w:rsid w:val="00A83EDD"/>
    <w:rsid w:val="00A842C7"/>
    <w:rsid w:val="00A8491F"/>
    <w:rsid w:val="00A84AE4"/>
    <w:rsid w:val="00A84DE1"/>
    <w:rsid w:val="00A8531E"/>
    <w:rsid w:val="00A85992"/>
    <w:rsid w:val="00A86276"/>
    <w:rsid w:val="00A86773"/>
    <w:rsid w:val="00A871E0"/>
    <w:rsid w:val="00A87C34"/>
    <w:rsid w:val="00A901D9"/>
    <w:rsid w:val="00A907CB"/>
    <w:rsid w:val="00A9090A"/>
    <w:rsid w:val="00A926FD"/>
    <w:rsid w:val="00A9366D"/>
    <w:rsid w:val="00A938C5"/>
    <w:rsid w:val="00A93E26"/>
    <w:rsid w:val="00A93F7E"/>
    <w:rsid w:val="00A94F2D"/>
    <w:rsid w:val="00A96200"/>
    <w:rsid w:val="00A97742"/>
    <w:rsid w:val="00A979C1"/>
    <w:rsid w:val="00A97FCE"/>
    <w:rsid w:val="00AA0C90"/>
    <w:rsid w:val="00AA18A5"/>
    <w:rsid w:val="00AA1CDB"/>
    <w:rsid w:val="00AA1D31"/>
    <w:rsid w:val="00AA2CDA"/>
    <w:rsid w:val="00AA2D18"/>
    <w:rsid w:val="00AA2FA7"/>
    <w:rsid w:val="00AA34DB"/>
    <w:rsid w:val="00AA3A08"/>
    <w:rsid w:val="00AA3CF1"/>
    <w:rsid w:val="00AA5377"/>
    <w:rsid w:val="00AA5D78"/>
    <w:rsid w:val="00AA64B8"/>
    <w:rsid w:val="00AA692A"/>
    <w:rsid w:val="00AA6E01"/>
    <w:rsid w:val="00AA7206"/>
    <w:rsid w:val="00AB24D6"/>
    <w:rsid w:val="00AB2680"/>
    <w:rsid w:val="00AB28E1"/>
    <w:rsid w:val="00AB294D"/>
    <w:rsid w:val="00AB2C11"/>
    <w:rsid w:val="00AB36A1"/>
    <w:rsid w:val="00AB3D13"/>
    <w:rsid w:val="00AB4675"/>
    <w:rsid w:val="00AB66C7"/>
    <w:rsid w:val="00AB77CB"/>
    <w:rsid w:val="00AB7A42"/>
    <w:rsid w:val="00AC092B"/>
    <w:rsid w:val="00AC0ACC"/>
    <w:rsid w:val="00AC0B01"/>
    <w:rsid w:val="00AC0B32"/>
    <w:rsid w:val="00AC0BA9"/>
    <w:rsid w:val="00AC10CE"/>
    <w:rsid w:val="00AC13C0"/>
    <w:rsid w:val="00AC1567"/>
    <w:rsid w:val="00AC1C9E"/>
    <w:rsid w:val="00AC1FB9"/>
    <w:rsid w:val="00AC2256"/>
    <w:rsid w:val="00AC2262"/>
    <w:rsid w:val="00AC28C5"/>
    <w:rsid w:val="00AC2A1F"/>
    <w:rsid w:val="00AC2A84"/>
    <w:rsid w:val="00AC346D"/>
    <w:rsid w:val="00AC3778"/>
    <w:rsid w:val="00AC3B01"/>
    <w:rsid w:val="00AC3F60"/>
    <w:rsid w:val="00AC49C4"/>
    <w:rsid w:val="00AC49F3"/>
    <w:rsid w:val="00AC49F7"/>
    <w:rsid w:val="00AC4E45"/>
    <w:rsid w:val="00AC5499"/>
    <w:rsid w:val="00AC5946"/>
    <w:rsid w:val="00AC6533"/>
    <w:rsid w:val="00AC6F82"/>
    <w:rsid w:val="00AC7A59"/>
    <w:rsid w:val="00AD06B3"/>
    <w:rsid w:val="00AD0B6A"/>
    <w:rsid w:val="00AD1231"/>
    <w:rsid w:val="00AD1980"/>
    <w:rsid w:val="00AD2A9A"/>
    <w:rsid w:val="00AD30AF"/>
    <w:rsid w:val="00AD317F"/>
    <w:rsid w:val="00AD339B"/>
    <w:rsid w:val="00AD3A2C"/>
    <w:rsid w:val="00AD45DB"/>
    <w:rsid w:val="00AD5A95"/>
    <w:rsid w:val="00AD601B"/>
    <w:rsid w:val="00AD63D1"/>
    <w:rsid w:val="00AD77FD"/>
    <w:rsid w:val="00AE05EC"/>
    <w:rsid w:val="00AE1CCB"/>
    <w:rsid w:val="00AE2558"/>
    <w:rsid w:val="00AE2B98"/>
    <w:rsid w:val="00AE32FB"/>
    <w:rsid w:val="00AE3D63"/>
    <w:rsid w:val="00AE5A48"/>
    <w:rsid w:val="00AE6667"/>
    <w:rsid w:val="00AE6B9F"/>
    <w:rsid w:val="00AE6C7F"/>
    <w:rsid w:val="00AE77FF"/>
    <w:rsid w:val="00AF0648"/>
    <w:rsid w:val="00AF0682"/>
    <w:rsid w:val="00AF0D98"/>
    <w:rsid w:val="00AF2919"/>
    <w:rsid w:val="00AF394A"/>
    <w:rsid w:val="00AF46A3"/>
    <w:rsid w:val="00AF4FA8"/>
    <w:rsid w:val="00AF77BA"/>
    <w:rsid w:val="00B00292"/>
    <w:rsid w:val="00B004CB"/>
    <w:rsid w:val="00B005F1"/>
    <w:rsid w:val="00B008A8"/>
    <w:rsid w:val="00B00DC4"/>
    <w:rsid w:val="00B01C16"/>
    <w:rsid w:val="00B01E39"/>
    <w:rsid w:val="00B02099"/>
    <w:rsid w:val="00B0269C"/>
    <w:rsid w:val="00B02B14"/>
    <w:rsid w:val="00B02D2E"/>
    <w:rsid w:val="00B03697"/>
    <w:rsid w:val="00B0369E"/>
    <w:rsid w:val="00B03700"/>
    <w:rsid w:val="00B03E5B"/>
    <w:rsid w:val="00B040F5"/>
    <w:rsid w:val="00B04530"/>
    <w:rsid w:val="00B05406"/>
    <w:rsid w:val="00B062BC"/>
    <w:rsid w:val="00B06D35"/>
    <w:rsid w:val="00B074EC"/>
    <w:rsid w:val="00B07BED"/>
    <w:rsid w:val="00B07F7B"/>
    <w:rsid w:val="00B10178"/>
    <w:rsid w:val="00B113A6"/>
    <w:rsid w:val="00B126A9"/>
    <w:rsid w:val="00B1299A"/>
    <w:rsid w:val="00B1325F"/>
    <w:rsid w:val="00B1431F"/>
    <w:rsid w:val="00B1456C"/>
    <w:rsid w:val="00B14675"/>
    <w:rsid w:val="00B14CC0"/>
    <w:rsid w:val="00B15728"/>
    <w:rsid w:val="00B15805"/>
    <w:rsid w:val="00B15A73"/>
    <w:rsid w:val="00B16027"/>
    <w:rsid w:val="00B16210"/>
    <w:rsid w:val="00B162A6"/>
    <w:rsid w:val="00B1658D"/>
    <w:rsid w:val="00B177BC"/>
    <w:rsid w:val="00B17F59"/>
    <w:rsid w:val="00B20CB9"/>
    <w:rsid w:val="00B21345"/>
    <w:rsid w:val="00B21E80"/>
    <w:rsid w:val="00B221D9"/>
    <w:rsid w:val="00B22735"/>
    <w:rsid w:val="00B22C59"/>
    <w:rsid w:val="00B22CA4"/>
    <w:rsid w:val="00B23151"/>
    <w:rsid w:val="00B234C5"/>
    <w:rsid w:val="00B23D76"/>
    <w:rsid w:val="00B23E3A"/>
    <w:rsid w:val="00B241DE"/>
    <w:rsid w:val="00B24B34"/>
    <w:rsid w:val="00B24C64"/>
    <w:rsid w:val="00B26247"/>
    <w:rsid w:val="00B264DB"/>
    <w:rsid w:val="00B26CE4"/>
    <w:rsid w:val="00B27041"/>
    <w:rsid w:val="00B2773F"/>
    <w:rsid w:val="00B27C7E"/>
    <w:rsid w:val="00B322D6"/>
    <w:rsid w:val="00B32CF5"/>
    <w:rsid w:val="00B32E95"/>
    <w:rsid w:val="00B33BF2"/>
    <w:rsid w:val="00B3409F"/>
    <w:rsid w:val="00B340CA"/>
    <w:rsid w:val="00B34489"/>
    <w:rsid w:val="00B34515"/>
    <w:rsid w:val="00B348A3"/>
    <w:rsid w:val="00B34B61"/>
    <w:rsid w:val="00B35B95"/>
    <w:rsid w:val="00B3647C"/>
    <w:rsid w:val="00B36597"/>
    <w:rsid w:val="00B368EE"/>
    <w:rsid w:val="00B36A87"/>
    <w:rsid w:val="00B40089"/>
    <w:rsid w:val="00B400BD"/>
    <w:rsid w:val="00B40835"/>
    <w:rsid w:val="00B408EA"/>
    <w:rsid w:val="00B41853"/>
    <w:rsid w:val="00B41FB8"/>
    <w:rsid w:val="00B420E4"/>
    <w:rsid w:val="00B422F1"/>
    <w:rsid w:val="00B43023"/>
    <w:rsid w:val="00B43704"/>
    <w:rsid w:val="00B43765"/>
    <w:rsid w:val="00B43CF3"/>
    <w:rsid w:val="00B45B65"/>
    <w:rsid w:val="00B45C03"/>
    <w:rsid w:val="00B45E5A"/>
    <w:rsid w:val="00B45E71"/>
    <w:rsid w:val="00B46832"/>
    <w:rsid w:val="00B46DA2"/>
    <w:rsid w:val="00B47028"/>
    <w:rsid w:val="00B5063E"/>
    <w:rsid w:val="00B51185"/>
    <w:rsid w:val="00B540A4"/>
    <w:rsid w:val="00B54206"/>
    <w:rsid w:val="00B5685D"/>
    <w:rsid w:val="00B56E5B"/>
    <w:rsid w:val="00B57E4D"/>
    <w:rsid w:val="00B60304"/>
    <w:rsid w:val="00B60635"/>
    <w:rsid w:val="00B60991"/>
    <w:rsid w:val="00B613EA"/>
    <w:rsid w:val="00B615EC"/>
    <w:rsid w:val="00B6298F"/>
    <w:rsid w:val="00B63A79"/>
    <w:rsid w:val="00B63CD6"/>
    <w:rsid w:val="00B63F29"/>
    <w:rsid w:val="00B6488F"/>
    <w:rsid w:val="00B64C40"/>
    <w:rsid w:val="00B65CF8"/>
    <w:rsid w:val="00B66854"/>
    <w:rsid w:val="00B66F87"/>
    <w:rsid w:val="00B67598"/>
    <w:rsid w:val="00B67E4E"/>
    <w:rsid w:val="00B702C7"/>
    <w:rsid w:val="00B71369"/>
    <w:rsid w:val="00B71647"/>
    <w:rsid w:val="00B7290B"/>
    <w:rsid w:val="00B729C4"/>
    <w:rsid w:val="00B72AFB"/>
    <w:rsid w:val="00B73FEF"/>
    <w:rsid w:val="00B7473A"/>
    <w:rsid w:val="00B74EF2"/>
    <w:rsid w:val="00B754D1"/>
    <w:rsid w:val="00B75CF2"/>
    <w:rsid w:val="00B76921"/>
    <w:rsid w:val="00B76DD0"/>
    <w:rsid w:val="00B778AA"/>
    <w:rsid w:val="00B804C9"/>
    <w:rsid w:val="00B80A02"/>
    <w:rsid w:val="00B80CBE"/>
    <w:rsid w:val="00B81CC2"/>
    <w:rsid w:val="00B82FB7"/>
    <w:rsid w:val="00B8305C"/>
    <w:rsid w:val="00B8311D"/>
    <w:rsid w:val="00B83582"/>
    <w:rsid w:val="00B837C2"/>
    <w:rsid w:val="00B83A3C"/>
    <w:rsid w:val="00B83D21"/>
    <w:rsid w:val="00B83E98"/>
    <w:rsid w:val="00B84960"/>
    <w:rsid w:val="00B85937"/>
    <w:rsid w:val="00B8644B"/>
    <w:rsid w:val="00B866EE"/>
    <w:rsid w:val="00B86A1A"/>
    <w:rsid w:val="00B87291"/>
    <w:rsid w:val="00B90EB8"/>
    <w:rsid w:val="00B91010"/>
    <w:rsid w:val="00B9125B"/>
    <w:rsid w:val="00B91748"/>
    <w:rsid w:val="00B91D89"/>
    <w:rsid w:val="00B91E69"/>
    <w:rsid w:val="00B91ED7"/>
    <w:rsid w:val="00B92096"/>
    <w:rsid w:val="00B9276E"/>
    <w:rsid w:val="00B931F9"/>
    <w:rsid w:val="00B932EF"/>
    <w:rsid w:val="00B9334A"/>
    <w:rsid w:val="00B93827"/>
    <w:rsid w:val="00B93E72"/>
    <w:rsid w:val="00B93F06"/>
    <w:rsid w:val="00B9448F"/>
    <w:rsid w:val="00B967EB"/>
    <w:rsid w:val="00B96821"/>
    <w:rsid w:val="00BA0B7B"/>
    <w:rsid w:val="00BA1151"/>
    <w:rsid w:val="00BA177E"/>
    <w:rsid w:val="00BA2B82"/>
    <w:rsid w:val="00BA2D16"/>
    <w:rsid w:val="00BA38AF"/>
    <w:rsid w:val="00BA43CB"/>
    <w:rsid w:val="00BA4761"/>
    <w:rsid w:val="00BA5600"/>
    <w:rsid w:val="00BA661C"/>
    <w:rsid w:val="00BA684E"/>
    <w:rsid w:val="00BA6A11"/>
    <w:rsid w:val="00BB00E1"/>
    <w:rsid w:val="00BB0479"/>
    <w:rsid w:val="00BB1725"/>
    <w:rsid w:val="00BB27FB"/>
    <w:rsid w:val="00BB301E"/>
    <w:rsid w:val="00BB353C"/>
    <w:rsid w:val="00BB3808"/>
    <w:rsid w:val="00BB424C"/>
    <w:rsid w:val="00BB45BB"/>
    <w:rsid w:val="00BB5ADE"/>
    <w:rsid w:val="00BB64A6"/>
    <w:rsid w:val="00BB7026"/>
    <w:rsid w:val="00BB7874"/>
    <w:rsid w:val="00BB7F37"/>
    <w:rsid w:val="00BC11A7"/>
    <w:rsid w:val="00BC18E3"/>
    <w:rsid w:val="00BC19C8"/>
    <w:rsid w:val="00BC20D3"/>
    <w:rsid w:val="00BC2381"/>
    <w:rsid w:val="00BC2613"/>
    <w:rsid w:val="00BC38B7"/>
    <w:rsid w:val="00BC39F8"/>
    <w:rsid w:val="00BC4C11"/>
    <w:rsid w:val="00BC4EA9"/>
    <w:rsid w:val="00BC5064"/>
    <w:rsid w:val="00BC65AE"/>
    <w:rsid w:val="00BC722E"/>
    <w:rsid w:val="00BC745D"/>
    <w:rsid w:val="00BC7FCF"/>
    <w:rsid w:val="00BD08E1"/>
    <w:rsid w:val="00BD1B81"/>
    <w:rsid w:val="00BD2110"/>
    <w:rsid w:val="00BD2AF8"/>
    <w:rsid w:val="00BD2C14"/>
    <w:rsid w:val="00BD2C7F"/>
    <w:rsid w:val="00BD2DEC"/>
    <w:rsid w:val="00BD3186"/>
    <w:rsid w:val="00BD3C35"/>
    <w:rsid w:val="00BD3E1B"/>
    <w:rsid w:val="00BD428A"/>
    <w:rsid w:val="00BD4BA0"/>
    <w:rsid w:val="00BD674A"/>
    <w:rsid w:val="00BD6DD8"/>
    <w:rsid w:val="00BD6DEB"/>
    <w:rsid w:val="00BD789F"/>
    <w:rsid w:val="00BD78E3"/>
    <w:rsid w:val="00BE1EE8"/>
    <w:rsid w:val="00BE2A8A"/>
    <w:rsid w:val="00BE2DCB"/>
    <w:rsid w:val="00BE2E2D"/>
    <w:rsid w:val="00BE2F3B"/>
    <w:rsid w:val="00BE3F39"/>
    <w:rsid w:val="00BE4322"/>
    <w:rsid w:val="00BE49B9"/>
    <w:rsid w:val="00BE505F"/>
    <w:rsid w:val="00BE511B"/>
    <w:rsid w:val="00BE573C"/>
    <w:rsid w:val="00BE58E2"/>
    <w:rsid w:val="00BE5C09"/>
    <w:rsid w:val="00BE6876"/>
    <w:rsid w:val="00BE7666"/>
    <w:rsid w:val="00BE7892"/>
    <w:rsid w:val="00BE7FDB"/>
    <w:rsid w:val="00BF0EE0"/>
    <w:rsid w:val="00BF131C"/>
    <w:rsid w:val="00BF1BA5"/>
    <w:rsid w:val="00BF221F"/>
    <w:rsid w:val="00BF28F4"/>
    <w:rsid w:val="00BF2F67"/>
    <w:rsid w:val="00BF2F86"/>
    <w:rsid w:val="00BF34A7"/>
    <w:rsid w:val="00BF45AA"/>
    <w:rsid w:val="00BF5550"/>
    <w:rsid w:val="00BF6983"/>
    <w:rsid w:val="00BF709E"/>
    <w:rsid w:val="00BF739D"/>
    <w:rsid w:val="00BF7427"/>
    <w:rsid w:val="00BF7C91"/>
    <w:rsid w:val="00C00D2A"/>
    <w:rsid w:val="00C013FA"/>
    <w:rsid w:val="00C01439"/>
    <w:rsid w:val="00C01B99"/>
    <w:rsid w:val="00C0331D"/>
    <w:rsid w:val="00C041C3"/>
    <w:rsid w:val="00C04EC2"/>
    <w:rsid w:val="00C05DCF"/>
    <w:rsid w:val="00C061F0"/>
    <w:rsid w:val="00C06563"/>
    <w:rsid w:val="00C065D8"/>
    <w:rsid w:val="00C06E28"/>
    <w:rsid w:val="00C07032"/>
    <w:rsid w:val="00C070BB"/>
    <w:rsid w:val="00C073D6"/>
    <w:rsid w:val="00C07A78"/>
    <w:rsid w:val="00C07B6D"/>
    <w:rsid w:val="00C07D06"/>
    <w:rsid w:val="00C109A0"/>
    <w:rsid w:val="00C119A4"/>
    <w:rsid w:val="00C11C6F"/>
    <w:rsid w:val="00C128D9"/>
    <w:rsid w:val="00C12A0D"/>
    <w:rsid w:val="00C138EE"/>
    <w:rsid w:val="00C14DBB"/>
    <w:rsid w:val="00C14F92"/>
    <w:rsid w:val="00C15257"/>
    <w:rsid w:val="00C152BA"/>
    <w:rsid w:val="00C1579F"/>
    <w:rsid w:val="00C15AA6"/>
    <w:rsid w:val="00C16561"/>
    <w:rsid w:val="00C16806"/>
    <w:rsid w:val="00C16871"/>
    <w:rsid w:val="00C1696E"/>
    <w:rsid w:val="00C16B62"/>
    <w:rsid w:val="00C176ED"/>
    <w:rsid w:val="00C17D01"/>
    <w:rsid w:val="00C20260"/>
    <w:rsid w:val="00C204B5"/>
    <w:rsid w:val="00C21621"/>
    <w:rsid w:val="00C216A4"/>
    <w:rsid w:val="00C2251D"/>
    <w:rsid w:val="00C2281C"/>
    <w:rsid w:val="00C23648"/>
    <w:rsid w:val="00C23875"/>
    <w:rsid w:val="00C268F0"/>
    <w:rsid w:val="00C26FC8"/>
    <w:rsid w:val="00C2756A"/>
    <w:rsid w:val="00C30889"/>
    <w:rsid w:val="00C30A31"/>
    <w:rsid w:val="00C30D1A"/>
    <w:rsid w:val="00C30D3F"/>
    <w:rsid w:val="00C314EA"/>
    <w:rsid w:val="00C315DB"/>
    <w:rsid w:val="00C31643"/>
    <w:rsid w:val="00C31CB4"/>
    <w:rsid w:val="00C32948"/>
    <w:rsid w:val="00C3359A"/>
    <w:rsid w:val="00C3369F"/>
    <w:rsid w:val="00C33854"/>
    <w:rsid w:val="00C346EA"/>
    <w:rsid w:val="00C34CF1"/>
    <w:rsid w:val="00C352DB"/>
    <w:rsid w:val="00C353E4"/>
    <w:rsid w:val="00C360CF"/>
    <w:rsid w:val="00C36BD8"/>
    <w:rsid w:val="00C376BA"/>
    <w:rsid w:val="00C37A3D"/>
    <w:rsid w:val="00C37E51"/>
    <w:rsid w:val="00C401AC"/>
    <w:rsid w:val="00C40F2A"/>
    <w:rsid w:val="00C413AD"/>
    <w:rsid w:val="00C41D4C"/>
    <w:rsid w:val="00C42CFE"/>
    <w:rsid w:val="00C43209"/>
    <w:rsid w:val="00C4327F"/>
    <w:rsid w:val="00C43A1B"/>
    <w:rsid w:val="00C446EF"/>
    <w:rsid w:val="00C463B3"/>
    <w:rsid w:val="00C5021C"/>
    <w:rsid w:val="00C5085F"/>
    <w:rsid w:val="00C50F47"/>
    <w:rsid w:val="00C51ECD"/>
    <w:rsid w:val="00C524D6"/>
    <w:rsid w:val="00C52E90"/>
    <w:rsid w:val="00C544E9"/>
    <w:rsid w:val="00C54C2A"/>
    <w:rsid w:val="00C55537"/>
    <w:rsid w:val="00C55EA5"/>
    <w:rsid w:val="00C57241"/>
    <w:rsid w:val="00C60CDB"/>
    <w:rsid w:val="00C6103F"/>
    <w:rsid w:val="00C6204C"/>
    <w:rsid w:val="00C62150"/>
    <w:rsid w:val="00C62A14"/>
    <w:rsid w:val="00C6334B"/>
    <w:rsid w:val="00C63535"/>
    <w:rsid w:val="00C63773"/>
    <w:rsid w:val="00C6386E"/>
    <w:rsid w:val="00C63DCC"/>
    <w:rsid w:val="00C63DF5"/>
    <w:rsid w:val="00C6403B"/>
    <w:rsid w:val="00C64CCD"/>
    <w:rsid w:val="00C651A9"/>
    <w:rsid w:val="00C651D6"/>
    <w:rsid w:val="00C653D6"/>
    <w:rsid w:val="00C658D7"/>
    <w:rsid w:val="00C65B1C"/>
    <w:rsid w:val="00C65CCE"/>
    <w:rsid w:val="00C66CA3"/>
    <w:rsid w:val="00C673DC"/>
    <w:rsid w:val="00C67C02"/>
    <w:rsid w:val="00C71B3D"/>
    <w:rsid w:val="00C727F6"/>
    <w:rsid w:val="00C733B9"/>
    <w:rsid w:val="00C73857"/>
    <w:rsid w:val="00C74449"/>
    <w:rsid w:val="00C7464F"/>
    <w:rsid w:val="00C7482E"/>
    <w:rsid w:val="00C75FE9"/>
    <w:rsid w:val="00C761D5"/>
    <w:rsid w:val="00C7649B"/>
    <w:rsid w:val="00C7649F"/>
    <w:rsid w:val="00C764B4"/>
    <w:rsid w:val="00C773A0"/>
    <w:rsid w:val="00C77579"/>
    <w:rsid w:val="00C77B83"/>
    <w:rsid w:val="00C8006D"/>
    <w:rsid w:val="00C80AE3"/>
    <w:rsid w:val="00C81435"/>
    <w:rsid w:val="00C81461"/>
    <w:rsid w:val="00C81840"/>
    <w:rsid w:val="00C81F52"/>
    <w:rsid w:val="00C829D7"/>
    <w:rsid w:val="00C82A0A"/>
    <w:rsid w:val="00C82B7C"/>
    <w:rsid w:val="00C84421"/>
    <w:rsid w:val="00C8443D"/>
    <w:rsid w:val="00C844A6"/>
    <w:rsid w:val="00C844F9"/>
    <w:rsid w:val="00C8487F"/>
    <w:rsid w:val="00C84E41"/>
    <w:rsid w:val="00C85D21"/>
    <w:rsid w:val="00C861E0"/>
    <w:rsid w:val="00C86436"/>
    <w:rsid w:val="00C86519"/>
    <w:rsid w:val="00C8740B"/>
    <w:rsid w:val="00C875FD"/>
    <w:rsid w:val="00C876A5"/>
    <w:rsid w:val="00C87A6B"/>
    <w:rsid w:val="00C87A7A"/>
    <w:rsid w:val="00C903BE"/>
    <w:rsid w:val="00C90465"/>
    <w:rsid w:val="00C90540"/>
    <w:rsid w:val="00C91BC0"/>
    <w:rsid w:val="00C92401"/>
    <w:rsid w:val="00C92949"/>
    <w:rsid w:val="00C93B37"/>
    <w:rsid w:val="00C93FF1"/>
    <w:rsid w:val="00C942C3"/>
    <w:rsid w:val="00C9503C"/>
    <w:rsid w:val="00C956BB"/>
    <w:rsid w:val="00C95B20"/>
    <w:rsid w:val="00C95DF8"/>
    <w:rsid w:val="00C97249"/>
    <w:rsid w:val="00CA02E4"/>
    <w:rsid w:val="00CA08B7"/>
    <w:rsid w:val="00CA099C"/>
    <w:rsid w:val="00CA0D01"/>
    <w:rsid w:val="00CA1532"/>
    <w:rsid w:val="00CA199C"/>
    <w:rsid w:val="00CA2433"/>
    <w:rsid w:val="00CA378F"/>
    <w:rsid w:val="00CA54E4"/>
    <w:rsid w:val="00CA5BAC"/>
    <w:rsid w:val="00CA6345"/>
    <w:rsid w:val="00CA655A"/>
    <w:rsid w:val="00CA6CD0"/>
    <w:rsid w:val="00CA7C36"/>
    <w:rsid w:val="00CA7C5A"/>
    <w:rsid w:val="00CB1992"/>
    <w:rsid w:val="00CB2D71"/>
    <w:rsid w:val="00CB313A"/>
    <w:rsid w:val="00CB31F3"/>
    <w:rsid w:val="00CB3569"/>
    <w:rsid w:val="00CB38F3"/>
    <w:rsid w:val="00CB3916"/>
    <w:rsid w:val="00CB4E99"/>
    <w:rsid w:val="00CB5354"/>
    <w:rsid w:val="00CB596D"/>
    <w:rsid w:val="00CB5991"/>
    <w:rsid w:val="00CB5B86"/>
    <w:rsid w:val="00CB5FE0"/>
    <w:rsid w:val="00CB6186"/>
    <w:rsid w:val="00CB7672"/>
    <w:rsid w:val="00CB7905"/>
    <w:rsid w:val="00CB7959"/>
    <w:rsid w:val="00CC0ADC"/>
    <w:rsid w:val="00CC0FBE"/>
    <w:rsid w:val="00CC117C"/>
    <w:rsid w:val="00CC28FA"/>
    <w:rsid w:val="00CC3003"/>
    <w:rsid w:val="00CC32CB"/>
    <w:rsid w:val="00CC4D99"/>
    <w:rsid w:val="00CC5184"/>
    <w:rsid w:val="00CC5254"/>
    <w:rsid w:val="00CC52AD"/>
    <w:rsid w:val="00CC67FE"/>
    <w:rsid w:val="00CC6A7A"/>
    <w:rsid w:val="00CC7DCC"/>
    <w:rsid w:val="00CD0A2F"/>
    <w:rsid w:val="00CD0F8E"/>
    <w:rsid w:val="00CD1324"/>
    <w:rsid w:val="00CD2B7D"/>
    <w:rsid w:val="00CD39D6"/>
    <w:rsid w:val="00CD3D7D"/>
    <w:rsid w:val="00CD4CD1"/>
    <w:rsid w:val="00CD6D84"/>
    <w:rsid w:val="00CD7B57"/>
    <w:rsid w:val="00CD7C2A"/>
    <w:rsid w:val="00CD7C6E"/>
    <w:rsid w:val="00CE071F"/>
    <w:rsid w:val="00CE08B1"/>
    <w:rsid w:val="00CE1B7E"/>
    <w:rsid w:val="00CE1F27"/>
    <w:rsid w:val="00CE27CD"/>
    <w:rsid w:val="00CE2E4D"/>
    <w:rsid w:val="00CE3F49"/>
    <w:rsid w:val="00CE41BB"/>
    <w:rsid w:val="00CE6144"/>
    <w:rsid w:val="00CE644D"/>
    <w:rsid w:val="00CE6935"/>
    <w:rsid w:val="00CE6F10"/>
    <w:rsid w:val="00CE7761"/>
    <w:rsid w:val="00CE78EB"/>
    <w:rsid w:val="00CF13D5"/>
    <w:rsid w:val="00CF16E4"/>
    <w:rsid w:val="00CF1EF0"/>
    <w:rsid w:val="00CF29FC"/>
    <w:rsid w:val="00CF2E1D"/>
    <w:rsid w:val="00CF341E"/>
    <w:rsid w:val="00CF34E6"/>
    <w:rsid w:val="00CF37C9"/>
    <w:rsid w:val="00CF5198"/>
    <w:rsid w:val="00CF5DD7"/>
    <w:rsid w:val="00CF6944"/>
    <w:rsid w:val="00D011EA"/>
    <w:rsid w:val="00D0130F"/>
    <w:rsid w:val="00D014C6"/>
    <w:rsid w:val="00D0199F"/>
    <w:rsid w:val="00D0314C"/>
    <w:rsid w:val="00D036F2"/>
    <w:rsid w:val="00D0437A"/>
    <w:rsid w:val="00D04CA7"/>
    <w:rsid w:val="00D050D5"/>
    <w:rsid w:val="00D05F3B"/>
    <w:rsid w:val="00D06A71"/>
    <w:rsid w:val="00D073C0"/>
    <w:rsid w:val="00D0774A"/>
    <w:rsid w:val="00D11107"/>
    <w:rsid w:val="00D11499"/>
    <w:rsid w:val="00D118A3"/>
    <w:rsid w:val="00D12048"/>
    <w:rsid w:val="00D12115"/>
    <w:rsid w:val="00D128B3"/>
    <w:rsid w:val="00D12ADF"/>
    <w:rsid w:val="00D131D4"/>
    <w:rsid w:val="00D13228"/>
    <w:rsid w:val="00D13254"/>
    <w:rsid w:val="00D13F7D"/>
    <w:rsid w:val="00D14940"/>
    <w:rsid w:val="00D1727E"/>
    <w:rsid w:val="00D17AFD"/>
    <w:rsid w:val="00D209C7"/>
    <w:rsid w:val="00D210EE"/>
    <w:rsid w:val="00D220A0"/>
    <w:rsid w:val="00D220BD"/>
    <w:rsid w:val="00D228C6"/>
    <w:rsid w:val="00D22A93"/>
    <w:rsid w:val="00D2311B"/>
    <w:rsid w:val="00D233A8"/>
    <w:rsid w:val="00D23857"/>
    <w:rsid w:val="00D23E01"/>
    <w:rsid w:val="00D23EDA"/>
    <w:rsid w:val="00D24F80"/>
    <w:rsid w:val="00D253EB"/>
    <w:rsid w:val="00D254A6"/>
    <w:rsid w:val="00D25A5E"/>
    <w:rsid w:val="00D26022"/>
    <w:rsid w:val="00D260D8"/>
    <w:rsid w:val="00D26575"/>
    <w:rsid w:val="00D27AF8"/>
    <w:rsid w:val="00D27CBC"/>
    <w:rsid w:val="00D3009D"/>
    <w:rsid w:val="00D30609"/>
    <w:rsid w:val="00D308D0"/>
    <w:rsid w:val="00D31ED0"/>
    <w:rsid w:val="00D32378"/>
    <w:rsid w:val="00D323D2"/>
    <w:rsid w:val="00D32E69"/>
    <w:rsid w:val="00D33012"/>
    <w:rsid w:val="00D3335B"/>
    <w:rsid w:val="00D3398E"/>
    <w:rsid w:val="00D348D1"/>
    <w:rsid w:val="00D34A3A"/>
    <w:rsid w:val="00D34CB3"/>
    <w:rsid w:val="00D355BA"/>
    <w:rsid w:val="00D35974"/>
    <w:rsid w:val="00D409B2"/>
    <w:rsid w:val="00D412DE"/>
    <w:rsid w:val="00D415B6"/>
    <w:rsid w:val="00D41A28"/>
    <w:rsid w:val="00D426C6"/>
    <w:rsid w:val="00D43DB8"/>
    <w:rsid w:val="00D43E00"/>
    <w:rsid w:val="00D44137"/>
    <w:rsid w:val="00D44F57"/>
    <w:rsid w:val="00D45893"/>
    <w:rsid w:val="00D45F21"/>
    <w:rsid w:val="00D4680F"/>
    <w:rsid w:val="00D468FB"/>
    <w:rsid w:val="00D46B24"/>
    <w:rsid w:val="00D47385"/>
    <w:rsid w:val="00D47598"/>
    <w:rsid w:val="00D47B6A"/>
    <w:rsid w:val="00D5001E"/>
    <w:rsid w:val="00D50989"/>
    <w:rsid w:val="00D50E2F"/>
    <w:rsid w:val="00D50F64"/>
    <w:rsid w:val="00D5147B"/>
    <w:rsid w:val="00D52071"/>
    <w:rsid w:val="00D523AE"/>
    <w:rsid w:val="00D527F9"/>
    <w:rsid w:val="00D53083"/>
    <w:rsid w:val="00D53450"/>
    <w:rsid w:val="00D534F1"/>
    <w:rsid w:val="00D535FD"/>
    <w:rsid w:val="00D53AD9"/>
    <w:rsid w:val="00D545EC"/>
    <w:rsid w:val="00D54725"/>
    <w:rsid w:val="00D560AE"/>
    <w:rsid w:val="00D56B84"/>
    <w:rsid w:val="00D56D28"/>
    <w:rsid w:val="00D57015"/>
    <w:rsid w:val="00D603C1"/>
    <w:rsid w:val="00D60469"/>
    <w:rsid w:val="00D613C1"/>
    <w:rsid w:val="00D626A1"/>
    <w:rsid w:val="00D62E79"/>
    <w:rsid w:val="00D63365"/>
    <w:rsid w:val="00D640E2"/>
    <w:rsid w:val="00D643AD"/>
    <w:rsid w:val="00D655AB"/>
    <w:rsid w:val="00D661FF"/>
    <w:rsid w:val="00D66633"/>
    <w:rsid w:val="00D6740B"/>
    <w:rsid w:val="00D67642"/>
    <w:rsid w:val="00D67F6E"/>
    <w:rsid w:val="00D7031F"/>
    <w:rsid w:val="00D705B9"/>
    <w:rsid w:val="00D7151F"/>
    <w:rsid w:val="00D715E1"/>
    <w:rsid w:val="00D72186"/>
    <w:rsid w:val="00D74C1C"/>
    <w:rsid w:val="00D75530"/>
    <w:rsid w:val="00D75609"/>
    <w:rsid w:val="00D7569A"/>
    <w:rsid w:val="00D75946"/>
    <w:rsid w:val="00D7620C"/>
    <w:rsid w:val="00D7720C"/>
    <w:rsid w:val="00D77212"/>
    <w:rsid w:val="00D77934"/>
    <w:rsid w:val="00D80ACD"/>
    <w:rsid w:val="00D80E04"/>
    <w:rsid w:val="00D81D1A"/>
    <w:rsid w:val="00D81DB5"/>
    <w:rsid w:val="00D81EDA"/>
    <w:rsid w:val="00D81FA0"/>
    <w:rsid w:val="00D82636"/>
    <w:rsid w:val="00D828B7"/>
    <w:rsid w:val="00D82B5C"/>
    <w:rsid w:val="00D83082"/>
    <w:rsid w:val="00D83254"/>
    <w:rsid w:val="00D83A35"/>
    <w:rsid w:val="00D85A19"/>
    <w:rsid w:val="00D8778B"/>
    <w:rsid w:val="00D909A3"/>
    <w:rsid w:val="00D90A95"/>
    <w:rsid w:val="00D90AD4"/>
    <w:rsid w:val="00D9126E"/>
    <w:rsid w:val="00D91665"/>
    <w:rsid w:val="00D920EA"/>
    <w:rsid w:val="00D932C7"/>
    <w:rsid w:val="00D935AA"/>
    <w:rsid w:val="00D9373B"/>
    <w:rsid w:val="00D937CA"/>
    <w:rsid w:val="00D956BB"/>
    <w:rsid w:val="00D95E78"/>
    <w:rsid w:val="00D95EE6"/>
    <w:rsid w:val="00D97254"/>
    <w:rsid w:val="00DA1C26"/>
    <w:rsid w:val="00DA200B"/>
    <w:rsid w:val="00DA2133"/>
    <w:rsid w:val="00DA2930"/>
    <w:rsid w:val="00DA2FDF"/>
    <w:rsid w:val="00DA32D4"/>
    <w:rsid w:val="00DA56CD"/>
    <w:rsid w:val="00DB054D"/>
    <w:rsid w:val="00DB10F3"/>
    <w:rsid w:val="00DB11A3"/>
    <w:rsid w:val="00DB545A"/>
    <w:rsid w:val="00DB5679"/>
    <w:rsid w:val="00DB7E68"/>
    <w:rsid w:val="00DC0604"/>
    <w:rsid w:val="00DC08A1"/>
    <w:rsid w:val="00DC0DDA"/>
    <w:rsid w:val="00DC159B"/>
    <w:rsid w:val="00DC15DB"/>
    <w:rsid w:val="00DC2275"/>
    <w:rsid w:val="00DC24A8"/>
    <w:rsid w:val="00DC2CE7"/>
    <w:rsid w:val="00DC2ED6"/>
    <w:rsid w:val="00DC3CD6"/>
    <w:rsid w:val="00DC4033"/>
    <w:rsid w:val="00DC4555"/>
    <w:rsid w:val="00DC4A01"/>
    <w:rsid w:val="00DC65F9"/>
    <w:rsid w:val="00DC67E4"/>
    <w:rsid w:val="00DC72B6"/>
    <w:rsid w:val="00DC7AC0"/>
    <w:rsid w:val="00DD0F23"/>
    <w:rsid w:val="00DD0F8B"/>
    <w:rsid w:val="00DD1019"/>
    <w:rsid w:val="00DD1A85"/>
    <w:rsid w:val="00DD1F68"/>
    <w:rsid w:val="00DD29BC"/>
    <w:rsid w:val="00DD2D38"/>
    <w:rsid w:val="00DD3FF5"/>
    <w:rsid w:val="00DD460D"/>
    <w:rsid w:val="00DD6278"/>
    <w:rsid w:val="00DD71B2"/>
    <w:rsid w:val="00DD7EAD"/>
    <w:rsid w:val="00DE0598"/>
    <w:rsid w:val="00DE1954"/>
    <w:rsid w:val="00DE1DF1"/>
    <w:rsid w:val="00DE3714"/>
    <w:rsid w:val="00DE39A7"/>
    <w:rsid w:val="00DE43B8"/>
    <w:rsid w:val="00DE450C"/>
    <w:rsid w:val="00DE4993"/>
    <w:rsid w:val="00DE4D49"/>
    <w:rsid w:val="00DE5D38"/>
    <w:rsid w:val="00DE623C"/>
    <w:rsid w:val="00DE63F2"/>
    <w:rsid w:val="00DE670D"/>
    <w:rsid w:val="00DE6B80"/>
    <w:rsid w:val="00DE6EDA"/>
    <w:rsid w:val="00DE752D"/>
    <w:rsid w:val="00DE7955"/>
    <w:rsid w:val="00DF0445"/>
    <w:rsid w:val="00DF12A0"/>
    <w:rsid w:val="00DF142E"/>
    <w:rsid w:val="00DF15E8"/>
    <w:rsid w:val="00DF1D80"/>
    <w:rsid w:val="00DF2234"/>
    <w:rsid w:val="00DF2D77"/>
    <w:rsid w:val="00DF2E4B"/>
    <w:rsid w:val="00DF457E"/>
    <w:rsid w:val="00DF4DDE"/>
    <w:rsid w:val="00DF4F85"/>
    <w:rsid w:val="00DF5029"/>
    <w:rsid w:val="00DF549C"/>
    <w:rsid w:val="00DF586F"/>
    <w:rsid w:val="00DF5FEE"/>
    <w:rsid w:val="00DF6739"/>
    <w:rsid w:val="00DF6986"/>
    <w:rsid w:val="00DF6F07"/>
    <w:rsid w:val="00E01322"/>
    <w:rsid w:val="00E0184B"/>
    <w:rsid w:val="00E026AB"/>
    <w:rsid w:val="00E0352F"/>
    <w:rsid w:val="00E03D4C"/>
    <w:rsid w:val="00E03DCC"/>
    <w:rsid w:val="00E04CA1"/>
    <w:rsid w:val="00E04ED6"/>
    <w:rsid w:val="00E051DC"/>
    <w:rsid w:val="00E05A92"/>
    <w:rsid w:val="00E05C93"/>
    <w:rsid w:val="00E06103"/>
    <w:rsid w:val="00E06CFC"/>
    <w:rsid w:val="00E0731D"/>
    <w:rsid w:val="00E1055A"/>
    <w:rsid w:val="00E10A9D"/>
    <w:rsid w:val="00E133BA"/>
    <w:rsid w:val="00E143F4"/>
    <w:rsid w:val="00E15394"/>
    <w:rsid w:val="00E1598B"/>
    <w:rsid w:val="00E166DF"/>
    <w:rsid w:val="00E1728D"/>
    <w:rsid w:val="00E1754F"/>
    <w:rsid w:val="00E20515"/>
    <w:rsid w:val="00E20AD6"/>
    <w:rsid w:val="00E20E7B"/>
    <w:rsid w:val="00E21586"/>
    <w:rsid w:val="00E21653"/>
    <w:rsid w:val="00E2279C"/>
    <w:rsid w:val="00E22C36"/>
    <w:rsid w:val="00E22F17"/>
    <w:rsid w:val="00E23511"/>
    <w:rsid w:val="00E2421A"/>
    <w:rsid w:val="00E2475F"/>
    <w:rsid w:val="00E24A89"/>
    <w:rsid w:val="00E2530B"/>
    <w:rsid w:val="00E25906"/>
    <w:rsid w:val="00E27D90"/>
    <w:rsid w:val="00E308D1"/>
    <w:rsid w:val="00E30BC7"/>
    <w:rsid w:val="00E31089"/>
    <w:rsid w:val="00E3124C"/>
    <w:rsid w:val="00E31E4B"/>
    <w:rsid w:val="00E323C2"/>
    <w:rsid w:val="00E32FA5"/>
    <w:rsid w:val="00E3495D"/>
    <w:rsid w:val="00E34A91"/>
    <w:rsid w:val="00E34EEF"/>
    <w:rsid w:val="00E352B3"/>
    <w:rsid w:val="00E369E7"/>
    <w:rsid w:val="00E36D7A"/>
    <w:rsid w:val="00E36DDE"/>
    <w:rsid w:val="00E36F06"/>
    <w:rsid w:val="00E371A3"/>
    <w:rsid w:val="00E375ED"/>
    <w:rsid w:val="00E4107C"/>
    <w:rsid w:val="00E415D8"/>
    <w:rsid w:val="00E41BC1"/>
    <w:rsid w:val="00E42B2E"/>
    <w:rsid w:val="00E42CE2"/>
    <w:rsid w:val="00E4304A"/>
    <w:rsid w:val="00E431FB"/>
    <w:rsid w:val="00E43BDC"/>
    <w:rsid w:val="00E43F53"/>
    <w:rsid w:val="00E4564E"/>
    <w:rsid w:val="00E45830"/>
    <w:rsid w:val="00E4643E"/>
    <w:rsid w:val="00E464A7"/>
    <w:rsid w:val="00E46C13"/>
    <w:rsid w:val="00E46DCB"/>
    <w:rsid w:val="00E47B32"/>
    <w:rsid w:val="00E47B7D"/>
    <w:rsid w:val="00E47CA3"/>
    <w:rsid w:val="00E47CC6"/>
    <w:rsid w:val="00E503FC"/>
    <w:rsid w:val="00E51F60"/>
    <w:rsid w:val="00E52430"/>
    <w:rsid w:val="00E524C5"/>
    <w:rsid w:val="00E52F95"/>
    <w:rsid w:val="00E531F9"/>
    <w:rsid w:val="00E54293"/>
    <w:rsid w:val="00E54E5D"/>
    <w:rsid w:val="00E54EA1"/>
    <w:rsid w:val="00E554A6"/>
    <w:rsid w:val="00E55B32"/>
    <w:rsid w:val="00E575C0"/>
    <w:rsid w:val="00E576D0"/>
    <w:rsid w:val="00E60155"/>
    <w:rsid w:val="00E607E0"/>
    <w:rsid w:val="00E60ABC"/>
    <w:rsid w:val="00E615DB"/>
    <w:rsid w:val="00E61ED9"/>
    <w:rsid w:val="00E622D0"/>
    <w:rsid w:val="00E632D3"/>
    <w:rsid w:val="00E6357E"/>
    <w:rsid w:val="00E63968"/>
    <w:rsid w:val="00E63EC2"/>
    <w:rsid w:val="00E646B9"/>
    <w:rsid w:val="00E6481C"/>
    <w:rsid w:val="00E652E6"/>
    <w:rsid w:val="00E66405"/>
    <w:rsid w:val="00E6649D"/>
    <w:rsid w:val="00E66A9D"/>
    <w:rsid w:val="00E67281"/>
    <w:rsid w:val="00E675E1"/>
    <w:rsid w:val="00E676B4"/>
    <w:rsid w:val="00E67D5E"/>
    <w:rsid w:val="00E70301"/>
    <w:rsid w:val="00E70DE3"/>
    <w:rsid w:val="00E70E43"/>
    <w:rsid w:val="00E71345"/>
    <w:rsid w:val="00E71882"/>
    <w:rsid w:val="00E7198E"/>
    <w:rsid w:val="00E72306"/>
    <w:rsid w:val="00E73F0F"/>
    <w:rsid w:val="00E7495B"/>
    <w:rsid w:val="00E74B75"/>
    <w:rsid w:val="00E74E1C"/>
    <w:rsid w:val="00E760AF"/>
    <w:rsid w:val="00E76F04"/>
    <w:rsid w:val="00E77711"/>
    <w:rsid w:val="00E8052F"/>
    <w:rsid w:val="00E812F9"/>
    <w:rsid w:val="00E815C7"/>
    <w:rsid w:val="00E81A56"/>
    <w:rsid w:val="00E822F1"/>
    <w:rsid w:val="00E82BA3"/>
    <w:rsid w:val="00E8306D"/>
    <w:rsid w:val="00E8368D"/>
    <w:rsid w:val="00E840D9"/>
    <w:rsid w:val="00E847B8"/>
    <w:rsid w:val="00E84B96"/>
    <w:rsid w:val="00E8559E"/>
    <w:rsid w:val="00E86AF6"/>
    <w:rsid w:val="00E870B9"/>
    <w:rsid w:val="00E8779D"/>
    <w:rsid w:val="00E91576"/>
    <w:rsid w:val="00E91A1C"/>
    <w:rsid w:val="00E91F06"/>
    <w:rsid w:val="00E920F1"/>
    <w:rsid w:val="00E925F8"/>
    <w:rsid w:val="00E931F6"/>
    <w:rsid w:val="00E93657"/>
    <w:rsid w:val="00E93699"/>
    <w:rsid w:val="00E93DD7"/>
    <w:rsid w:val="00E96071"/>
    <w:rsid w:val="00E9668B"/>
    <w:rsid w:val="00E96AFA"/>
    <w:rsid w:val="00E96CF4"/>
    <w:rsid w:val="00E96FAB"/>
    <w:rsid w:val="00E97586"/>
    <w:rsid w:val="00E9785D"/>
    <w:rsid w:val="00E97925"/>
    <w:rsid w:val="00E97F6D"/>
    <w:rsid w:val="00EA099F"/>
    <w:rsid w:val="00EA1132"/>
    <w:rsid w:val="00EA4392"/>
    <w:rsid w:val="00EA560F"/>
    <w:rsid w:val="00EA7014"/>
    <w:rsid w:val="00EA73DE"/>
    <w:rsid w:val="00EA77BB"/>
    <w:rsid w:val="00EB0131"/>
    <w:rsid w:val="00EB076F"/>
    <w:rsid w:val="00EB1204"/>
    <w:rsid w:val="00EB124E"/>
    <w:rsid w:val="00EB12E2"/>
    <w:rsid w:val="00EB2766"/>
    <w:rsid w:val="00EB2A42"/>
    <w:rsid w:val="00EB2E2F"/>
    <w:rsid w:val="00EB32AC"/>
    <w:rsid w:val="00EB40DE"/>
    <w:rsid w:val="00EB41B1"/>
    <w:rsid w:val="00EB4E41"/>
    <w:rsid w:val="00EB521A"/>
    <w:rsid w:val="00EB5466"/>
    <w:rsid w:val="00EB5746"/>
    <w:rsid w:val="00EB6196"/>
    <w:rsid w:val="00EB6224"/>
    <w:rsid w:val="00EB6326"/>
    <w:rsid w:val="00EB7E05"/>
    <w:rsid w:val="00EC0297"/>
    <w:rsid w:val="00EC0BAB"/>
    <w:rsid w:val="00EC1F2A"/>
    <w:rsid w:val="00EC2BCC"/>
    <w:rsid w:val="00EC2FE7"/>
    <w:rsid w:val="00EC3555"/>
    <w:rsid w:val="00EC46A9"/>
    <w:rsid w:val="00EC4A16"/>
    <w:rsid w:val="00EC4B9F"/>
    <w:rsid w:val="00EC4BBD"/>
    <w:rsid w:val="00EC59A0"/>
    <w:rsid w:val="00EC6192"/>
    <w:rsid w:val="00EC6B4B"/>
    <w:rsid w:val="00EC7C30"/>
    <w:rsid w:val="00ED0030"/>
    <w:rsid w:val="00ED0202"/>
    <w:rsid w:val="00ED03B0"/>
    <w:rsid w:val="00ED12B1"/>
    <w:rsid w:val="00ED25FF"/>
    <w:rsid w:val="00ED2771"/>
    <w:rsid w:val="00ED28D9"/>
    <w:rsid w:val="00ED2BEE"/>
    <w:rsid w:val="00ED41A6"/>
    <w:rsid w:val="00ED493E"/>
    <w:rsid w:val="00ED4F60"/>
    <w:rsid w:val="00ED713A"/>
    <w:rsid w:val="00ED7C17"/>
    <w:rsid w:val="00EE1D47"/>
    <w:rsid w:val="00EE2C81"/>
    <w:rsid w:val="00EE38B8"/>
    <w:rsid w:val="00EE43DA"/>
    <w:rsid w:val="00EE458E"/>
    <w:rsid w:val="00EE5EA8"/>
    <w:rsid w:val="00EE660C"/>
    <w:rsid w:val="00EE6DF4"/>
    <w:rsid w:val="00EE6E12"/>
    <w:rsid w:val="00EE6FA2"/>
    <w:rsid w:val="00EE7179"/>
    <w:rsid w:val="00EE71C9"/>
    <w:rsid w:val="00EE78BD"/>
    <w:rsid w:val="00EF0B9E"/>
    <w:rsid w:val="00EF0CE7"/>
    <w:rsid w:val="00EF0ED7"/>
    <w:rsid w:val="00EF1D79"/>
    <w:rsid w:val="00EF22B2"/>
    <w:rsid w:val="00EF2D26"/>
    <w:rsid w:val="00EF2FBB"/>
    <w:rsid w:val="00EF4933"/>
    <w:rsid w:val="00EF531A"/>
    <w:rsid w:val="00EF5949"/>
    <w:rsid w:val="00EF692F"/>
    <w:rsid w:val="00EF790C"/>
    <w:rsid w:val="00EF7C20"/>
    <w:rsid w:val="00F002D3"/>
    <w:rsid w:val="00F00FB7"/>
    <w:rsid w:val="00F024C0"/>
    <w:rsid w:val="00F02ABD"/>
    <w:rsid w:val="00F034AC"/>
    <w:rsid w:val="00F03D10"/>
    <w:rsid w:val="00F0465F"/>
    <w:rsid w:val="00F046A8"/>
    <w:rsid w:val="00F04932"/>
    <w:rsid w:val="00F04CB0"/>
    <w:rsid w:val="00F0559A"/>
    <w:rsid w:val="00F0600F"/>
    <w:rsid w:val="00F075AA"/>
    <w:rsid w:val="00F07DA4"/>
    <w:rsid w:val="00F10E2C"/>
    <w:rsid w:val="00F115C7"/>
    <w:rsid w:val="00F11A6C"/>
    <w:rsid w:val="00F11DCD"/>
    <w:rsid w:val="00F1244E"/>
    <w:rsid w:val="00F12705"/>
    <w:rsid w:val="00F12A78"/>
    <w:rsid w:val="00F12C8A"/>
    <w:rsid w:val="00F12D52"/>
    <w:rsid w:val="00F12FAF"/>
    <w:rsid w:val="00F1380A"/>
    <w:rsid w:val="00F1387C"/>
    <w:rsid w:val="00F14A06"/>
    <w:rsid w:val="00F15620"/>
    <w:rsid w:val="00F15911"/>
    <w:rsid w:val="00F15C36"/>
    <w:rsid w:val="00F16FAC"/>
    <w:rsid w:val="00F175AE"/>
    <w:rsid w:val="00F20443"/>
    <w:rsid w:val="00F20842"/>
    <w:rsid w:val="00F208DD"/>
    <w:rsid w:val="00F21111"/>
    <w:rsid w:val="00F22A24"/>
    <w:rsid w:val="00F22D10"/>
    <w:rsid w:val="00F2367A"/>
    <w:rsid w:val="00F23B01"/>
    <w:rsid w:val="00F2423E"/>
    <w:rsid w:val="00F25969"/>
    <w:rsid w:val="00F25EE3"/>
    <w:rsid w:val="00F25F56"/>
    <w:rsid w:val="00F26698"/>
    <w:rsid w:val="00F26BC2"/>
    <w:rsid w:val="00F270F1"/>
    <w:rsid w:val="00F2724A"/>
    <w:rsid w:val="00F274BC"/>
    <w:rsid w:val="00F306E2"/>
    <w:rsid w:val="00F3081E"/>
    <w:rsid w:val="00F30F2A"/>
    <w:rsid w:val="00F31ACF"/>
    <w:rsid w:val="00F3259E"/>
    <w:rsid w:val="00F3269F"/>
    <w:rsid w:val="00F32945"/>
    <w:rsid w:val="00F32FED"/>
    <w:rsid w:val="00F33462"/>
    <w:rsid w:val="00F33547"/>
    <w:rsid w:val="00F33ADB"/>
    <w:rsid w:val="00F342CD"/>
    <w:rsid w:val="00F34F39"/>
    <w:rsid w:val="00F3515D"/>
    <w:rsid w:val="00F362EA"/>
    <w:rsid w:val="00F36BAC"/>
    <w:rsid w:val="00F37159"/>
    <w:rsid w:val="00F37614"/>
    <w:rsid w:val="00F37A7B"/>
    <w:rsid w:val="00F37F7E"/>
    <w:rsid w:val="00F41DE7"/>
    <w:rsid w:val="00F4209E"/>
    <w:rsid w:val="00F422C8"/>
    <w:rsid w:val="00F42AEE"/>
    <w:rsid w:val="00F42C0E"/>
    <w:rsid w:val="00F44423"/>
    <w:rsid w:val="00F45209"/>
    <w:rsid w:val="00F46178"/>
    <w:rsid w:val="00F47053"/>
    <w:rsid w:val="00F50229"/>
    <w:rsid w:val="00F50269"/>
    <w:rsid w:val="00F50D3F"/>
    <w:rsid w:val="00F51C7D"/>
    <w:rsid w:val="00F52BD4"/>
    <w:rsid w:val="00F52E7F"/>
    <w:rsid w:val="00F538BE"/>
    <w:rsid w:val="00F53C8C"/>
    <w:rsid w:val="00F54645"/>
    <w:rsid w:val="00F56CA7"/>
    <w:rsid w:val="00F56D10"/>
    <w:rsid w:val="00F575D1"/>
    <w:rsid w:val="00F6083F"/>
    <w:rsid w:val="00F61721"/>
    <w:rsid w:val="00F61F97"/>
    <w:rsid w:val="00F62099"/>
    <w:rsid w:val="00F62266"/>
    <w:rsid w:val="00F63662"/>
    <w:rsid w:val="00F637EE"/>
    <w:rsid w:val="00F64058"/>
    <w:rsid w:val="00F6464E"/>
    <w:rsid w:val="00F648F0"/>
    <w:rsid w:val="00F64DD4"/>
    <w:rsid w:val="00F66AA1"/>
    <w:rsid w:val="00F6702A"/>
    <w:rsid w:val="00F677DD"/>
    <w:rsid w:val="00F677EC"/>
    <w:rsid w:val="00F6796E"/>
    <w:rsid w:val="00F704C2"/>
    <w:rsid w:val="00F7052B"/>
    <w:rsid w:val="00F715D3"/>
    <w:rsid w:val="00F71A8E"/>
    <w:rsid w:val="00F72104"/>
    <w:rsid w:val="00F722ED"/>
    <w:rsid w:val="00F7234B"/>
    <w:rsid w:val="00F72C90"/>
    <w:rsid w:val="00F7349C"/>
    <w:rsid w:val="00F738B1"/>
    <w:rsid w:val="00F741FF"/>
    <w:rsid w:val="00F75B67"/>
    <w:rsid w:val="00F7605E"/>
    <w:rsid w:val="00F762F0"/>
    <w:rsid w:val="00F76C83"/>
    <w:rsid w:val="00F80830"/>
    <w:rsid w:val="00F824A0"/>
    <w:rsid w:val="00F8298D"/>
    <w:rsid w:val="00F832BE"/>
    <w:rsid w:val="00F8445C"/>
    <w:rsid w:val="00F856DE"/>
    <w:rsid w:val="00F85C78"/>
    <w:rsid w:val="00F865D3"/>
    <w:rsid w:val="00F8718A"/>
    <w:rsid w:val="00F87DA3"/>
    <w:rsid w:val="00F90248"/>
    <w:rsid w:val="00F90279"/>
    <w:rsid w:val="00F9057A"/>
    <w:rsid w:val="00F91991"/>
    <w:rsid w:val="00F91E54"/>
    <w:rsid w:val="00F924A7"/>
    <w:rsid w:val="00F924AB"/>
    <w:rsid w:val="00F92CD7"/>
    <w:rsid w:val="00F92F55"/>
    <w:rsid w:val="00F93DC8"/>
    <w:rsid w:val="00F9443F"/>
    <w:rsid w:val="00F94A73"/>
    <w:rsid w:val="00F9550F"/>
    <w:rsid w:val="00F959C1"/>
    <w:rsid w:val="00F961A2"/>
    <w:rsid w:val="00F97850"/>
    <w:rsid w:val="00FA08C6"/>
    <w:rsid w:val="00FA0D08"/>
    <w:rsid w:val="00FA0EEB"/>
    <w:rsid w:val="00FA1577"/>
    <w:rsid w:val="00FA2C8C"/>
    <w:rsid w:val="00FA32C4"/>
    <w:rsid w:val="00FA435B"/>
    <w:rsid w:val="00FA5399"/>
    <w:rsid w:val="00FA574F"/>
    <w:rsid w:val="00FA59AB"/>
    <w:rsid w:val="00FA5DFA"/>
    <w:rsid w:val="00FA6A38"/>
    <w:rsid w:val="00FA7177"/>
    <w:rsid w:val="00FA774E"/>
    <w:rsid w:val="00FA7752"/>
    <w:rsid w:val="00FB0127"/>
    <w:rsid w:val="00FB06A9"/>
    <w:rsid w:val="00FB06B6"/>
    <w:rsid w:val="00FB07C3"/>
    <w:rsid w:val="00FB086A"/>
    <w:rsid w:val="00FB176E"/>
    <w:rsid w:val="00FB3453"/>
    <w:rsid w:val="00FB3D49"/>
    <w:rsid w:val="00FB3D7E"/>
    <w:rsid w:val="00FB451A"/>
    <w:rsid w:val="00FB4C82"/>
    <w:rsid w:val="00FB545D"/>
    <w:rsid w:val="00FB54BE"/>
    <w:rsid w:val="00FB564B"/>
    <w:rsid w:val="00FB59F7"/>
    <w:rsid w:val="00FB6297"/>
    <w:rsid w:val="00FB6BB1"/>
    <w:rsid w:val="00FB6DF4"/>
    <w:rsid w:val="00FC2CB7"/>
    <w:rsid w:val="00FC317A"/>
    <w:rsid w:val="00FC3758"/>
    <w:rsid w:val="00FC41F8"/>
    <w:rsid w:val="00FC5016"/>
    <w:rsid w:val="00FD0949"/>
    <w:rsid w:val="00FD23F6"/>
    <w:rsid w:val="00FD2403"/>
    <w:rsid w:val="00FD30A0"/>
    <w:rsid w:val="00FD31AD"/>
    <w:rsid w:val="00FD3DCA"/>
    <w:rsid w:val="00FD3EDA"/>
    <w:rsid w:val="00FD5000"/>
    <w:rsid w:val="00FD539F"/>
    <w:rsid w:val="00FD5D62"/>
    <w:rsid w:val="00FD69A3"/>
    <w:rsid w:val="00FD6E1C"/>
    <w:rsid w:val="00FD7791"/>
    <w:rsid w:val="00FE09C6"/>
    <w:rsid w:val="00FE0B72"/>
    <w:rsid w:val="00FE0DF7"/>
    <w:rsid w:val="00FE19F2"/>
    <w:rsid w:val="00FE1B38"/>
    <w:rsid w:val="00FE27CE"/>
    <w:rsid w:val="00FE4137"/>
    <w:rsid w:val="00FE5211"/>
    <w:rsid w:val="00FE57B1"/>
    <w:rsid w:val="00FE6250"/>
    <w:rsid w:val="00FE6DBA"/>
    <w:rsid w:val="00FE797C"/>
    <w:rsid w:val="00FF0A44"/>
    <w:rsid w:val="00FF0DE9"/>
    <w:rsid w:val="00FF2DCC"/>
    <w:rsid w:val="00FF3EFD"/>
    <w:rsid w:val="00FF3FEF"/>
    <w:rsid w:val="00FF401F"/>
    <w:rsid w:val="00FF45D0"/>
    <w:rsid w:val="00FF52D3"/>
    <w:rsid w:val="00FF5460"/>
    <w:rsid w:val="00FF5CD8"/>
    <w:rsid w:val="00FF5E4C"/>
    <w:rsid w:val="00FF6088"/>
    <w:rsid w:val="00FF60E1"/>
    <w:rsid w:val="00FF64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94E4B5A-4174-430B-B077-A5FDB8FA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5B"/>
    <w:rPr>
      <w:sz w:val="24"/>
      <w:szCs w:val="24"/>
    </w:rPr>
  </w:style>
  <w:style w:type="paragraph" w:styleId="Heading1">
    <w:name w:val="heading 1"/>
    <w:basedOn w:val="Normal"/>
    <w:next w:val="Normal"/>
    <w:qFormat/>
    <w:rsid w:val="009C1F5B"/>
    <w:pPr>
      <w:keepNext/>
      <w:jc w:val="center"/>
      <w:outlineLvl w:val="0"/>
    </w:pPr>
    <w:rPr>
      <w:b/>
      <w:bCs/>
    </w:rPr>
  </w:style>
  <w:style w:type="paragraph" w:styleId="Heading2">
    <w:name w:val="heading 2"/>
    <w:basedOn w:val="Normal"/>
    <w:next w:val="Normal"/>
    <w:qFormat/>
    <w:rsid w:val="009C1F5B"/>
    <w:pPr>
      <w:keepNext/>
      <w:jc w:val="center"/>
      <w:outlineLvl w:val="1"/>
    </w:pPr>
    <w:rPr>
      <w:b/>
      <w:bCs/>
      <w:sz w:val="22"/>
    </w:rPr>
  </w:style>
  <w:style w:type="paragraph" w:styleId="Heading3">
    <w:name w:val="heading 3"/>
    <w:basedOn w:val="Normal"/>
    <w:next w:val="Normal"/>
    <w:qFormat/>
    <w:rsid w:val="009C1F5B"/>
    <w:pPr>
      <w:keepNext/>
      <w:spacing w:line="480" w:lineRule="auto"/>
      <w:ind w:left="360"/>
      <w:outlineLvl w:val="2"/>
    </w:pPr>
    <w:rPr>
      <w:sz w:val="32"/>
    </w:rPr>
  </w:style>
  <w:style w:type="paragraph" w:styleId="Heading4">
    <w:name w:val="heading 4"/>
    <w:basedOn w:val="Normal"/>
    <w:next w:val="Normal"/>
    <w:qFormat/>
    <w:rsid w:val="009C1F5B"/>
    <w:pPr>
      <w:keepNext/>
      <w:outlineLvl w:val="3"/>
    </w:pPr>
    <w:rPr>
      <w:sz w:val="32"/>
    </w:rPr>
  </w:style>
  <w:style w:type="paragraph" w:styleId="Heading5">
    <w:name w:val="heading 5"/>
    <w:basedOn w:val="Normal"/>
    <w:next w:val="Normal"/>
    <w:qFormat/>
    <w:rsid w:val="009C1F5B"/>
    <w:pPr>
      <w:keepNext/>
      <w:tabs>
        <w:tab w:val="num" w:pos="374"/>
      </w:tabs>
      <w:spacing w:line="360" w:lineRule="auto"/>
      <w:ind w:left="374"/>
      <w:jc w:val="both"/>
      <w:outlineLvl w:val="4"/>
    </w:pPr>
    <w:rPr>
      <w:b/>
      <w:bCs/>
      <w:sz w:val="32"/>
      <w:u w:val="single"/>
    </w:rPr>
  </w:style>
  <w:style w:type="paragraph" w:styleId="Heading6">
    <w:name w:val="heading 6"/>
    <w:basedOn w:val="Normal"/>
    <w:next w:val="Normal"/>
    <w:qFormat/>
    <w:rsid w:val="009C1F5B"/>
    <w:pPr>
      <w:keepNext/>
      <w:outlineLvl w:val="5"/>
    </w:pPr>
    <w:rPr>
      <w:b/>
      <w:bCs/>
      <w:sz w:val="32"/>
      <w:u w:val="single"/>
    </w:rPr>
  </w:style>
  <w:style w:type="paragraph" w:styleId="Heading7">
    <w:name w:val="heading 7"/>
    <w:basedOn w:val="Normal"/>
    <w:next w:val="Normal"/>
    <w:qFormat/>
    <w:rsid w:val="009C1F5B"/>
    <w:pPr>
      <w:keepNext/>
      <w:spacing w:line="360" w:lineRule="auto"/>
      <w:ind w:left="561" w:firstLine="748"/>
      <w:jc w:val="both"/>
      <w:outlineLvl w:val="6"/>
    </w:pPr>
    <w:rPr>
      <w:sz w:val="32"/>
    </w:rPr>
  </w:style>
  <w:style w:type="paragraph" w:styleId="Heading8">
    <w:name w:val="heading 8"/>
    <w:basedOn w:val="Normal"/>
    <w:next w:val="Normal"/>
    <w:qFormat/>
    <w:rsid w:val="009C1F5B"/>
    <w:pPr>
      <w:keepNext/>
      <w:spacing w:line="360" w:lineRule="auto"/>
      <w:ind w:left="1122"/>
      <w:jc w:val="both"/>
      <w:outlineLvl w:val="7"/>
    </w:pPr>
    <w:rPr>
      <w:sz w:val="32"/>
    </w:rPr>
  </w:style>
  <w:style w:type="paragraph" w:styleId="Heading9">
    <w:name w:val="heading 9"/>
    <w:basedOn w:val="Normal"/>
    <w:next w:val="Normal"/>
    <w:qFormat/>
    <w:rsid w:val="009C1F5B"/>
    <w:pPr>
      <w:keepNext/>
      <w:spacing w:line="360" w:lineRule="auto"/>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1F5B"/>
    <w:pPr>
      <w:tabs>
        <w:tab w:val="num" w:pos="374"/>
      </w:tabs>
      <w:ind w:left="374"/>
    </w:pPr>
  </w:style>
  <w:style w:type="paragraph" w:styleId="BodyTextIndent2">
    <w:name w:val="Body Text Indent 2"/>
    <w:basedOn w:val="Normal"/>
    <w:rsid w:val="009C1F5B"/>
    <w:pPr>
      <w:tabs>
        <w:tab w:val="num" w:pos="374"/>
      </w:tabs>
      <w:ind w:left="374"/>
      <w:jc w:val="both"/>
    </w:pPr>
    <w:rPr>
      <w:sz w:val="32"/>
    </w:rPr>
  </w:style>
  <w:style w:type="paragraph" w:styleId="BodyTextIndent3">
    <w:name w:val="Body Text Indent 3"/>
    <w:basedOn w:val="Normal"/>
    <w:rsid w:val="009C1F5B"/>
    <w:pPr>
      <w:spacing w:line="360" w:lineRule="auto"/>
      <w:ind w:left="360"/>
    </w:pPr>
    <w:rPr>
      <w:sz w:val="32"/>
    </w:rPr>
  </w:style>
  <w:style w:type="paragraph" w:customStyle="1" w:styleId="xl22">
    <w:name w:val="xl22"/>
    <w:basedOn w:val="Normal"/>
    <w:rsid w:val="009C1F5B"/>
    <w:pPr>
      <w:pBdr>
        <w:top w:val="single" w:sz="4" w:space="0" w:color="auto"/>
        <w:left w:val="single" w:sz="4" w:space="0" w:color="auto"/>
        <w:right w:val="single" w:sz="4" w:space="0" w:color="auto"/>
      </w:pBdr>
      <w:spacing w:before="100" w:beforeAutospacing="1" w:after="100" w:afterAutospacing="1"/>
    </w:pPr>
  </w:style>
  <w:style w:type="paragraph" w:customStyle="1" w:styleId="xl23">
    <w:name w:val="xl23"/>
    <w:basedOn w:val="Normal"/>
    <w:rsid w:val="009C1F5B"/>
    <w:pPr>
      <w:pBdr>
        <w:left w:val="single" w:sz="4" w:space="0" w:color="auto"/>
        <w:right w:val="single" w:sz="4" w:space="0" w:color="auto"/>
      </w:pBdr>
      <w:spacing w:before="100" w:beforeAutospacing="1" w:after="100" w:afterAutospacing="1"/>
    </w:pPr>
  </w:style>
  <w:style w:type="paragraph" w:customStyle="1" w:styleId="xl24">
    <w:name w:val="xl24"/>
    <w:basedOn w:val="Normal"/>
    <w:rsid w:val="009C1F5B"/>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9C1F5B"/>
    <w:pPr>
      <w:pBdr>
        <w:top w:val="single" w:sz="4" w:space="0" w:color="auto"/>
        <w:right w:val="single" w:sz="4" w:space="0" w:color="auto"/>
      </w:pBdr>
      <w:spacing w:before="100" w:beforeAutospacing="1" w:after="100" w:afterAutospacing="1"/>
    </w:pPr>
  </w:style>
  <w:style w:type="paragraph" w:customStyle="1" w:styleId="xl26">
    <w:name w:val="xl26"/>
    <w:basedOn w:val="Normal"/>
    <w:rsid w:val="009C1F5B"/>
    <w:pPr>
      <w:pBdr>
        <w:right w:val="single" w:sz="4" w:space="0" w:color="auto"/>
      </w:pBdr>
      <w:spacing w:before="100" w:beforeAutospacing="1" w:after="100" w:afterAutospacing="1"/>
    </w:pPr>
  </w:style>
  <w:style w:type="paragraph" w:customStyle="1" w:styleId="xl27">
    <w:name w:val="xl27"/>
    <w:basedOn w:val="Normal"/>
    <w:rsid w:val="009C1F5B"/>
    <w:pPr>
      <w:pBdr>
        <w:bottom w:val="single" w:sz="4" w:space="0" w:color="auto"/>
        <w:right w:val="single" w:sz="4" w:space="0" w:color="auto"/>
      </w:pBdr>
      <w:spacing w:before="100" w:beforeAutospacing="1" w:after="100" w:afterAutospacing="1"/>
    </w:pPr>
  </w:style>
  <w:style w:type="paragraph" w:customStyle="1" w:styleId="xl28">
    <w:name w:val="xl28"/>
    <w:basedOn w:val="Normal"/>
    <w:rsid w:val="009C1F5B"/>
    <w:pPr>
      <w:pBdr>
        <w:top w:val="single" w:sz="4" w:space="0" w:color="auto"/>
        <w:left w:val="single" w:sz="4" w:space="0" w:color="auto"/>
      </w:pBdr>
      <w:spacing w:before="100" w:beforeAutospacing="1" w:after="100" w:afterAutospacing="1"/>
    </w:pPr>
  </w:style>
  <w:style w:type="paragraph" w:customStyle="1" w:styleId="xl29">
    <w:name w:val="xl29"/>
    <w:basedOn w:val="Normal"/>
    <w:rsid w:val="009C1F5B"/>
    <w:pPr>
      <w:pBdr>
        <w:left w:val="single" w:sz="4" w:space="0" w:color="auto"/>
      </w:pBdr>
      <w:spacing w:before="100" w:beforeAutospacing="1" w:after="100" w:afterAutospacing="1"/>
    </w:pPr>
  </w:style>
  <w:style w:type="paragraph" w:customStyle="1" w:styleId="xl30">
    <w:name w:val="xl30"/>
    <w:basedOn w:val="Normal"/>
    <w:rsid w:val="009C1F5B"/>
    <w:pPr>
      <w:pBdr>
        <w:left w:val="single" w:sz="4" w:space="0" w:color="auto"/>
        <w:bottom w:val="single" w:sz="4" w:space="0" w:color="auto"/>
      </w:pBdr>
      <w:spacing w:before="100" w:beforeAutospacing="1" w:after="100" w:afterAutospacing="1"/>
    </w:pPr>
  </w:style>
  <w:style w:type="paragraph" w:customStyle="1" w:styleId="xl31">
    <w:name w:val="xl31"/>
    <w:basedOn w:val="Normal"/>
    <w:rsid w:val="009C1F5B"/>
    <w:pPr>
      <w:pBdr>
        <w:top w:val="single" w:sz="4" w:space="0" w:color="auto"/>
        <w:left w:val="single" w:sz="4" w:space="0" w:color="auto"/>
        <w:bottom w:val="single" w:sz="4" w:space="0" w:color="auto"/>
      </w:pBdr>
      <w:spacing w:before="100" w:beforeAutospacing="1" w:after="100" w:afterAutospacing="1"/>
    </w:pPr>
  </w:style>
  <w:style w:type="paragraph" w:customStyle="1" w:styleId="xl32">
    <w:name w:val="xl32"/>
    <w:basedOn w:val="Normal"/>
    <w:rsid w:val="009C1F5B"/>
    <w:pPr>
      <w:pBdr>
        <w:top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rsid w:val="009C1F5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9C1F5B"/>
    <w:pPr>
      <w:pBdr>
        <w:left w:val="single" w:sz="4" w:space="0" w:color="auto"/>
      </w:pBdr>
      <w:spacing w:before="100" w:beforeAutospacing="1" w:after="100" w:afterAutospacing="1"/>
      <w:jc w:val="center"/>
    </w:pPr>
  </w:style>
  <w:style w:type="paragraph" w:customStyle="1" w:styleId="xl35">
    <w:name w:val="xl35"/>
    <w:basedOn w:val="Normal"/>
    <w:rsid w:val="009C1F5B"/>
    <w:pPr>
      <w:pBdr>
        <w:top w:val="single" w:sz="4" w:space="0" w:color="auto"/>
        <w:bottom w:val="single" w:sz="4" w:space="0" w:color="auto"/>
      </w:pBdr>
      <w:spacing w:before="100" w:beforeAutospacing="1" w:after="100" w:afterAutospacing="1"/>
    </w:pPr>
  </w:style>
  <w:style w:type="paragraph" w:customStyle="1" w:styleId="xl36">
    <w:name w:val="xl36"/>
    <w:basedOn w:val="Normal"/>
    <w:rsid w:val="009C1F5B"/>
    <w:pPr>
      <w:pBdr>
        <w:bottom w:val="single" w:sz="4" w:space="0" w:color="auto"/>
      </w:pBdr>
      <w:spacing w:before="100" w:beforeAutospacing="1" w:after="100" w:afterAutospacing="1"/>
    </w:pPr>
  </w:style>
  <w:style w:type="paragraph" w:customStyle="1" w:styleId="xl37">
    <w:name w:val="xl37"/>
    <w:basedOn w:val="Normal"/>
    <w:rsid w:val="009C1F5B"/>
    <w:pPr>
      <w:pBdr>
        <w:right w:val="single" w:sz="4" w:space="0" w:color="auto"/>
      </w:pBdr>
      <w:spacing w:before="100" w:beforeAutospacing="1" w:after="100" w:afterAutospacing="1"/>
      <w:textAlignment w:val="top"/>
    </w:pPr>
  </w:style>
  <w:style w:type="paragraph" w:customStyle="1" w:styleId="xl38">
    <w:name w:val="xl38"/>
    <w:basedOn w:val="Normal"/>
    <w:rsid w:val="009C1F5B"/>
    <w:pPr>
      <w:spacing w:before="100" w:beforeAutospacing="1" w:after="100" w:afterAutospacing="1"/>
      <w:textAlignment w:val="top"/>
    </w:pPr>
  </w:style>
  <w:style w:type="paragraph" w:customStyle="1" w:styleId="xl39">
    <w:name w:val="xl39"/>
    <w:basedOn w:val="Normal"/>
    <w:rsid w:val="009C1F5B"/>
    <w:pPr>
      <w:pBdr>
        <w:left w:val="single" w:sz="4" w:space="0" w:color="auto"/>
        <w:right w:val="single" w:sz="4" w:space="0" w:color="auto"/>
      </w:pBdr>
      <w:spacing w:before="100" w:beforeAutospacing="1" w:after="100" w:afterAutospacing="1"/>
    </w:pPr>
  </w:style>
  <w:style w:type="paragraph" w:customStyle="1" w:styleId="xl40">
    <w:name w:val="xl40"/>
    <w:basedOn w:val="Normal"/>
    <w:rsid w:val="009C1F5B"/>
    <w:pPr>
      <w:pBdr>
        <w:top w:val="single" w:sz="4" w:space="0" w:color="auto"/>
        <w:bottom w:val="single" w:sz="4" w:space="0" w:color="auto"/>
      </w:pBdr>
      <w:spacing w:before="100" w:beforeAutospacing="1" w:after="100" w:afterAutospacing="1"/>
      <w:textAlignment w:val="top"/>
    </w:pPr>
  </w:style>
  <w:style w:type="paragraph" w:customStyle="1" w:styleId="xl41">
    <w:name w:val="xl41"/>
    <w:basedOn w:val="Normal"/>
    <w:rsid w:val="009C1F5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42">
    <w:name w:val="xl42"/>
    <w:basedOn w:val="Normal"/>
    <w:rsid w:val="009C1F5B"/>
    <w:pPr>
      <w:pBdr>
        <w:top w:val="single" w:sz="4" w:space="0" w:color="auto"/>
      </w:pBdr>
      <w:spacing w:before="100" w:beforeAutospacing="1" w:after="100" w:afterAutospacing="1"/>
    </w:pPr>
  </w:style>
  <w:style w:type="paragraph" w:customStyle="1" w:styleId="xl43">
    <w:name w:val="xl43"/>
    <w:basedOn w:val="Normal"/>
    <w:rsid w:val="009C1F5B"/>
    <w:pPr>
      <w:pBdr>
        <w:left w:val="single" w:sz="4" w:space="0" w:color="auto"/>
        <w:right w:val="single" w:sz="4" w:space="0" w:color="auto"/>
      </w:pBdr>
      <w:spacing w:before="100" w:beforeAutospacing="1" w:after="100" w:afterAutospacing="1"/>
      <w:jc w:val="center"/>
    </w:pPr>
  </w:style>
  <w:style w:type="paragraph" w:customStyle="1" w:styleId="xl44">
    <w:name w:val="xl44"/>
    <w:basedOn w:val="Normal"/>
    <w:rsid w:val="009C1F5B"/>
    <w:pPr>
      <w:pBdr>
        <w:left w:val="single" w:sz="4" w:space="0" w:color="auto"/>
        <w:right w:val="single" w:sz="4" w:space="0" w:color="auto"/>
      </w:pBdr>
      <w:spacing w:before="100" w:beforeAutospacing="1" w:after="100" w:afterAutospacing="1"/>
      <w:jc w:val="center"/>
    </w:pPr>
  </w:style>
  <w:style w:type="paragraph" w:customStyle="1" w:styleId="xl45">
    <w:name w:val="xl45"/>
    <w:basedOn w:val="Normal"/>
    <w:rsid w:val="009C1F5B"/>
    <w:pPr>
      <w:pBdr>
        <w:left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9C1F5B"/>
    <w:pPr>
      <w:pBdr>
        <w:left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rsid w:val="009C1F5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Normal"/>
    <w:rsid w:val="009C1F5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rsid w:val="009C1F5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0">
    <w:name w:val="xl50"/>
    <w:basedOn w:val="Normal"/>
    <w:rsid w:val="009C1F5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1">
    <w:name w:val="xl51"/>
    <w:basedOn w:val="Normal"/>
    <w:rsid w:val="009C1F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2">
    <w:name w:val="xl52"/>
    <w:basedOn w:val="Normal"/>
    <w:rsid w:val="009C1F5B"/>
    <w:pPr>
      <w:spacing w:before="100" w:beforeAutospacing="1" w:after="100" w:afterAutospacing="1"/>
      <w:jc w:val="center"/>
    </w:pPr>
    <w:rPr>
      <w:rFonts w:ascii="Arial" w:hAnsi="Arial"/>
      <w:b/>
      <w:bCs/>
    </w:rPr>
  </w:style>
  <w:style w:type="paragraph" w:customStyle="1" w:styleId="xl53">
    <w:name w:val="xl53"/>
    <w:basedOn w:val="Normal"/>
    <w:rsid w:val="009C1F5B"/>
    <w:pPr>
      <w:spacing w:before="100" w:beforeAutospacing="1" w:after="100" w:afterAutospacing="1"/>
      <w:jc w:val="center"/>
    </w:pPr>
    <w:rPr>
      <w:rFonts w:ascii="Arial" w:hAnsi="Arial"/>
      <w:b/>
      <w:bCs/>
    </w:rPr>
  </w:style>
  <w:style w:type="paragraph" w:customStyle="1" w:styleId="xl54">
    <w:name w:val="xl54"/>
    <w:basedOn w:val="Normal"/>
    <w:rsid w:val="009C1F5B"/>
    <w:pPr>
      <w:pBdr>
        <w:top w:val="single" w:sz="4" w:space="0" w:color="auto"/>
        <w:left w:val="single" w:sz="4" w:space="0" w:color="auto"/>
      </w:pBdr>
      <w:spacing w:before="100" w:beforeAutospacing="1" w:after="100" w:afterAutospacing="1"/>
      <w:jc w:val="center"/>
      <w:textAlignment w:val="center"/>
    </w:pPr>
    <w:rPr>
      <w:rFonts w:ascii="Arial" w:hAnsi="Arial"/>
      <w:b/>
      <w:bCs/>
    </w:rPr>
  </w:style>
  <w:style w:type="paragraph" w:customStyle="1" w:styleId="xl55">
    <w:name w:val="xl55"/>
    <w:basedOn w:val="Normal"/>
    <w:rsid w:val="009C1F5B"/>
    <w:pPr>
      <w:pBdr>
        <w:top w:val="single" w:sz="4" w:space="0" w:color="auto"/>
      </w:pBdr>
      <w:spacing w:before="100" w:beforeAutospacing="1" w:after="100" w:afterAutospacing="1"/>
      <w:jc w:val="center"/>
      <w:textAlignment w:val="center"/>
    </w:pPr>
    <w:rPr>
      <w:rFonts w:ascii="Arial" w:hAnsi="Arial"/>
      <w:b/>
      <w:bCs/>
    </w:rPr>
  </w:style>
  <w:style w:type="paragraph" w:customStyle="1" w:styleId="xl56">
    <w:name w:val="xl56"/>
    <w:basedOn w:val="Normal"/>
    <w:rsid w:val="009C1F5B"/>
    <w:pPr>
      <w:pBdr>
        <w:top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7">
    <w:name w:val="xl57"/>
    <w:basedOn w:val="Normal"/>
    <w:rsid w:val="009C1F5B"/>
    <w:pPr>
      <w:pBdr>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58">
    <w:name w:val="xl58"/>
    <w:basedOn w:val="Normal"/>
    <w:rsid w:val="009C1F5B"/>
    <w:pPr>
      <w:pBdr>
        <w:bottom w:val="single" w:sz="4" w:space="0" w:color="auto"/>
      </w:pBdr>
      <w:spacing w:before="100" w:beforeAutospacing="1" w:after="100" w:afterAutospacing="1"/>
      <w:jc w:val="center"/>
      <w:textAlignment w:val="center"/>
    </w:pPr>
    <w:rPr>
      <w:rFonts w:ascii="Arial" w:hAnsi="Arial"/>
      <w:b/>
      <w:bCs/>
    </w:rPr>
  </w:style>
  <w:style w:type="paragraph" w:customStyle="1" w:styleId="xl59">
    <w:name w:val="xl59"/>
    <w:basedOn w:val="Normal"/>
    <w:rsid w:val="009C1F5B"/>
    <w:pPr>
      <w:pBdr>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0">
    <w:name w:val="xl60"/>
    <w:basedOn w:val="Normal"/>
    <w:rsid w:val="009C1F5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1">
    <w:name w:val="xl61"/>
    <w:basedOn w:val="Normal"/>
    <w:rsid w:val="009C1F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2">
    <w:name w:val="xl62"/>
    <w:basedOn w:val="Normal"/>
    <w:rsid w:val="009C1F5B"/>
    <w:pPr>
      <w:pBdr>
        <w:right w:val="single" w:sz="4" w:space="0" w:color="auto"/>
      </w:pBdr>
      <w:spacing w:before="100" w:beforeAutospacing="1" w:after="100" w:afterAutospacing="1"/>
    </w:pPr>
  </w:style>
  <w:style w:type="paragraph" w:styleId="Footer">
    <w:name w:val="footer"/>
    <w:basedOn w:val="Normal"/>
    <w:link w:val="FooterChar"/>
    <w:uiPriority w:val="99"/>
    <w:rsid w:val="009C1F5B"/>
    <w:pPr>
      <w:tabs>
        <w:tab w:val="center" w:pos="4320"/>
        <w:tab w:val="right" w:pos="8640"/>
      </w:tabs>
    </w:pPr>
  </w:style>
  <w:style w:type="character" w:styleId="PageNumber">
    <w:name w:val="page number"/>
    <w:basedOn w:val="DefaultParagraphFont"/>
    <w:rsid w:val="009C1F5B"/>
  </w:style>
  <w:style w:type="paragraph" w:styleId="Header">
    <w:name w:val="header"/>
    <w:basedOn w:val="Normal"/>
    <w:link w:val="HeaderChar"/>
    <w:uiPriority w:val="99"/>
    <w:rsid w:val="009C1F5B"/>
    <w:pPr>
      <w:tabs>
        <w:tab w:val="center" w:pos="4320"/>
        <w:tab w:val="right" w:pos="8640"/>
      </w:tabs>
    </w:pPr>
  </w:style>
  <w:style w:type="paragraph" w:styleId="BodyText">
    <w:name w:val="Body Text"/>
    <w:basedOn w:val="Normal"/>
    <w:rsid w:val="009C1F5B"/>
    <w:pPr>
      <w:spacing w:line="360" w:lineRule="auto"/>
      <w:jc w:val="both"/>
    </w:pPr>
    <w:rPr>
      <w:sz w:val="32"/>
    </w:rPr>
  </w:style>
  <w:style w:type="paragraph" w:styleId="BodyText2">
    <w:name w:val="Body Text 2"/>
    <w:basedOn w:val="Normal"/>
    <w:rsid w:val="009C1F5B"/>
    <w:pPr>
      <w:spacing w:line="360" w:lineRule="auto"/>
    </w:pPr>
    <w:rPr>
      <w:sz w:val="32"/>
    </w:rPr>
  </w:style>
  <w:style w:type="paragraph" w:styleId="BodyText3">
    <w:name w:val="Body Text 3"/>
    <w:basedOn w:val="Normal"/>
    <w:rsid w:val="009C1F5B"/>
    <w:pPr>
      <w:jc w:val="both"/>
    </w:pPr>
    <w:rPr>
      <w:rFonts w:ascii="Book Antiqua" w:hAnsi="Book Antiqua"/>
      <w:b/>
      <w:bCs/>
      <w:sz w:val="32"/>
    </w:rPr>
  </w:style>
  <w:style w:type="paragraph" w:styleId="Title">
    <w:name w:val="Title"/>
    <w:basedOn w:val="Normal"/>
    <w:qFormat/>
    <w:rsid w:val="009C1F5B"/>
    <w:pPr>
      <w:spacing w:line="360" w:lineRule="auto"/>
      <w:jc w:val="center"/>
    </w:pPr>
    <w:rPr>
      <w:b/>
      <w:bCs/>
      <w:sz w:val="28"/>
    </w:rPr>
  </w:style>
  <w:style w:type="table" w:styleId="TableGrid">
    <w:name w:val="Table Grid"/>
    <w:basedOn w:val="TableNormal"/>
    <w:rsid w:val="00812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968F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373640"/>
    <w:rPr>
      <w:rFonts w:ascii="Tahoma" w:hAnsi="Tahoma" w:cs="Tahoma"/>
      <w:sz w:val="16"/>
      <w:szCs w:val="16"/>
    </w:rPr>
  </w:style>
  <w:style w:type="character" w:customStyle="1" w:styleId="BalloonTextChar">
    <w:name w:val="Balloon Text Char"/>
    <w:basedOn w:val="DefaultParagraphFont"/>
    <w:link w:val="BalloonText"/>
    <w:uiPriority w:val="99"/>
    <w:rsid w:val="00373640"/>
    <w:rPr>
      <w:rFonts w:ascii="Tahoma" w:hAnsi="Tahoma" w:cs="Tahoma"/>
      <w:sz w:val="16"/>
      <w:szCs w:val="16"/>
    </w:rPr>
  </w:style>
  <w:style w:type="paragraph" w:styleId="NormalWeb">
    <w:name w:val="Normal (Web)"/>
    <w:basedOn w:val="Normal"/>
    <w:uiPriority w:val="99"/>
    <w:unhideWhenUsed/>
    <w:rsid w:val="00AE1CCB"/>
    <w:pPr>
      <w:spacing w:before="100" w:beforeAutospacing="1" w:after="100" w:afterAutospacing="1"/>
    </w:pPr>
  </w:style>
  <w:style w:type="table" w:customStyle="1" w:styleId="TableGrid1">
    <w:name w:val="Table Grid1"/>
    <w:basedOn w:val="TableNormal"/>
    <w:next w:val="TableGrid"/>
    <w:rsid w:val="009B7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725CB"/>
    <w:rPr>
      <w:sz w:val="24"/>
      <w:szCs w:val="24"/>
    </w:rPr>
  </w:style>
  <w:style w:type="character" w:customStyle="1" w:styleId="FooterChar">
    <w:name w:val="Footer Char"/>
    <w:basedOn w:val="DefaultParagraphFont"/>
    <w:link w:val="Footer"/>
    <w:uiPriority w:val="99"/>
    <w:rsid w:val="00A725CB"/>
    <w:rPr>
      <w:sz w:val="24"/>
      <w:szCs w:val="24"/>
    </w:rPr>
  </w:style>
  <w:style w:type="character" w:styleId="Emphasis">
    <w:name w:val="Emphasis"/>
    <w:basedOn w:val="DefaultParagraphFont"/>
    <w:uiPriority w:val="20"/>
    <w:qFormat/>
    <w:rsid w:val="00A725CB"/>
    <w:rPr>
      <w:i/>
      <w:iCs/>
    </w:rPr>
  </w:style>
  <w:style w:type="character" w:customStyle="1" w:styleId="BodyTextIndentChar">
    <w:name w:val="Body Text Indent Char"/>
    <w:basedOn w:val="DefaultParagraphFont"/>
    <w:link w:val="BodyTextIndent"/>
    <w:rsid w:val="00EC2FE7"/>
    <w:rPr>
      <w:sz w:val="24"/>
      <w:szCs w:val="24"/>
    </w:rPr>
  </w:style>
  <w:style w:type="character" w:customStyle="1" w:styleId="ListParagraphChar">
    <w:name w:val="List Paragraph Char"/>
    <w:link w:val="ListParagraph"/>
    <w:uiPriority w:val="34"/>
    <w:locked/>
    <w:rsid w:val="003F70DA"/>
    <w:rPr>
      <w:rFonts w:ascii="Calibri" w:eastAsia="Calibri" w:hAnsi="Calibri"/>
      <w:sz w:val="22"/>
      <w:szCs w:val="22"/>
    </w:rPr>
  </w:style>
  <w:style w:type="paragraph" w:styleId="NoSpacing">
    <w:name w:val="No Spacing"/>
    <w:uiPriority w:val="1"/>
    <w:qFormat/>
    <w:rsid w:val="006C37F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4952">
      <w:bodyDiv w:val="1"/>
      <w:marLeft w:val="0"/>
      <w:marRight w:val="0"/>
      <w:marTop w:val="0"/>
      <w:marBottom w:val="0"/>
      <w:divBdr>
        <w:top w:val="none" w:sz="0" w:space="0" w:color="auto"/>
        <w:left w:val="none" w:sz="0" w:space="0" w:color="auto"/>
        <w:bottom w:val="none" w:sz="0" w:space="0" w:color="auto"/>
        <w:right w:val="none" w:sz="0" w:space="0" w:color="auto"/>
      </w:divBdr>
    </w:div>
    <w:div w:id="189879780">
      <w:bodyDiv w:val="1"/>
      <w:marLeft w:val="0"/>
      <w:marRight w:val="0"/>
      <w:marTop w:val="0"/>
      <w:marBottom w:val="0"/>
      <w:divBdr>
        <w:top w:val="none" w:sz="0" w:space="0" w:color="auto"/>
        <w:left w:val="none" w:sz="0" w:space="0" w:color="auto"/>
        <w:bottom w:val="none" w:sz="0" w:space="0" w:color="auto"/>
        <w:right w:val="none" w:sz="0" w:space="0" w:color="auto"/>
      </w:divBdr>
    </w:div>
    <w:div w:id="235089077">
      <w:bodyDiv w:val="1"/>
      <w:marLeft w:val="0"/>
      <w:marRight w:val="0"/>
      <w:marTop w:val="0"/>
      <w:marBottom w:val="0"/>
      <w:divBdr>
        <w:top w:val="none" w:sz="0" w:space="0" w:color="auto"/>
        <w:left w:val="none" w:sz="0" w:space="0" w:color="auto"/>
        <w:bottom w:val="none" w:sz="0" w:space="0" w:color="auto"/>
        <w:right w:val="none" w:sz="0" w:space="0" w:color="auto"/>
      </w:divBdr>
      <w:divsChild>
        <w:div w:id="1342708165">
          <w:marLeft w:val="0"/>
          <w:marRight w:val="0"/>
          <w:marTop w:val="0"/>
          <w:marBottom w:val="0"/>
          <w:divBdr>
            <w:top w:val="none" w:sz="0" w:space="0" w:color="auto"/>
            <w:left w:val="none" w:sz="0" w:space="0" w:color="auto"/>
            <w:bottom w:val="none" w:sz="0" w:space="0" w:color="auto"/>
            <w:right w:val="none" w:sz="0" w:space="0" w:color="auto"/>
          </w:divBdr>
        </w:div>
        <w:div w:id="580796485">
          <w:marLeft w:val="0"/>
          <w:marRight w:val="0"/>
          <w:marTop w:val="0"/>
          <w:marBottom w:val="0"/>
          <w:divBdr>
            <w:top w:val="none" w:sz="0" w:space="0" w:color="auto"/>
            <w:left w:val="none" w:sz="0" w:space="0" w:color="auto"/>
            <w:bottom w:val="none" w:sz="0" w:space="0" w:color="auto"/>
            <w:right w:val="none" w:sz="0" w:space="0" w:color="auto"/>
          </w:divBdr>
        </w:div>
        <w:div w:id="768356040">
          <w:marLeft w:val="0"/>
          <w:marRight w:val="0"/>
          <w:marTop w:val="0"/>
          <w:marBottom w:val="0"/>
          <w:divBdr>
            <w:top w:val="none" w:sz="0" w:space="0" w:color="auto"/>
            <w:left w:val="none" w:sz="0" w:space="0" w:color="auto"/>
            <w:bottom w:val="none" w:sz="0" w:space="0" w:color="auto"/>
            <w:right w:val="none" w:sz="0" w:space="0" w:color="auto"/>
          </w:divBdr>
        </w:div>
        <w:div w:id="1147169433">
          <w:marLeft w:val="0"/>
          <w:marRight w:val="0"/>
          <w:marTop w:val="0"/>
          <w:marBottom w:val="0"/>
          <w:divBdr>
            <w:top w:val="none" w:sz="0" w:space="0" w:color="auto"/>
            <w:left w:val="none" w:sz="0" w:space="0" w:color="auto"/>
            <w:bottom w:val="none" w:sz="0" w:space="0" w:color="auto"/>
            <w:right w:val="none" w:sz="0" w:space="0" w:color="auto"/>
          </w:divBdr>
        </w:div>
        <w:div w:id="128019763">
          <w:marLeft w:val="0"/>
          <w:marRight w:val="0"/>
          <w:marTop w:val="0"/>
          <w:marBottom w:val="0"/>
          <w:divBdr>
            <w:top w:val="none" w:sz="0" w:space="0" w:color="auto"/>
            <w:left w:val="none" w:sz="0" w:space="0" w:color="auto"/>
            <w:bottom w:val="none" w:sz="0" w:space="0" w:color="auto"/>
            <w:right w:val="none" w:sz="0" w:space="0" w:color="auto"/>
          </w:divBdr>
        </w:div>
        <w:div w:id="1993681529">
          <w:marLeft w:val="0"/>
          <w:marRight w:val="0"/>
          <w:marTop w:val="0"/>
          <w:marBottom w:val="0"/>
          <w:divBdr>
            <w:top w:val="none" w:sz="0" w:space="0" w:color="auto"/>
            <w:left w:val="none" w:sz="0" w:space="0" w:color="auto"/>
            <w:bottom w:val="none" w:sz="0" w:space="0" w:color="auto"/>
            <w:right w:val="none" w:sz="0" w:space="0" w:color="auto"/>
          </w:divBdr>
        </w:div>
        <w:div w:id="2132625390">
          <w:marLeft w:val="0"/>
          <w:marRight w:val="0"/>
          <w:marTop w:val="0"/>
          <w:marBottom w:val="0"/>
          <w:divBdr>
            <w:top w:val="none" w:sz="0" w:space="0" w:color="auto"/>
            <w:left w:val="none" w:sz="0" w:space="0" w:color="auto"/>
            <w:bottom w:val="none" w:sz="0" w:space="0" w:color="auto"/>
            <w:right w:val="none" w:sz="0" w:space="0" w:color="auto"/>
          </w:divBdr>
        </w:div>
        <w:div w:id="142476423">
          <w:marLeft w:val="0"/>
          <w:marRight w:val="0"/>
          <w:marTop w:val="0"/>
          <w:marBottom w:val="0"/>
          <w:divBdr>
            <w:top w:val="none" w:sz="0" w:space="0" w:color="auto"/>
            <w:left w:val="none" w:sz="0" w:space="0" w:color="auto"/>
            <w:bottom w:val="none" w:sz="0" w:space="0" w:color="auto"/>
            <w:right w:val="none" w:sz="0" w:space="0" w:color="auto"/>
          </w:divBdr>
        </w:div>
        <w:div w:id="699208694">
          <w:marLeft w:val="0"/>
          <w:marRight w:val="0"/>
          <w:marTop w:val="0"/>
          <w:marBottom w:val="0"/>
          <w:divBdr>
            <w:top w:val="none" w:sz="0" w:space="0" w:color="auto"/>
            <w:left w:val="none" w:sz="0" w:space="0" w:color="auto"/>
            <w:bottom w:val="none" w:sz="0" w:space="0" w:color="auto"/>
            <w:right w:val="none" w:sz="0" w:space="0" w:color="auto"/>
          </w:divBdr>
        </w:div>
        <w:div w:id="1691254645">
          <w:marLeft w:val="0"/>
          <w:marRight w:val="0"/>
          <w:marTop w:val="0"/>
          <w:marBottom w:val="0"/>
          <w:divBdr>
            <w:top w:val="none" w:sz="0" w:space="0" w:color="auto"/>
            <w:left w:val="none" w:sz="0" w:space="0" w:color="auto"/>
            <w:bottom w:val="none" w:sz="0" w:space="0" w:color="auto"/>
            <w:right w:val="none" w:sz="0" w:space="0" w:color="auto"/>
          </w:divBdr>
        </w:div>
        <w:div w:id="1334989720">
          <w:marLeft w:val="0"/>
          <w:marRight w:val="0"/>
          <w:marTop w:val="0"/>
          <w:marBottom w:val="0"/>
          <w:divBdr>
            <w:top w:val="none" w:sz="0" w:space="0" w:color="auto"/>
            <w:left w:val="none" w:sz="0" w:space="0" w:color="auto"/>
            <w:bottom w:val="none" w:sz="0" w:space="0" w:color="auto"/>
            <w:right w:val="none" w:sz="0" w:space="0" w:color="auto"/>
          </w:divBdr>
        </w:div>
      </w:divsChild>
    </w:div>
    <w:div w:id="244463660">
      <w:bodyDiv w:val="1"/>
      <w:marLeft w:val="0"/>
      <w:marRight w:val="0"/>
      <w:marTop w:val="0"/>
      <w:marBottom w:val="0"/>
      <w:divBdr>
        <w:top w:val="none" w:sz="0" w:space="0" w:color="auto"/>
        <w:left w:val="none" w:sz="0" w:space="0" w:color="auto"/>
        <w:bottom w:val="none" w:sz="0" w:space="0" w:color="auto"/>
        <w:right w:val="none" w:sz="0" w:space="0" w:color="auto"/>
      </w:divBdr>
    </w:div>
    <w:div w:id="251790541">
      <w:bodyDiv w:val="1"/>
      <w:marLeft w:val="0"/>
      <w:marRight w:val="0"/>
      <w:marTop w:val="0"/>
      <w:marBottom w:val="0"/>
      <w:divBdr>
        <w:top w:val="none" w:sz="0" w:space="0" w:color="auto"/>
        <w:left w:val="none" w:sz="0" w:space="0" w:color="auto"/>
        <w:bottom w:val="none" w:sz="0" w:space="0" w:color="auto"/>
        <w:right w:val="none" w:sz="0" w:space="0" w:color="auto"/>
      </w:divBdr>
    </w:div>
    <w:div w:id="752513042">
      <w:bodyDiv w:val="1"/>
      <w:marLeft w:val="0"/>
      <w:marRight w:val="0"/>
      <w:marTop w:val="0"/>
      <w:marBottom w:val="0"/>
      <w:divBdr>
        <w:top w:val="none" w:sz="0" w:space="0" w:color="auto"/>
        <w:left w:val="none" w:sz="0" w:space="0" w:color="auto"/>
        <w:bottom w:val="none" w:sz="0" w:space="0" w:color="auto"/>
        <w:right w:val="none" w:sz="0" w:space="0" w:color="auto"/>
      </w:divBdr>
    </w:div>
    <w:div w:id="835996111">
      <w:bodyDiv w:val="1"/>
      <w:marLeft w:val="0"/>
      <w:marRight w:val="0"/>
      <w:marTop w:val="0"/>
      <w:marBottom w:val="0"/>
      <w:divBdr>
        <w:top w:val="none" w:sz="0" w:space="0" w:color="auto"/>
        <w:left w:val="none" w:sz="0" w:space="0" w:color="auto"/>
        <w:bottom w:val="none" w:sz="0" w:space="0" w:color="auto"/>
        <w:right w:val="none" w:sz="0" w:space="0" w:color="auto"/>
      </w:divBdr>
    </w:div>
    <w:div w:id="920606310">
      <w:bodyDiv w:val="1"/>
      <w:marLeft w:val="0"/>
      <w:marRight w:val="0"/>
      <w:marTop w:val="0"/>
      <w:marBottom w:val="0"/>
      <w:divBdr>
        <w:top w:val="none" w:sz="0" w:space="0" w:color="auto"/>
        <w:left w:val="none" w:sz="0" w:space="0" w:color="auto"/>
        <w:bottom w:val="none" w:sz="0" w:space="0" w:color="auto"/>
        <w:right w:val="none" w:sz="0" w:space="0" w:color="auto"/>
      </w:divBdr>
    </w:div>
    <w:div w:id="1085228413">
      <w:bodyDiv w:val="1"/>
      <w:marLeft w:val="0"/>
      <w:marRight w:val="0"/>
      <w:marTop w:val="0"/>
      <w:marBottom w:val="0"/>
      <w:divBdr>
        <w:top w:val="none" w:sz="0" w:space="0" w:color="auto"/>
        <w:left w:val="none" w:sz="0" w:space="0" w:color="auto"/>
        <w:bottom w:val="none" w:sz="0" w:space="0" w:color="auto"/>
        <w:right w:val="none" w:sz="0" w:space="0" w:color="auto"/>
      </w:divBdr>
    </w:div>
    <w:div w:id="1151093981">
      <w:bodyDiv w:val="1"/>
      <w:marLeft w:val="0"/>
      <w:marRight w:val="0"/>
      <w:marTop w:val="0"/>
      <w:marBottom w:val="0"/>
      <w:divBdr>
        <w:top w:val="none" w:sz="0" w:space="0" w:color="auto"/>
        <w:left w:val="none" w:sz="0" w:space="0" w:color="auto"/>
        <w:bottom w:val="none" w:sz="0" w:space="0" w:color="auto"/>
        <w:right w:val="none" w:sz="0" w:space="0" w:color="auto"/>
      </w:divBdr>
    </w:div>
    <w:div w:id="1204632652">
      <w:bodyDiv w:val="1"/>
      <w:marLeft w:val="0"/>
      <w:marRight w:val="0"/>
      <w:marTop w:val="0"/>
      <w:marBottom w:val="0"/>
      <w:divBdr>
        <w:top w:val="none" w:sz="0" w:space="0" w:color="auto"/>
        <w:left w:val="none" w:sz="0" w:space="0" w:color="auto"/>
        <w:bottom w:val="none" w:sz="0" w:space="0" w:color="auto"/>
        <w:right w:val="none" w:sz="0" w:space="0" w:color="auto"/>
      </w:divBdr>
    </w:div>
    <w:div w:id="1225751611">
      <w:bodyDiv w:val="1"/>
      <w:marLeft w:val="0"/>
      <w:marRight w:val="0"/>
      <w:marTop w:val="0"/>
      <w:marBottom w:val="0"/>
      <w:divBdr>
        <w:top w:val="none" w:sz="0" w:space="0" w:color="auto"/>
        <w:left w:val="none" w:sz="0" w:space="0" w:color="auto"/>
        <w:bottom w:val="none" w:sz="0" w:space="0" w:color="auto"/>
        <w:right w:val="none" w:sz="0" w:space="0" w:color="auto"/>
      </w:divBdr>
      <w:divsChild>
        <w:div w:id="1021934129">
          <w:marLeft w:val="0"/>
          <w:marRight w:val="0"/>
          <w:marTop w:val="0"/>
          <w:marBottom w:val="0"/>
          <w:divBdr>
            <w:top w:val="none" w:sz="0" w:space="0" w:color="auto"/>
            <w:left w:val="none" w:sz="0" w:space="0" w:color="auto"/>
            <w:bottom w:val="none" w:sz="0" w:space="0" w:color="auto"/>
            <w:right w:val="none" w:sz="0" w:space="0" w:color="auto"/>
          </w:divBdr>
        </w:div>
        <w:div w:id="1546680454">
          <w:marLeft w:val="0"/>
          <w:marRight w:val="0"/>
          <w:marTop w:val="0"/>
          <w:marBottom w:val="0"/>
          <w:divBdr>
            <w:top w:val="none" w:sz="0" w:space="0" w:color="auto"/>
            <w:left w:val="none" w:sz="0" w:space="0" w:color="auto"/>
            <w:bottom w:val="none" w:sz="0" w:space="0" w:color="auto"/>
            <w:right w:val="none" w:sz="0" w:space="0" w:color="auto"/>
          </w:divBdr>
        </w:div>
        <w:div w:id="1693411443">
          <w:marLeft w:val="0"/>
          <w:marRight w:val="0"/>
          <w:marTop w:val="0"/>
          <w:marBottom w:val="0"/>
          <w:divBdr>
            <w:top w:val="none" w:sz="0" w:space="0" w:color="auto"/>
            <w:left w:val="none" w:sz="0" w:space="0" w:color="auto"/>
            <w:bottom w:val="none" w:sz="0" w:space="0" w:color="auto"/>
            <w:right w:val="none" w:sz="0" w:space="0" w:color="auto"/>
          </w:divBdr>
        </w:div>
        <w:div w:id="434861964">
          <w:marLeft w:val="0"/>
          <w:marRight w:val="0"/>
          <w:marTop w:val="0"/>
          <w:marBottom w:val="0"/>
          <w:divBdr>
            <w:top w:val="none" w:sz="0" w:space="0" w:color="auto"/>
            <w:left w:val="none" w:sz="0" w:space="0" w:color="auto"/>
            <w:bottom w:val="none" w:sz="0" w:space="0" w:color="auto"/>
            <w:right w:val="none" w:sz="0" w:space="0" w:color="auto"/>
          </w:divBdr>
        </w:div>
        <w:div w:id="1736120510">
          <w:marLeft w:val="0"/>
          <w:marRight w:val="0"/>
          <w:marTop w:val="0"/>
          <w:marBottom w:val="0"/>
          <w:divBdr>
            <w:top w:val="none" w:sz="0" w:space="0" w:color="auto"/>
            <w:left w:val="none" w:sz="0" w:space="0" w:color="auto"/>
            <w:bottom w:val="none" w:sz="0" w:space="0" w:color="auto"/>
            <w:right w:val="none" w:sz="0" w:space="0" w:color="auto"/>
          </w:divBdr>
        </w:div>
        <w:div w:id="1319309078">
          <w:marLeft w:val="0"/>
          <w:marRight w:val="0"/>
          <w:marTop w:val="0"/>
          <w:marBottom w:val="0"/>
          <w:divBdr>
            <w:top w:val="none" w:sz="0" w:space="0" w:color="auto"/>
            <w:left w:val="none" w:sz="0" w:space="0" w:color="auto"/>
            <w:bottom w:val="none" w:sz="0" w:space="0" w:color="auto"/>
            <w:right w:val="none" w:sz="0" w:space="0" w:color="auto"/>
          </w:divBdr>
        </w:div>
        <w:div w:id="1374501801">
          <w:marLeft w:val="0"/>
          <w:marRight w:val="0"/>
          <w:marTop w:val="0"/>
          <w:marBottom w:val="0"/>
          <w:divBdr>
            <w:top w:val="none" w:sz="0" w:space="0" w:color="auto"/>
            <w:left w:val="none" w:sz="0" w:space="0" w:color="auto"/>
            <w:bottom w:val="none" w:sz="0" w:space="0" w:color="auto"/>
            <w:right w:val="none" w:sz="0" w:space="0" w:color="auto"/>
          </w:divBdr>
        </w:div>
      </w:divsChild>
    </w:div>
    <w:div w:id="1247613121">
      <w:bodyDiv w:val="1"/>
      <w:marLeft w:val="0"/>
      <w:marRight w:val="0"/>
      <w:marTop w:val="0"/>
      <w:marBottom w:val="0"/>
      <w:divBdr>
        <w:top w:val="none" w:sz="0" w:space="0" w:color="auto"/>
        <w:left w:val="none" w:sz="0" w:space="0" w:color="auto"/>
        <w:bottom w:val="none" w:sz="0" w:space="0" w:color="auto"/>
        <w:right w:val="none" w:sz="0" w:space="0" w:color="auto"/>
      </w:divBdr>
    </w:div>
    <w:div w:id="1300964493">
      <w:bodyDiv w:val="1"/>
      <w:marLeft w:val="0"/>
      <w:marRight w:val="0"/>
      <w:marTop w:val="0"/>
      <w:marBottom w:val="0"/>
      <w:divBdr>
        <w:top w:val="none" w:sz="0" w:space="0" w:color="auto"/>
        <w:left w:val="none" w:sz="0" w:space="0" w:color="auto"/>
        <w:bottom w:val="none" w:sz="0" w:space="0" w:color="auto"/>
        <w:right w:val="none" w:sz="0" w:space="0" w:color="auto"/>
      </w:divBdr>
    </w:div>
    <w:div w:id="1518883562">
      <w:bodyDiv w:val="1"/>
      <w:marLeft w:val="0"/>
      <w:marRight w:val="0"/>
      <w:marTop w:val="0"/>
      <w:marBottom w:val="0"/>
      <w:divBdr>
        <w:top w:val="none" w:sz="0" w:space="0" w:color="auto"/>
        <w:left w:val="none" w:sz="0" w:space="0" w:color="auto"/>
        <w:bottom w:val="none" w:sz="0" w:space="0" w:color="auto"/>
        <w:right w:val="none" w:sz="0" w:space="0" w:color="auto"/>
      </w:divBdr>
    </w:div>
    <w:div w:id="20003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DBB5-F256-434F-922A-F8629A1D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7547</TotalTime>
  <Pages>39</Pages>
  <Words>9871</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BAB I</vt:lpstr>
    </vt:vector>
  </TitlesOfParts>
  <Company>Hewlett-Packard Company</Company>
  <LinksUpToDate>false</LinksUpToDate>
  <CharactersWithSpaces>66004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Microsoft</dc:creator>
  <cp:lastModifiedBy>PC-ACER</cp:lastModifiedBy>
  <cp:revision>6879</cp:revision>
  <cp:lastPrinted>2018-05-25T02:47:00Z</cp:lastPrinted>
  <dcterms:created xsi:type="dcterms:W3CDTF">2015-01-28T04:28:00Z</dcterms:created>
  <dcterms:modified xsi:type="dcterms:W3CDTF">2019-05-02T03:21:00Z</dcterms:modified>
</cp:coreProperties>
</file>